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E08AD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pacing w:line="560" w:lineRule="exact"/>
        <w:ind w:left="0" w:leftChars="0" w:firstLine="0" w:firstLineChars="0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附件2</w:t>
      </w:r>
    </w:p>
    <w:p w14:paraId="7AB50AF9">
      <w:pPr>
        <w:rPr>
          <w:rFonts w:hint="default" w:ascii="Times New Roman" w:hAnsi="Times New Roman" w:cs="Times New Roman"/>
        </w:rPr>
      </w:pPr>
    </w:p>
    <w:p w14:paraId="2E65572C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30" w:lineRule="exact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bidi="ar"/>
        </w:rPr>
        <w:t>《安徽省进一步推动纺织工业优化升级若干政策举措（征求意见稿）》起草情况说明</w:t>
      </w:r>
    </w:p>
    <w:p w14:paraId="55416A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pacing w:line="530" w:lineRule="exact"/>
        <w:textAlignment w:val="auto"/>
        <w:rPr>
          <w:rFonts w:hint="default" w:ascii="Times New Roman" w:hAnsi="Times New Roman" w:eastAsia="仿宋_GB2312" w:cs="Times New Roman"/>
          <w:sz w:val="36"/>
          <w:szCs w:val="36"/>
          <w:lang w:bidi="ar"/>
        </w:rPr>
      </w:pPr>
      <w:r>
        <w:rPr>
          <w:rFonts w:hint="default" w:ascii="Times New Roman" w:hAnsi="Times New Roman" w:eastAsia="仿宋_GB2312" w:cs="Times New Roman"/>
          <w:sz w:val="36"/>
          <w:szCs w:val="36"/>
          <w:lang w:bidi="ar"/>
        </w:rPr>
        <w:t xml:space="preserve"> </w:t>
      </w:r>
    </w:p>
    <w:p w14:paraId="0400C25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pacing w:line="530" w:lineRule="exact"/>
        <w:textAlignment w:val="auto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一、起草背景及过程</w:t>
      </w:r>
    </w:p>
    <w:p w14:paraId="5986CB57">
      <w:pPr>
        <w:keepNext w:val="0"/>
        <w:keepLines w:val="0"/>
        <w:pageBreakBefore w:val="0"/>
        <w:widowControl w:val="0"/>
        <w:tabs>
          <w:tab w:val="center" w:pos="4153"/>
          <w:tab w:val="right" w:pos="8306"/>
        </w:tabs>
        <w:kinsoku/>
        <w:wordWrap/>
        <w:overflowPunct/>
        <w:topLinePunct w:val="0"/>
        <w:autoSpaceDN/>
        <w:bidi w:val="0"/>
        <w:adjustRightInd/>
        <w:spacing w:line="530" w:lineRule="exact"/>
        <w:ind w:firstLine="640" w:firstLineChars="200"/>
        <w:textAlignment w:val="auto"/>
        <w:rPr>
          <w:rFonts w:hint="default" w:ascii="Times New Roman" w:hAnsi="Times New Roman" w:eastAsia="方正仿宋_GB18030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为贯彻落实党中央、国务院及省委、省政府关于传统产业优化升级的决策部署，在充分调研、吸纳先发地区经验的基础上，我厅起草了《安徽省进一步推动纺织工业优化升级若干政策举措》（以下简称《</w:t>
      </w:r>
      <w:r>
        <w:rPr>
          <w:rFonts w:hint="eastAsia" w:eastAsia="仿宋_GB2312" w:cs="Times New Roman"/>
          <w:sz w:val="32"/>
          <w:szCs w:val="32"/>
          <w:lang w:val="en-US" w:eastAsia="zh-CN" w:bidi="ar"/>
        </w:rPr>
        <w:t>举措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》）。并在全面征求16个市</w:t>
      </w:r>
      <w:r>
        <w:rPr>
          <w:rFonts w:hint="eastAsia" w:eastAsia="仿宋_GB2312" w:cs="Times New Roman"/>
          <w:sz w:val="32"/>
          <w:szCs w:val="32"/>
          <w:lang w:val="en-US" w:eastAsia="zh-CN" w:bidi="ar"/>
        </w:rPr>
        <w:t>人民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政府、1</w:t>
      </w:r>
      <w:r>
        <w:rPr>
          <w:rFonts w:hint="eastAsia" w:eastAsia="仿宋_GB2312" w:cs="Times New Roman"/>
          <w:sz w:val="32"/>
          <w:szCs w:val="32"/>
          <w:lang w:val="en-US" w:eastAsia="zh-CN" w:bidi="ar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个省有关单位意见建议的基础上，对《</w:t>
      </w:r>
      <w:r>
        <w:rPr>
          <w:rFonts w:hint="eastAsia" w:eastAsia="仿宋_GB2312" w:cs="Times New Roman"/>
          <w:sz w:val="32"/>
          <w:szCs w:val="32"/>
          <w:lang w:val="en-US" w:eastAsia="zh-CN" w:bidi="ar"/>
        </w:rPr>
        <w:t>举措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》进行了相应修改完善。</w:t>
      </w:r>
    </w:p>
    <w:p w14:paraId="338E286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pacing w:line="530" w:lineRule="exact"/>
        <w:textAlignment w:val="auto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>二</w:t>
      </w:r>
      <w:r>
        <w:rPr>
          <w:rFonts w:hint="default" w:ascii="Times New Roman" w:hAnsi="Times New Roman" w:cs="Times New Roman"/>
          <w:b w:val="0"/>
          <w:bCs w:val="0"/>
        </w:rPr>
        <w:t>、主要内容</w:t>
      </w:r>
    </w:p>
    <w:p w14:paraId="7539CC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pacing w:line="53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《</w:t>
      </w:r>
      <w:r>
        <w:rPr>
          <w:rFonts w:hint="eastAsia" w:eastAsia="仿宋_GB2312" w:cs="Times New Roman"/>
          <w:sz w:val="32"/>
          <w:szCs w:val="32"/>
          <w:lang w:val="en-US" w:eastAsia="zh-CN" w:bidi="ar"/>
        </w:rPr>
        <w:t>举措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》</w:t>
      </w:r>
      <w:r>
        <w:rPr>
          <w:rFonts w:hint="eastAsia" w:eastAsia="仿宋_GB2312" w:cs="Times New Roman"/>
          <w:sz w:val="32"/>
          <w:szCs w:val="32"/>
          <w:lang w:val="en-US" w:eastAsia="zh-CN" w:bidi="ar"/>
        </w:rPr>
        <w:t>围绕进一步推动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安徽纺织产业</w:t>
      </w:r>
      <w:r>
        <w:rPr>
          <w:rFonts w:hint="eastAsia" w:eastAsia="仿宋_GB2312" w:cs="Times New Roman"/>
          <w:sz w:val="32"/>
          <w:szCs w:val="32"/>
          <w:lang w:val="en-US" w:eastAsia="zh-CN" w:bidi="ar"/>
        </w:rPr>
        <w:t>优化升级，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提出12</w:t>
      </w:r>
      <w:r>
        <w:rPr>
          <w:rFonts w:hint="eastAsia" w:eastAsia="仿宋_GB2312" w:cs="Times New Roman"/>
          <w:sz w:val="32"/>
          <w:szCs w:val="32"/>
          <w:lang w:val="en-US" w:eastAsia="zh-CN" w:bidi="ar"/>
        </w:rPr>
        <w:t>条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举措</w:t>
      </w:r>
      <w:r>
        <w:rPr>
          <w:rFonts w:hint="eastAsia" w:eastAsia="仿宋_GB2312" w:cs="Times New Roman"/>
          <w:sz w:val="32"/>
          <w:szCs w:val="32"/>
          <w:lang w:eastAsia="zh-CN" w:bidi="ar"/>
        </w:rPr>
        <w:t>，</w:t>
      </w:r>
      <w:r>
        <w:rPr>
          <w:rFonts w:hint="eastAsia" w:eastAsia="仿宋_GB2312" w:cs="Times New Roman"/>
          <w:sz w:val="32"/>
          <w:szCs w:val="32"/>
          <w:lang w:val="en-US" w:eastAsia="zh-CN" w:bidi="ar"/>
        </w:rPr>
        <w:t>具体如下：</w:t>
      </w:r>
      <w:r>
        <w:rPr>
          <w:rFonts w:hint="eastAsia" w:eastAsia="仿宋_GB2312" w:cs="Times New Roman"/>
          <w:b/>
          <w:bCs/>
          <w:sz w:val="32"/>
          <w:szCs w:val="32"/>
          <w:lang w:val="en-US" w:eastAsia="zh-CN" w:bidi="ar"/>
        </w:rPr>
        <w:t>一是推动产业创新发展</w:t>
      </w:r>
      <w:r>
        <w:rPr>
          <w:rFonts w:hint="eastAsia" w:eastAsia="仿宋_GB2312" w:cs="Times New Roman"/>
          <w:sz w:val="32"/>
          <w:szCs w:val="32"/>
          <w:lang w:val="en-US" w:eastAsia="zh-CN" w:bidi="ar"/>
        </w:rPr>
        <w:t>，支持企业攻关关键技术，强化成果转化；</w:t>
      </w:r>
      <w:r>
        <w:rPr>
          <w:rFonts w:hint="eastAsia" w:eastAsia="仿宋_GB2312" w:cs="Times New Roman"/>
          <w:b/>
          <w:bCs/>
          <w:sz w:val="32"/>
          <w:szCs w:val="32"/>
          <w:lang w:val="en-US" w:eastAsia="zh-CN" w:bidi="ar"/>
        </w:rPr>
        <w:t>二是扩大优质产品供给</w:t>
      </w:r>
      <w:r>
        <w:rPr>
          <w:rFonts w:hint="eastAsia" w:eastAsia="仿宋_GB2312" w:cs="Times New Roman"/>
          <w:sz w:val="32"/>
          <w:szCs w:val="32"/>
          <w:lang w:val="en-US" w:eastAsia="zh-CN" w:bidi="ar"/>
        </w:rPr>
        <w:t>，支持企业建立健全质量管理体系建设；</w:t>
      </w:r>
      <w:r>
        <w:rPr>
          <w:rFonts w:hint="eastAsia" w:eastAsia="仿宋_GB2312" w:cs="Times New Roman"/>
          <w:b/>
          <w:bCs/>
          <w:sz w:val="32"/>
          <w:szCs w:val="32"/>
          <w:lang w:val="en-US" w:eastAsia="zh-CN" w:bidi="ar"/>
        </w:rPr>
        <w:t>三是加大名品培育力度</w:t>
      </w:r>
      <w:r>
        <w:rPr>
          <w:rFonts w:hint="eastAsia" w:eastAsia="仿宋_GB2312" w:cs="Times New Roman"/>
          <w:sz w:val="32"/>
          <w:szCs w:val="32"/>
          <w:lang w:val="en-US" w:eastAsia="zh-CN" w:bidi="ar"/>
        </w:rPr>
        <w:t>，支持打造“皖美新织”品牌方阵；</w:t>
      </w:r>
      <w:r>
        <w:rPr>
          <w:rFonts w:hint="eastAsia" w:eastAsia="仿宋_GB2312" w:cs="Times New Roman"/>
          <w:b/>
          <w:bCs/>
          <w:sz w:val="32"/>
          <w:szCs w:val="32"/>
          <w:lang w:val="en-US" w:eastAsia="zh-CN" w:bidi="ar"/>
        </w:rPr>
        <w:t>四是深化智改数转网联</w:t>
      </w:r>
      <w:r>
        <w:rPr>
          <w:rFonts w:hint="eastAsia" w:eastAsia="仿宋_GB2312" w:cs="Times New Roman"/>
          <w:sz w:val="32"/>
          <w:szCs w:val="32"/>
          <w:lang w:val="en-US" w:eastAsia="zh-CN" w:bidi="ar"/>
        </w:rPr>
        <w:t>，分类推进企业数字化智能化改造；</w:t>
      </w:r>
      <w:r>
        <w:rPr>
          <w:rFonts w:hint="eastAsia" w:eastAsia="仿宋_GB2312" w:cs="Times New Roman"/>
          <w:b/>
          <w:bCs/>
          <w:sz w:val="32"/>
          <w:szCs w:val="32"/>
          <w:lang w:val="en-US" w:eastAsia="zh-CN" w:bidi="ar"/>
        </w:rPr>
        <w:t>五是深化人工智能赋能</w:t>
      </w:r>
      <w:r>
        <w:rPr>
          <w:rFonts w:hint="eastAsia" w:eastAsia="仿宋_GB2312" w:cs="Times New Roman"/>
          <w:sz w:val="32"/>
          <w:szCs w:val="32"/>
          <w:lang w:val="en-US" w:eastAsia="zh-CN" w:bidi="ar"/>
        </w:rPr>
        <w:t>，支持企业应用AI提升生产设计能力；</w:t>
      </w:r>
      <w:r>
        <w:rPr>
          <w:rFonts w:hint="eastAsia" w:eastAsia="仿宋_GB2312" w:cs="Times New Roman"/>
          <w:b/>
          <w:bCs/>
          <w:sz w:val="32"/>
          <w:szCs w:val="32"/>
          <w:lang w:val="en-US" w:eastAsia="zh-CN" w:bidi="ar"/>
        </w:rPr>
        <w:t>六是推广新模式新业态</w:t>
      </w:r>
      <w:r>
        <w:rPr>
          <w:rFonts w:hint="eastAsia" w:eastAsia="仿宋_GB2312" w:cs="Times New Roman"/>
          <w:sz w:val="32"/>
          <w:szCs w:val="32"/>
          <w:lang w:val="en-US" w:eastAsia="zh-CN" w:bidi="ar"/>
        </w:rPr>
        <w:t>，引导企业发展柔性定制，拓展各类电商营销；</w:t>
      </w:r>
      <w:r>
        <w:rPr>
          <w:rFonts w:hint="eastAsia" w:eastAsia="仿宋_GB2312" w:cs="Times New Roman"/>
          <w:b/>
          <w:bCs/>
          <w:sz w:val="32"/>
          <w:szCs w:val="32"/>
          <w:lang w:val="en-US" w:eastAsia="zh-CN" w:bidi="ar"/>
        </w:rPr>
        <w:t>七是加快绿色化发展</w:t>
      </w:r>
      <w:r>
        <w:rPr>
          <w:rFonts w:hint="eastAsia" w:eastAsia="仿宋_GB2312" w:cs="Times New Roman"/>
          <w:sz w:val="32"/>
          <w:szCs w:val="32"/>
          <w:lang w:val="en-US" w:eastAsia="zh-CN" w:bidi="ar"/>
        </w:rPr>
        <w:t>，完善绿色制造体系；</w:t>
      </w:r>
      <w:r>
        <w:rPr>
          <w:rFonts w:hint="eastAsia" w:eastAsia="仿宋_GB2312" w:cs="Times New Roman"/>
          <w:b/>
          <w:bCs/>
          <w:sz w:val="32"/>
          <w:szCs w:val="32"/>
          <w:lang w:val="en-US" w:eastAsia="zh-CN" w:bidi="ar"/>
        </w:rPr>
        <w:t>八是壮大优质企业梯队</w:t>
      </w:r>
      <w:r>
        <w:rPr>
          <w:rFonts w:hint="eastAsia" w:eastAsia="仿宋_GB2312" w:cs="Times New Roman"/>
          <w:sz w:val="32"/>
          <w:szCs w:val="32"/>
          <w:lang w:val="en-US" w:eastAsia="zh-CN" w:bidi="ar"/>
        </w:rPr>
        <w:t>，培育链主和专精特新企业；</w:t>
      </w:r>
      <w:r>
        <w:rPr>
          <w:rFonts w:hint="eastAsia" w:eastAsia="仿宋_GB2312" w:cs="Times New Roman"/>
          <w:b/>
          <w:bCs/>
          <w:sz w:val="32"/>
          <w:szCs w:val="32"/>
          <w:lang w:val="en-US" w:eastAsia="zh-CN" w:bidi="ar"/>
        </w:rPr>
        <w:t>九是推动集群特色发展</w:t>
      </w:r>
      <w:r>
        <w:rPr>
          <w:rFonts w:hint="eastAsia" w:eastAsia="仿宋_GB2312" w:cs="Times New Roman"/>
          <w:sz w:val="32"/>
          <w:szCs w:val="32"/>
          <w:lang w:val="en-US" w:eastAsia="zh-CN" w:bidi="ar"/>
        </w:rPr>
        <w:t>，培育特色产业集群；</w:t>
      </w:r>
      <w:r>
        <w:rPr>
          <w:rFonts w:hint="eastAsia" w:eastAsia="仿宋_GB2312" w:cs="Times New Roman"/>
          <w:b/>
          <w:bCs/>
          <w:sz w:val="32"/>
          <w:szCs w:val="32"/>
          <w:lang w:val="en-US" w:eastAsia="zh-CN" w:bidi="ar"/>
        </w:rPr>
        <w:t>十是大力开拓国际市场</w:t>
      </w:r>
      <w:r>
        <w:rPr>
          <w:rFonts w:hint="eastAsia" w:eastAsia="仿宋_GB2312" w:cs="Times New Roman"/>
          <w:sz w:val="32"/>
          <w:szCs w:val="32"/>
          <w:lang w:val="en-US" w:eastAsia="zh-CN" w:bidi="ar"/>
        </w:rPr>
        <w:t>，支持企业出海参展；</w:t>
      </w:r>
      <w:r>
        <w:rPr>
          <w:rFonts w:hint="eastAsia" w:eastAsia="仿宋_GB2312" w:cs="Times New Roman"/>
          <w:b/>
          <w:bCs/>
          <w:sz w:val="32"/>
          <w:szCs w:val="32"/>
          <w:lang w:val="en-US" w:eastAsia="zh-CN" w:bidi="ar"/>
        </w:rPr>
        <w:t>十一是强化工作高效协同</w:t>
      </w:r>
      <w:r>
        <w:rPr>
          <w:rFonts w:hint="eastAsia" w:eastAsia="仿宋_GB2312" w:cs="Times New Roman"/>
          <w:sz w:val="32"/>
          <w:szCs w:val="32"/>
          <w:lang w:val="en-US" w:eastAsia="zh-CN" w:bidi="ar"/>
        </w:rPr>
        <w:t>，保障项目要素供给；</w:t>
      </w:r>
      <w:r>
        <w:rPr>
          <w:rFonts w:hint="eastAsia" w:eastAsia="仿宋_GB2312" w:cs="Times New Roman"/>
          <w:b/>
          <w:bCs/>
          <w:sz w:val="32"/>
          <w:szCs w:val="32"/>
          <w:lang w:val="en-US" w:eastAsia="zh-CN" w:bidi="ar"/>
        </w:rPr>
        <w:t>十二是夯实产业队伍建设</w:t>
      </w:r>
      <w:r>
        <w:rPr>
          <w:rFonts w:hint="eastAsia" w:eastAsia="仿宋_GB2312" w:cs="Times New Roman"/>
          <w:sz w:val="32"/>
          <w:szCs w:val="32"/>
          <w:lang w:val="en-US" w:eastAsia="zh-CN" w:bidi="ar"/>
        </w:rPr>
        <w:t>，深化产教校企合作。</w:t>
      </w:r>
      <w:bookmarkStart w:id="0" w:name="_GoBack"/>
      <w:bookmarkEnd w:id="0"/>
    </w:p>
    <w:sectPr>
      <w:pgSz w:w="11906" w:h="16838"/>
      <w:pgMar w:top="2098" w:right="1474" w:bottom="181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18030">
    <w:altName w:val="方正仿宋_GBK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780AFF"/>
    <w:rsid w:val="03E72B61"/>
    <w:rsid w:val="0E50674D"/>
    <w:rsid w:val="0F7D25CB"/>
    <w:rsid w:val="11036B00"/>
    <w:rsid w:val="161B2052"/>
    <w:rsid w:val="18E402E6"/>
    <w:rsid w:val="2403533D"/>
    <w:rsid w:val="29D57065"/>
    <w:rsid w:val="2C444D5A"/>
    <w:rsid w:val="2C4B4841"/>
    <w:rsid w:val="31F00F3B"/>
    <w:rsid w:val="3F780AFF"/>
    <w:rsid w:val="47A7327A"/>
    <w:rsid w:val="48D80297"/>
    <w:rsid w:val="50305F10"/>
    <w:rsid w:val="5043249A"/>
    <w:rsid w:val="52C47EB0"/>
    <w:rsid w:val="601161F3"/>
    <w:rsid w:val="63301201"/>
    <w:rsid w:val="65FEF34F"/>
    <w:rsid w:val="708A7986"/>
    <w:rsid w:val="76B7100E"/>
    <w:rsid w:val="77030856"/>
    <w:rsid w:val="77EF152B"/>
    <w:rsid w:val="7B5D0004"/>
    <w:rsid w:val="7D7F9D23"/>
    <w:rsid w:val="7E722019"/>
    <w:rsid w:val="7FFFEA5C"/>
    <w:rsid w:val="FC97D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ind w:firstLine="640" w:firstLineChars="200"/>
      <w:outlineLvl w:val="0"/>
    </w:pPr>
    <w:rPr>
      <w:rFonts w:eastAsia="黑体"/>
      <w:b/>
      <w:bCs/>
      <w:kern w:val="44"/>
      <w:sz w:val="32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index 8"/>
    <w:basedOn w:val="1"/>
    <w:next w:val="1"/>
    <w:semiHidden/>
    <w:qFormat/>
    <w:uiPriority w:val="0"/>
    <w:pPr>
      <w:ind w:left="2940"/>
      <w:jc w:val="left"/>
    </w:pPr>
  </w:style>
  <w:style w:type="paragraph" w:styleId="4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2568260f-31d9-4c19-87ad-aa93e793b9a9</errorID>
      <errorWord xmlns="http://schemas.wps.cn/vas-ai-hub/contract-review">智改数转网联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L2_Keyword</ability>
      <abilityName xmlns="http://schemas.wps.cn/vas-ai-hub/contract-review">固定表述</abilityName>
      <candidateList xmlns="http://schemas.wps.cn/vas-ai-hub/contract-review">
        <item xmlns="http://schemas.wps.cn/vas-ai-hub/contract-review">“智改数转网联”</item>
      </candidateList>
      <explain xmlns="http://schemas.wps.cn/vas-ai-hub/contract-review">注意检查当前固定表述标点是否使用规范。</explain>
      <paraID xmlns="http://schemas.wps.cn/vas-ai-hub/contract-review">7539CC89</paraID>
      <start xmlns="http://schemas.wps.cn/vas-ai-hub/contract-review">122</start>
      <end xmlns="http://schemas.wps.cn/vas-ai-hub/contract-review">128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64fb694a-b0e6-421f-a7e2-6ceb76cbd27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519</Words>
  <Characters>523</Characters>
  <Lines>0</Lines>
  <Paragraphs>0</Paragraphs>
  <TotalTime>11</TotalTime>
  <ScaleCrop>false</ScaleCrop>
  <LinksUpToDate>false</LinksUpToDate>
  <CharactersWithSpaces>524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2026-08-28T19:43:00Z</dcterms:created>
  <dc:creator>漆园栖</dc:creator>
  <cp:lastModifiedBy>漆园栖</cp:lastModifiedBy>
  <cp:lastPrinted>2026-08-28T22:46:00Z</cp:lastPrinted>
  <dcterms:modified xsi:type="dcterms:W3CDTF">2026-10-13T11:07:03Z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5BE142B7EE5841D6B24C893F3796E5DA_13</vt:lpwstr>
  </property>
  <property fmtid="{D5CDD505-2E9C-101B-9397-08002B2CF9AE}" pid="4" name="KSOTemplateDocerSaveRecord">
    <vt:lpwstr>eyJoZGlkIjoiNWRjMzcyODk0NWEwM2U4YmIyMGQ5ODQ4YTI3NTJiYTciLCJ1c2VySWQiOiIyNjQ2MTg5NTEifQ==</vt:lpwstr>
  </property>
</Properties>
</file>