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CF3D7">
      <w:pPr>
        <w:pStyle w:val="4"/>
        <w:spacing w:before="0" w:beforeAutospacing="0" w:after="0" w:afterAutospacing="0"/>
        <w:rPr>
          <w:rStyle w:val="7"/>
          <w:rFonts w:hint="default" w:ascii="Times New Roman" w:hAnsi="Times New Roman" w:eastAsia="黑体"/>
          <w:b w:val="0"/>
          <w:bCs/>
          <w:sz w:val="32"/>
        </w:rPr>
      </w:pPr>
      <w:r>
        <w:rPr>
          <w:rStyle w:val="7"/>
          <w:rFonts w:hint="default" w:ascii="Times New Roman" w:hAnsi="Times New Roman" w:eastAsia="黑体"/>
          <w:b w:val="0"/>
          <w:bCs/>
          <w:sz w:val="32"/>
        </w:rPr>
        <w:t>附件</w:t>
      </w:r>
      <w:r>
        <w:rPr>
          <w:rStyle w:val="7"/>
          <w:rFonts w:hint="default" w:ascii="Times New Roman" w:hAnsi="Times New Roman" w:eastAsia="黑体"/>
          <w:b w:val="0"/>
          <w:bCs/>
          <w:sz w:val="32"/>
          <w:lang w:val="en-US"/>
        </w:rPr>
        <w:t>1</w:t>
      </w:r>
    </w:p>
    <w:p w14:paraId="39536DB2"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/>
          <w:b w:val="0"/>
          <w:bCs/>
          <w:sz w:val="44"/>
        </w:rPr>
      </w:pPr>
    </w:p>
    <w:p w14:paraId="6B77CC88">
      <w:pPr>
        <w:pStyle w:val="4"/>
        <w:spacing w:beforeLines="100" w:beforeAutospacing="0" w:afterLines="100" w:afterAutospacing="0"/>
        <w:jc w:val="center"/>
        <w:rPr>
          <w:rStyle w:val="7"/>
          <w:rFonts w:hint="default" w:ascii="Times New Roman" w:hAnsi="Times New Roman" w:eastAsia="方正小标宋简体"/>
          <w:sz w:val="36"/>
        </w:rPr>
      </w:pPr>
      <w:r>
        <w:rPr>
          <w:rStyle w:val="7"/>
          <w:rFonts w:hint="default" w:ascii="Times New Roman" w:hAnsi="Times New Roman" w:eastAsia="方正小标宋简体"/>
          <w:b w:val="0"/>
          <w:bCs/>
          <w:sz w:val="44"/>
        </w:rPr>
        <w:t>印染企业规范公告申请书</w:t>
      </w:r>
    </w:p>
    <w:p w14:paraId="73338887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6FD9E79B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6CC871A4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4D187E3D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1B44386C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73FD3653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689E970E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269155EA">
      <w:pPr>
        <w:pStyle w:val="4"/>
        <w:spacing w:beforeLines="100" w:beforeAutospacing="0" w:afterLines="100" w:afterAutospacing="0"/>
        <w:jc w:val="center"/>
        <w:rPr>
          <w:rFonts w:hint="default" w:ascii="Times New Roman" w:hAnsi="Times New Roman"/>
          <w:sz w:val="18"/>
        </w:rPr>
      </w:pPr>
    </w:p>
    <w:p w14:paraId="30A775C3"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申请单位　：</w:t>
      </w:r>
      <w:r>
        <w:rPr>
          <w:rFonts w:hint="default" w:ascii="Times New Roman" w:hAnsi="Times New Roman"/>
          <w:bCs/>
          <w:sz w:val="28"/>
          <w:u w:val="single"/>
        </w:rPr>
        <w:t>（加盖公章）</w:t>
      </w:r>
    </w:p>
    <w:p w14:paraId="77C8A0EF"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</w:p>
    <w:p w14:paraId="1A4BCA9F">
      <w:pPr>
        <w:pStyle w:val="4"/>
        <w:spacing w:before="0" w:beforeAutospacing="0" w:after="0" w:afterAutospacing="0" w:line="360" w:lineRule="auto"/>
        <w:ind w:firstLine="1980"/>
        <w:rPr>
          <w:rFonts w:hint="default" w:ascii="Times New Roman" w:hAnsi="Times New Roman"/>
          <w:bCs/>
          <w:sz w:val="28"/>
        </w:rPr>
      </w:pPr>
    </w:p>
    <w:p w14:paraId="0A74D081"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Cs/>
          <w:sz w:val="28"/>
        </w:rPr>
      </w:pPr>
      <w:r>
        <w:rPr>
          <w:rFonts w:hint="default" w:ascii="Times New Roman" w:hAnsi="Times New Roman"/>
          <w:bCs/>
          <w:sz w:val="28"/>
        </w:rPr>
        <w:t>年     月    日</w:t>
      </w:r>
    </w:p>
    <w:p w14:paraId="1C754D8C"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 w14:paraId="25AFD1DE"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 w14:paraId="419AD242">
      <w:pPr>
        <w:pStyle w:val="4"/>
        <w:spacing w:before="0" w:beforeAutospacing="0" w:after="0" w:afterAutospacing="0" w:line="360" w:lineRule="auto"/>
        <w:jc w:val="center"/>
        <w:rPr>
          <w:rFonts w:hint="default" w:ascii="Times New Roman" w:hAnsi="Times New Roman"/>
          <w:b/>
          <w:sz w:val="28"/>
        </w:rPr>
      </w:pPr>
    </w:p>
    <w:p w14:paraId="2877C6D6"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 w14:paraId="57495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AB149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EDAE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55548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46B86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404A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7840D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F0CA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039B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260EE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企业基本情况表</w:t>
            </w:r>
          </w:p>
        </w:tc>
      </w:tr>
      <w:tr w14:paraId="3A68C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DDE578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932500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8004E6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电子邮箱:</w:t>
            </w:r>
          </w:p>
        </w:tc>
      </w:tr>
      <w:tr w14:paraId="1F8F9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89E9B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基本情况</w:t>
            </w:r>
          </w:p>
        </w:tc>
      </w:tr>
      <w:tr w14:paraId="7AF64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668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C0EC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2219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20FD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EA37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9C27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5EC1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FE3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D070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园区或</w:t>
            </w:r>
          </w:p>
          <w:p w14:paraId="2099A35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600E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40F7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DED6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764D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C9878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ABC2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18B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9642F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F16E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BB84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A0E2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96D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设计生产能力</w:t>
            </w:r>
          </w:p>
          <w:p w14:paraId="26E36AA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0687A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E0E6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40A1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DF2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3822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6C05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9232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7382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801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AF71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7DBF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9950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A178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BF88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28B2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865B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7A9D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376E52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纯  棉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%；混  纺%；纯化纤%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9E9591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3109183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机织物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6FF97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加工贸易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 w14:paraId="2611F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151B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E356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毛织物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%；丝织物%；其  他%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9C20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51E7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针织物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22E4C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自营贸易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 w14:paraId="199F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C3C5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6787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FB9B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9FF8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印花工艺</w:t>
            </w:r>
          </w:p>
        </w:tc>
      </w:tr>
      <w:tr w14:paraId="7E83B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88C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3D361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常规前处理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（退煮漂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%、机缸%）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E9131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C9440D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常规印花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（平网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%、圆网%）</w:t>
            </w:r>
          </w:p>
        </w:tc>
      </w:tr>
      <w:tr w14:paraId="62A5D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229D8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F4AE09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生物酶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6D2FA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冷轧堆染色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8104A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涂料印花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 w14:paraId="095CF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9C70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D691C9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冷  堆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1541D8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涂料染色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55074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转移印花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 w14:paraId="2C365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5925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F0554E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一步法或两步法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C324FC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0B3A4B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数码印花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%</w:t>
            </w:r>
          </w:p>
        </w:tc>
      </w:tr>
      <w:tr w14:paraId="31AB1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F5A2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209A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F78B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3A09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其  他：</w:t>
            </w:r>
          </w:p>
        </w:tc>
      </w:tr>
      <w:tr w14:paraId="6E030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36DCA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主要设备（前处理设备、染色设备、印花设备、后整理设备等）</w:t>
            </w:r>
          </w:p>
        </w:tc>
      </w:tr>
      <w:tr w14:paraId="3B878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D91C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BEF9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72F5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12373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B541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主要性能</w:t>
            </w:r>
          </w:p>
          <w:p w14:paraId="04FFB00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E8E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制造或</w:t>
            </w:r>
          </w:p>
          <w:p w14:paraId="6D981D8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AC39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数量</w:t>
            </w:r>
          </w:p>
        </w:tc>
      </w:tr>
      <w:tr w14:paraId="47248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1185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7FDE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B884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3824F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F782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E95DF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C55FA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57F6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2C4E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9D614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751E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9111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BA2C1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BE83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7529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AAB1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917F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8DA0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E0FE2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1416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F0B78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D3115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8B43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816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0507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CDFF3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5EE18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2325A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AF291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D344F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6EFB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5881E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745F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6CF0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3BA8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D815A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7D452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65C7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DA87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3A70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8BF3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052B3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73059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CAAE3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A7F87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B4499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4FBD8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04C5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F0BD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99E1A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9480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A481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汽：□一级□二级□三级</w:t>
            </w:r>
          </w:p>
        </w:tc>
      </w:tr>
      <w:tr w14:paraId="0DECB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F70E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通过相关认证情况：ISO9000□  ISO14000□  OHSAS18000□  CSC9000-T□  其他□</w:t>
            </w:r>
          </w:p>
        </w:tc>
      </w:tr>
      <w:tr w14:paraId="400C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F444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1637EC1E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年总耗电量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911996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年总耗天然气量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（立方米）</w:t>
            </w:r>
          </w:p>
        </w:tc>
      </w:tr>
      <w:tr w14:paraId="5F97F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120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2F52335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年总耗汽量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771E10F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年光伏发电量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（千瓦时）</w:t>
            </w:r>
          </w:p>
        </w:tc>
      </w:tr>
      <w:tr w14:paraId="5C6F8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91A9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2B46D1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年总耗煤量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32D7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52600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1971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B8F40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F55D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单位产品综合能耗</w:t>
            </w:r>
          </w:p>
          <w:p w14:paraId="40F3ACE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CE8B8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5EFCA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4EFB1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34BEF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D0C2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单位产品新鲜水取水量</w:t>
            </w:r>
          </w:p>
          <w:p w14:paraId="186194AC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F64E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024A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5DD7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1D822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F4FE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1A63A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4B36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7E4AF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0942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4340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70170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CEDA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391B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8DA3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4D642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9662B">
            <w:pPr>
              <w:widowControl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42AEA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有□否□</w:t>
            </w:r>
          </w:p>
        </w:tc>
      </w:tr>
    </w:tbl>
    <w:p w14:paraId="63759BAD">
      <w:pPr>
        <w:rPr>
          <w:rFonts w:ascii="Times New Roman" w:hAnsi="Times New Roman"/>
        </w:rPr>
        <w:sectPr>
          <w:footerReference r:id="rId3" w:type="default"/>
          <w:pgSz w:w="11906" w:h="16838"/>
          <w:pgMar w:top="2098" w:right="1474" w:bottom="1984" w:left="1474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0A99ECC5">
      <w:pPr>
        <w:widowControl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附表2</w:t>
      </w:r>
    </w:p>
    <w:p w14:paraId="61292AB1">
      <w:pPr>
        <w:widowControl/>
        <w:jc w:val="center"/>
        <w:rPr>
          <w:rFonts w:ascii="Times New Roman" w:hAnsi="Times New Roman" w:eastAsia="黑体"/>
          <w:color w:val="000000"/>
          <w:kern w:val="0"/>
          <w:sz w:val="36"/>
          <w:szCs w:val="36"/>
        </w:rPr>
      </w:pPr>
      <w:r>
        <w:rPr>
          <w:rFonts w:ascii="Times New Roman" w:hAnsi="Times New Roman" w:eastAsia="黑体"/>
          <w:color w:val="000000"/>
          <w:kern w:val="0"/>
          <w:sz w:val="36"/>
          <w:szCs w:val="36"/>
        </w:rPr>
        <w:t>企业申报情况说明表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 w14:paraId="1D4DA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717EE4BF">
            <w:pPr>
              <w:widowControl/>
              <w:jc w:val="left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 w14:paraId="3DF2E026"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 w14:paraId="33BC3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18461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C0776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61771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6355E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45E33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206C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F049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93D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01F8A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A7079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6475E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4864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F3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D4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3C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9F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C5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 w14:paraId="2B822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66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01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E6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66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14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3B2C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99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C9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83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99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BB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BFD6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96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083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C5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04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9B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2C5A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60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75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7FA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3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EA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564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49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2C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生产车间有染化料自动配液输送系统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C3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8B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2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B375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D0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46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A4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7B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D1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43A7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C8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C6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u w:val="none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3D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1E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A0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893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4C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5D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涂层设备有溶剂回收装置、丝光机有淡碱回收装置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2A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4F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E0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6EBC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CA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15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配备冷却水、冷凝水及余热回收装置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CB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B4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0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23D6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6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E6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16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0E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EB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07F1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FB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B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B1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DA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C2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9905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8E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AC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16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2C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46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C413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00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A2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5C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DE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20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BB3E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0B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03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有质量、环境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、职业健康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D1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EB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FB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DA19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BA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B6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5E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D8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C8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7380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89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76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8E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43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44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4C6A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F0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09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F4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624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42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6CFE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50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2F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各类污染物稳定达标排放，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0B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AF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CB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55AE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D4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BF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1E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F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E2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6642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DA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96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91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5B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84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52B0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A0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98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37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FA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31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35871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ED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D4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B0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46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BA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1FB9B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90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6D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建立安全生产管理制度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eastAsia="zh-CN"/>
              </w:rPr>
              <w:t>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近三年未发生较大及以上生产安全事故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EB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470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54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B43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31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17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履行社会责任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D3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A2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95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</w:tr>
      <w:tr w14:paraId="3AA95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3C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D1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bookmarkStart w:id="0" w:name="OLE_LINK6"/>
            <w:bookmarkStart w:id="1" w:name="OLE_LINK5"/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近三年正常经营生产、未被列为失信被执行人</w:t>
            </w:r>
            <w:bookmarkEnd w:id="0"/>
            <w:bookmarkEnd w:id="1"/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F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E5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07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rPr>
                <w:rFonts w:ascii="Times New Roman" w:hAnsi="Times New Roman"/>
              </w:rPr>
            </w:pPr>
          </w:p>
        </w:tc>
      </w:tr>
      <w:tr w14:paraId="7713F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11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本企业承诺以上情况属实，并愿承担相应责任。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申报企业（盖章）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                                           年   月    日</w:t>
            </w:r>
          </w:p>
        </w:tc>
      </w:tr>
      <w:tr w14:paraId="1C82E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7B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left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注：企业无间歇式染色设备或者热定形、涂层设备请在备注中说明。</w:t>
            </w:r>
          </w:p>
        </w:tc>
      </w:tr>
    </w:tbl>
    <w:p w14:paraId="26092AA0">
      <w:pPr>
        <w:rPr>
          <w:rFonts w:ascii="Times New Roman" w:hAnsi="Times New Roman"/>
        </w:rPr>
        <w:sectPr>
          <w:pgSz w:w="11906" w:h="16838"/>
          <w:pgMar w:top="2098" w:right="1474" w:bottom="1984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 w14:paraId="5CC94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A19BC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eastAsia="黑体"/>
                <w:color w:val="000000"/>
                <w:kern w:val="0"/>
                <w:sz w:val="32"/>
                <w:szCs w:val="32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9A13D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997D9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40E16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87BD3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D7F46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B439F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A125C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0B97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F51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36"/>
                <w:szCs w:val="36"/>
                <w:lang w:eastAsia="zh-CN"/>
              </w:rPr>
              <w:t>市</w:t>
            </w:r>
            <w:r>
              <w:rPr>
                <w:rFonts w:ascii="Times New Roman" w:hAnsi="Times New Roman" w:eastAsia="黑体"/>
                <w:color w:val="000000"/>
                <w:kern w:val="0"/>
                <w:sz w:val="36"/>
                <w:szCs w:val="36"/>
              </w:rPr>
              <w:t>级工业和信息化主管部门审核意见表</w:t>
            </w:r>
          </w:p>
        </w:tc>
      </w:tr>
      <w:tr w14:paraId="4E083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9FE6F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069C3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1343E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4034DD31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808A7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ADC7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E01FA">
            <w:pPr>
              <w:widowControl/>
              <w:spacing w:line="480" w:lineRule="auto"/>
              <w:jc w:val="center"/>
              <w:textAlignment w:val="bottom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71375"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A80E1"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63A6F"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AF590">
            <w:pPr>
              <w:widowControl/>
              <w:spacing w:line="480" w:lineRule="auto"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备注</w:t>
            </w:r>
          </w:p>
        </w:tc>
      </w:tr>
      <w:tr w14:paraId="6714B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CC8B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D9ED0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D06CF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F88D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B909F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7E9B7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6A1E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2ED894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3FB1D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D89F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90791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3B84A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3163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C7773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EFB2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F0EED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7F3C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7402E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488D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FE196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0FE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0EA54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95E9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579CA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73E5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36888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4304C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120B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9B72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534EE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BB75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0A2E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DAE6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1AED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77864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00976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0D49A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04287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CA7A1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9E9C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CADF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2A16B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79A6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C2947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14B7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923F9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A7C6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6F41F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F99F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265A6"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涂层设备有溶剂回收装置、丝光机有淡碱回收装置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E1E06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C53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092C1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1E5D4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40AF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46FBE"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配备冷却水、冷凝水及余热回收装置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7C3E9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732D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1CDB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67CDF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B0B6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F616F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76041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724F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374D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711B4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911D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EAB17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F705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8730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916C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6D564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66F35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A65CA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A3484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C8DC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8F96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359A8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6CB2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2B465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B6D0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113DF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7063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42FC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D3C3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378B3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有质量、环境</w:t>
            </w:r>
            <w:r>
              <w:rPr>
                <w:rFonts w:hint="eastAsia" w:ascii="Times New Roman" w:hAnsi="Times New Roman"/>
                <w:b w:val="0"/>
                <w:bCs w:val="0"/>
                <w:u w:val="none"/>
              </w:rPr>
              <w:t>、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职业健康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1F0A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4B05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C933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328CF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DD63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115AA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A1AE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7C9C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511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729A5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9157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42416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66F5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47A5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099B6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2264E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D155A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1CC20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5085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D14C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75B1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32611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5F02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25355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各类污染物稳定达标排放，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</w:t>
            </w:r>
            <w:r>
              <w:rPr>
                <w:rFonts w:ascii="Times New Roman" w:hAnsi="Times New Roman"/>
                <w:b w:val="0"/>
                <w:bCs w:val="0"/>
                <w:u w:val="none"/>
              </w:rPr>
              <w:t>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010C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FC3E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BC42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4CCF7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7AA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0C267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BFD93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A3BF5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2C97B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55951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64459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134BA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1E37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C6999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B1DD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5F545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0D01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0CF0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C9E7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2FA99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FE0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03231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B0A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34586">
            <w:pPr>
              <w:spacing w:line="480" w:lineRule="auto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通过清洁生产审核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F680A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D3B71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0146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78A16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07C5B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A0C5A">
            <w:pPr>
              <w:spacing w:line="480" w:lineRule="auto"/>
              <w:rPr>
                <w:rFonts w:hint="eastAsia" w:ascii="Times New Roman" w:hAnsi="Times New Roman" w:eastAsia="宋体"/>
                <w:b w:val="0"/>
                <w:bCs w:val="0"/>
                <w:u w:val="none"/>
                <w:lang w:eastAsia="zh-CN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>建立安全生产管理制度</w:t>
            </w:r>
            <w:r>
              <w:rPr>
                <w:rFonts w:hint="eastAsia" w:ascii="Times New Roman" w:hAnsi="Times New Roman"/>
                <w:b w:val="0"/>
                <w:bCs w:val="0"/>
                <w:u w:val="none"/>
                <w:lang w:eastAsia="zh-CN"/>
              </w:rPr>
              <w:t>，近三年未发生较大及以上生产安全事故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CE58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E325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CF7EE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03507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47D03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DB668"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履行社会责任相关工作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88A3B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A1DC0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FED5C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469FB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148D6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AD3FF">
            <w:pPr>
              <w:spacing w:line="480" w:lineRule="auto"/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u w:val="none"/>
              </w:rPr>
              <w:t>近三年正常经营生产、未被列为失信被执行人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30622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CEA28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3DAD7">
            <w:pPr>
              <w:spacing w:line="480" w:lineRule="auto"/>
              <w:rPr>
                <w:rFonts w:ascii="Times New Roman" w:hAnsi="Times New Roman"/>
                <w:szCs w:val="21"/>
              </w:rPr>
            </w:pPr>
          </w:p>
        </w:tc>
      </w:tr>
      <w:tr w14:paraId="2E76A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8D24B"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经申请材料核查、现场查验、函询</w:t>
            </w:r>
            <w:r>
              <w:rPr>
                <w:rFonts w:hint="eastAsia" w:ascii="Times New Roman" w:hAnsi="Times New Roman"/>
                <w:kern w:val="0"/>
                <w:szCs w:val="21"/>
                <w:lang w:eastAsia="zh-CN"/>
              </w:rPr>
              <w:t>市</w:t>
            </w:r>
            <w:r>
              <w:rPr>
                <w:rFonts w:ascii="Times New Roman" w:hAnsi="Times New Roman"/>
                <w:kern w:val="0"/>
                <w:szCs w:val="21"/>
              </w:rPr>
              <w:t>级生态环境主管部门等工作，该企业基本符合印染企业规范公告申报要求。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</w:t>
            </w:r>
            <w:bookmarkStart w:id="2" w:name="_GoBack"/>
            <w:bookmarkEnd w:id="2"/>
            <w:r>
              <w:rPr>
                <w:rFonts w:hint="eastAsia" w:ascii="Times New Roman" w:hAnsi="Times New Roman"/>
                <w:kern w:val="0"/>
                <w:szCs w:val="21"/>
                <w:lang w:eastAsia="zh-CN"/>
              </w:rPr>
              <w:t>市</w:t>
            </w:r>
            <w:r>
              <w:rPr>
                <w:rFonts w:ascii="Times New Roman" w:hAnsi="Times New Roman"/>
                <w:kern w:val="0"/>
                <w:szCs w:val="21"/>
              </w:rPr>
              <w:t>级工业和信息化主管部门（盖章）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                         年   月    日</w:t>
            </w:r>
          </w:p>
        </w:tc>
      </w:tr>
      <w:tr w14:paraId="5E71A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C58C60">
            <w:pPr>
              <w:widowControl/>
              <w:spacing w:line="480" w:lineRule="auto"/>
              <w:jc w:val="left"/>
              <w:textAlignment w:val="bottom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注：企业无间歇式染色设备或者热定形、涂层设备请在备注中说明。</w:t>
            </w:r>
          </w:p>
        </w:tc>
      </w:tr>
    </w:tbl>
    <w:p w14:paraId="241640F5">
      <w:pPr>
        <w:rPr>
          <w:rFonts w:ascii="Times New Roman" w:hAnsi="Times New Roman"/>
        </w:rPr>
      </w:pPr>
    </w:p>
    <w:sectPr>
      <w:pgSz w:w="11906" w:h="16838"/>
      <w:pgMar w:top="2098" w:right="1474" w:bottom="198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7C2DA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C0964D1">
                <w:pPr>
                  <w:pStyle w:val="2"/>
                  <w:rPr>
                    <w:rFonts w:hint="default" w:ascii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t>2</w:t>
                </w:r>
                <w:r>
                  <w:rPr>
                    <w:rFonts w:hint="default" w:ascii="Times New Roman" w:hAnsi="Times New Roman" w:cs="Times New Roman"/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A01A94"/>
    <w:rsid w:val="00355425"/>
    <w:rsid w:val="00696BEA"/>
    <w:rsid w:val="00A01A94"/>
    <w:rsid w:val="00C62093"/>
    <w:rsid w:val="33CC56D5"/>
    <w:rsid w:val="3DBBCD05"/>
    <w:rsid w:val="3EAB0813"/>
    <w:rsid w:val="4FF246BC"/>
    <w:rsid w:val="677DEB0C"/>
    <w:rsid w:val="6DBF475C"/>
    <w:rsid w:val="6F928534"/>
    <w:rsid w:val="6FF7B87C"/>
    <w:rsid w:val="7BF94B90"/>
    <w:rsid w:val="7FBCD42C"/>
    <w:rsid w:val="7FDCE2A7"/>
    <w:rsid w:val="7FE97ACC"/>
    <w:rsid w:val="7FFCC7B3"/>
    <w:rsid w:val="B9D77D1D"/>
    <w:rsid w:val="BBFDDEEF"/>
    <w:rsid w:val="BD5F727C"/>
    <w:rsid w:val="BF93B76D"/>
    <w:rsid w:val="BFEAB48C"/>
    <w:rsid w:val="DEB38587"/>
    <w:rsid w:val="DEEE8F76"/>
    <w:rsid w:val="E693474A"/>
    <w:rsid w:val="EE1BBA85"/>
    <w:rsid w:val="F2E68B19"/>
    <w:rsid w:val="F5FEE0D9"/>
    <w:rsid w:val="FA7F9AA3"/>
    <w:rsid w:val="FADEDE03"/>
    <w:rsid w:val="FBEE20D2"/>
    <w:rsid w:val="FFEFAEC8"/>
    <w:rsid w:val="FFF73E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1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431</Words>
  <Characters>2461</Characters>
  <Lines>20</Lines>
  <Paragraphs>5</Paragraphs>
  <TotalTime>3</TotalTime>
  <ScaleCrop>false</ScaleCrop>
  <LinksUpToDate>false</LinksUpToDate>
  <CharactersWithSpaces>2887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漆园栖</cp:lastModifiedBy>
  <cp:lastPrinted>2026-07-21T09:11:05Z</cp:lastPrinted>
  <dcterms:modified xsi:type="dcterms:W3CDTF">2026-07-21T09:14:39Z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87C3D0DC8322D3AC8A75446A192ADE1D</vt:lpwstr>
  </property>
</Properties>
</file>