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FDE3493">
      <w:pPr>
        <w:rPr>
          <w:rFonts w:hint="eastAsia" w:ascii="方正小标宋简体" w:hAnsi="方正小标宋简体" w:eastAsia="方正小标宋简体"/>
          <w:b/>
          <w:bCs/>
          <w:sz w:val="32"/>
          <w:szCs w:val="32"/>
        </w:rPr>
      </w:pPr>
      <w:r>
        <w:rPr>
          <w:rFonts w:hint="eastAsia" w:ascii="黑体" w:hAnsi="黑体" w:eastAsia="黑体" w:cs="黑体"/>
          <w:b w:val="0"/>
          <w:bCs w:val="0"/>
          <w:sz w:val="32"/>
          <w:szCs w:val="32"/>
          <w:lang w:eastAsia="zh-CN"/>
        </w:rPr>
        <w:t>附件</w:t>
      </w:r>
      <w:r>
        <w:rPr>
          <w:rFonts w:hint="eastAsia" w:ascii="黑体" w:hAnsi="黑体" w:eastAsia="黑体" w:cs="黑体"/>
          <w:b w:val="0"/>
          <w:bCs w:val="0"/>
          <w:sz w:val="32"/>
          <w:szCs w:val="32"/>
          <w:lang w:val="en-US" w:eastAsia="zh-CN"/>
        </w:rPr>
        <w:t>4-5</w:t>
      </w:r>
    </w:p>
    <w:p w14:paraId="3CFA5DE5">
      <w:pPr>
        <w:rPr>
          <w:rFonts w:hint="eastAsia" w:ascii="方正小标宋简体" w:hAnsi="方正小标宋简体" w:eastAsia="方正小标宋简体" w:cs="方正小标宋简体"/>
          <w:bCs/>
          <w:sz w:val="44"/>
          <w:szCs w:val="44"/>
        </w:rPr>
      </w:pPr>
    </w:p>
    <w:p w14:paraId="7DF4DF39">
      <w:pPr>
        <w:rPr>
          <w:rFonts w:hint="eastAsia" w:ascii="方正小标宋简体" w:hAnsi="方正小标宋简体" w:eastAsia="方正小标宋简体" w:cs="方正小标宋简体"/>
          <w:bCs/>
          <w:sz w:val="44"/>
          <w:szCs w:val="44"/>
        </w:rPr>
      </w:pPr>
    </w:p>
    <w:p w14:paraId="5431C592">
      <w:pPr>
        <w:jc w:val="center"/>
        <w:rPr>
          <w:rFonts w:hint="eastAsia" w:ascii="方正小标宋简体" w:hAnsi="方正小标宋简体" w:eastAsia="方正小标宋简体" w:cs="方正小标宋简体"/>
          <w:bCs/>
          <w:sz w:val="44"/>
          <w:szCs w:val="44"/>
        </w:rPr>
      </w:pPr>
    </w:p>
    <w:p w14:paraId="14379CA7">
      <w:pPr>
        <w:spacing w:before="139" w:line="226" w:lineRule="auto"/>
        <w:jc w:val="center"/>
        <w:outlineLvl w:val="0"/>
        <w:rPr>
          <w:rFonts w:hint="eastAsia" w:ascii="方正小标宋简体" w:hAnsi="方正小标宋简体" w:eastAsia="方正小标宋简体" w:cs="方正小标宋简体"/>
          <w:spacing w:val="8"/>
          <w:sz w:val="44"/>
          <w:szCs w:val="44"/>
          <w:lang w:eastAsia="zh-CN"/>
        </w:rPr>
      </w:pPr>
      <w:r>
        <w:rPr>
          <w:rFonts w:hint="eastAsia" w:ascii="方正小标宋简体" w:hAnsi="方正小标宋简体" w:eastAsia="方正小标宋简体" w:cs="方正小标宋简体"/>
          <w:spacing w:val="8"/>
          <w:sz w:val="44"/>
          <w:szCs w:val="44"/>
          <w:lang w:eastAsia="zh-CN"/>
        </w:rPr>
        <w:t>纺织产业集聚区——</w:t>
      </w:r>
    </w:p>
    <w:p w14:paraId="027FE5F4">
      <w:pPr>
        <w:spacing w:before="139" w:line="226" w:lineRule="auto"/>
        <w:jc w:val="center"/>
        <w:outlineLvl w:val="0"/>
        <w:rPr>
          <w:rFonts w:hint="eastAsia" w:ascii="方正小标宋简体" w:hAnsi="方正小标宋简体" w:eastAsia="方正小标宋简体" w:cs="方正小标宋简体"/>
          <w:spacing w:val="8"/>
          <w:sz w:val="32"/>
          <w:szCs w:val="32"/>
          <w:lang w:eastAsia="zh-CN"/>
        </w:rPr>
      </w:pPr>
      <w:r>
        <w:rPr>
          <w:rFonts w:hint="eastAsia" w:ascii="方正小标宋简体" w:hAnsi="方正小标宋简体" w:eastAsia="方正小标宋简体" w:cs="方正小标宋简体"/>
          <w:spacing w:val="8"/>
          <w:sz w:val="32"/>
          <w:szCs w:val="32"/>
          <w:lang w:eastAsia="zh-CN"/>
        </w:rPr>
        <w:t>创意设计领航集聚区</w:t>
      </w:r>
    </w:p>
    <w:p w14:paraId="2A25A8B4">
      <w:pPr>
        <w:spacing w:before="139" w:line="226" w:lineRule="auto"/>
        <w:ind w:firstLine="3360" w:firstLineChars="1000"/>
        <w:jc w:val="both"/>
        <w:outlineLvl w:val="0"/>
        <w:rPr>
          <w:rFonts w:hint="eastAsia" w:ascii="方正小标宋简体" w:hAnsi="方正小标宋简体" w:eastAsia="方正小标宋简体" w:cs="方正小标宋简体"/>
          <w:sz w:val="32"/>
          <w:szCs w:val="32"/>
          <w:lang w:eastAsia="zh-CN"/>
        </w:rPr>
      </w:pPr>
      <w:r>
        <w:rPr>
          <w:rFonts w:hint="eastAsia" w:ascii="方正小标宋简体" w:hAnsi="方正小标宋简体" w:eastAsia="方正小标宋简体" w:cs="方正小标宋简体"/>
          <w:spacing w:val="8"/>
          <w:sz w:val="32"/>
          <w:szCs w:val="32"/>
          <w:lang w:eastAsia="zh-CN"/>
        </w:rPr>
        <w:t>（文化融合型）申请书</w:t>
      </w:r>
    </w:p>
    <w:p w14:paraId="62D88263">
      <w:pPr>
        <w:jc w:val="center"/>
        <w:rPr>
          <w:rFonts w:hint="eastAsia" w:ascii="华文中宋" w:hAnsi="华文中宋" w:eastAsia="华文中宋"/>
          <w:b/>
          <w:sz w:val="52"/>
          <w:szCs w:val="52"/>
        </w:rPr>
      </w:pPr>
    </w:p>
    <w:p w14:paraId="7F7AC685">
      <w:pPr>
        <w:rPr>
          <w:rFonts w:ascii="仿宋_GB2312" w:eastAsia="仿宋_GB2312"/>
          <w:sz w:val="30"/>
          <w:szCs w:val="30"/>
        </w:rPr>
      </w:pPr>
    </w:p>
    <w:p w14:paraId="7BBD9E51">
      <w:pPr>
        <w:ind w:firstLine="640" w:firstLineChars="200"/>
        <w:jc w:val="left"/>
        <w:rPr>
          <w:rFonts w:hint="eastAsia" w:ascii="仿宋_GB2312" w:hAnsi="仿宋_GB2312" w:eastAsia="仿宋_GB2312" w:cs="仿宋_GB2312"/>
          <w:sz w:val="32"/>
          <w:szCs w:val="32"/>
          <w:u w:val="single"/>
        </w:rPr>
      </w:pPr>
      <w:r>
        <w:rPr>
          <w:rFonts w:hint="eastAsia" w:ascii="仿宋_GB2312" w:hAnsi="仿宋_GB2312" w:eastAsia="仿宋_GB2312" w:cs="仿宋_GB2312"/>
          <w:sz w:val="32"/>
          <w:szCs w:val="32"/>
        </w:rPr>
        <w:t>申请单位：</w:t>
      </w:r>
      <w:r>
        <w:rPr>
          <w:rFonts w:hint="eastAsia" w:ascii="仿宋_GB2312" w:hAnsi="仿宋_GB2312" w:eastAsia="仿宋_GB2312" w:cs="仿宋_GB2312"/>
          <w:sz w:val="32"/>
          <w:szCs w:val="32"/>
          <w:u w:val="single"/>
        </w:rPr>
        <w:t xml:space="preserve">                                           </w:t>
      </w:r>
    </w:p>
    <w:p w14:paraId="7737A1A5">
      <w:pPr>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（加盖公章）</w:t>
      </w:r>
    </w:p>
    <w:p w14:paraId="4018226C">
      <w:pPr>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所属地区：</w:t>
      </w:r>
      <w:r>
        <w:rPr>
          <w:rFonts w:hint="eastAsia" w:ascii="仿宋_GB2312" w:hAnsi="仿宋_GB2312" w:eastAsia="仿宋_GB2312" w:cs="仿宋_GB2312"/>
          <w:sz w:val="32"/>
          <w:szCs w:val="32"/>
          <w:u w:val="single"/>
        </w:rPr>
        <w:t xml:space="preserve">    </w:t>
      </w:r>
      <w:r>
        <w:rPr>
          <w:rFonts w:hint="eastAsia" w:ascii="仿宋_GB2312" w:hAnsi="仿宋_GB2312" w:eastAsia="仿宋_GB2312" w:cs="仿宋_GB2312"/>
          <w:sz w:val="32"/>
          <w:szCs w:val="32"/>
        </w:rPr>
        <w:t>省（区、市）</w:t>
      </w:r>
      <w:r>
        <w:rPr>
          <w:rFonts w:hint="eastAsia" w:ascii="仿宋_GB2312" w:hAnsi="仿宋_GB2312" w:eastAsia="仿宋_GB2312" w:cs="仿宋_GB2312"/>
          <w:sz w:val="32"/>
          <w:szCs w:val="32"/>
          <w:u w:val="single"/>
        </w:rPr>
        <w:t xml:space="preserve">    </w:t>
      </w:r>
      <w:r>
        <w:rPr>
          <w:rFonts w:hint="eastAsia" w:ascii="仿宋_GB2312" w:hAnsi="仿宋_GB2312" w:eastAsia="仿宋_GB2312" w:cs="仿宋_GB2312"/>
          <w:sz w:val="32"/>
          <w:szCs w:val="32"/>
        </w:rPr>
        <w:t>市（区）</w:t>
      </w:r>
      <w:r>
        <w:rPr>
          <w:rFonts w:hint="eastAsia" w:ascii="仿宋_GB2312" w:hAnsi="仿宋_GB2312" w:eastAsia="仿宋_GB2312" w:cs="仿宋_GB2312"/>
          <w:sz w:val="32"/>
          <w:szCs w:val="32"/>
          <w:u w:val="single"/>
        </w:rPr>
        <w:t xml:space="preserve">    </w:t>
      </w:r>
      <w:r>
        <w:rPr>
          <w:rFonts w:hint="eastAsia" w:ascii="仿宋_GB2312" w:hAnsi="仿宋_GB2312" w:eastAsia="仿宋_GB2312" w:cs="仿宋_GB2312"/>
          <w:sz w:val="32"/>
          <w:szCs w:val="32"/>
        </w:rPr>
        <w:t>县（市、区）</w:t>
      </w:r>
    </w:p>
    <w:p w14:paraId="0D52A83B">
      <w:pPr>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申请时间：</w:t>
      </w:r>
      <w:r>
        <w:rPr>
          <w:rFonts w:hint="eastAsia" w:ascii="仿宋_GB2312" w:hAnsi="仿宋_GB2312" w:eastAsia="仿宋_GB2312" w:cs="仿宋_GB2312"/>
          <w:sz w:val="32"/>
          <w:szCs w:val="32"/>
          <w:u w:val="single"/>
        </w:rPr>
        <w:t xml:space="preserve">                                           </w:t>
      </w:r>
    </w:p>
    <w:p w14:paraId="5605728F">
      <w:pPr>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联系人及联系电话：</w:t>
      </w:r>
      <w:r>
        <w:rPr>
          <w:rFonts w:hint="eastAsia" w:ascii="仿宋_GB2312" w:hAnsi="仿宋_GB2312" w:eastAsia="仿宋_GB2312" w:cs="仿宋_GB2312"/>
          <w:sz w:val="32"/>
          <w:szCs w:val="32"/>
          <w:u w:val="single"/>
        </w:rPr>
        <w:t xml:space="preserve">                                   </w:t>
      </w:r>
    </w:p>
    <w:p w14:paraId="1EC7F860">
      <w:pPr>
        <w:rPr>
          <w:rFonts w:ascii="仿宋_GB2312" w:eastAsia="仿宋_GB2312"/>
          <w:sz w:val="30"/>
          <w:szCs w:val="30"/>
        </w:rPr>
      </w:pPr>
    </w:p>
    <w:p w14:paraId="600E150F">
      <w:pPr>
        <w:jc w:val="center"/>
        <w:rPr>
          <w:rFonts w:ascii="仿宋_GB2312" w:eastAsia="仿宋_GB2312"/>
          <w:sz w:val="30"/>
          <w:szCs w:val="30"/>
        </w:rPr>
      </w:pPr>
    </w:p>
    <w:p w14:paraId="5DA4B0B8">
      <w:pPr>
        <w:rPr>
          <w:rFonts w:hint="eastAsia" w:ascii="方正小标宋简体" w:hAnsi="方正小标宋简体" w:eastAsia="方正小标宋简体" w:cs="方正小标宋简体"/>
          <w:kern w:val="0"/>
          <w:sz w:val="36"/>
          <w:szCs w:val="36"/>
        </w:rPr>
      </w:pPr>
      <w:r>
        <w:rPr>
          <w:rFonts w:hint="eastAsia" w:ascii="方正小标宋简体" w:hAnsi="方正小标宋简体" w:eastAsia="方正小标宋简体" w:cs="方正小标宋简体"/>
          <w:kern w:val="0"/>
          <w:sz w:val="36"/>
          <w:szCs w:val="36"/>
        </w:rPr>
        <w:br w:type="page"/>
      </w:r>
    </w:p>
    <w:p w14:paraId="666B44EA">
      <w:pPr>
        <w:jc w:val="center"/>
        <w:rPr>
          <w:rFonts w:hint="eastAsia" w:ascii="方正小标宋简体" w:hAnsi="方正小标宋简体" w:eastAsia="方正小标宋简体" w:cs="方正小标宋简体"/>
          <w:kern w:val="0"/>
          <w:sz w:val="36"/>
          <w:szCs w:val="36"/>
        </w:rPr>
      </w:pPr>
    </w:p>
    <w:p w14:paraId="6F346E7B">
      <w:pPr>
        <w:jc w:val="center"/>
        <w:rPr>
          <w:rFonts w:hint="eastAsia" w:ascii="华文中宋" w:hAnsi="华文中宋" w:eastAsia="华文中宋" w:cs="宋体"/>
          <w:b/>
          <w:bCs/>
          <w:kern w:val="0"/>
          <w:sz w:val="32"/>
          <w:szCs w:val="32"/>
        </w:rPr>
      </w:pPr>
      <w:r>
        <w:rPr>
          <w:rFonts w:hint="eastAsia" w:ascii="方正小标宋简体" w:hAnsi="方正小标宋简体" w:eastAsia="方正小标宋简体" w:cs="方正小标宋简体"/>
          <w:kern w:val="0"/>
          <w:sz w:val="36"/>
          <w:szCs w:val="36"/>
        </w:rPr>
        <w:t>申报材料</w:t>
      </w:r>
    </w:p>
    <w:p w14:paraId="04DB6573">
      <w:pPr>
        <w:adjustRightInd w:val="0"/>
        <w:snapToGrid w:val="0"/>
        <w:spacing w:line="336" w:lineRule="auto"/>
        <w:rPr>
          <w:rFonts w:ascii="仿宋_GB2312" w:eastAsia="仿宋_GB2312"/>
          <w:sz w:val="30"/>
          <w:szCs w:val="30"/>
        </w:rPr>
      </w:pPr>
    </w:p>
    <w:p w14:paraId="7D4B6DC4">
      <w:pPr>
        <w:adjustRightInd w:val="0"/>
        <w:snapToGrid w:val="0"/>
        <w:spacing w:line="336" w:lineRule="auto"/>
        <w:rPr>
          <w:rFonts w:ascii="Times New Roman" w:hAnsi="Times New Roman" w:eastAsia="仿宋_GB2312"/>
          <w:sz w:val="32"/>
          <w:szCs w:val="32"/>
        </w:rPr>
      </w:pPr>
      <w:r>
        <w:rPr>
          <w:rFonts w:ascii="Times New Roman" w:hAnsi="Times New Roman" w:eastAsia="仿宋_GB2312"/>
          <w:sz w:val="32"/>
          <w:szCs w:val="32"/>
        </w:rPr>
        <w:t>一、</w:t>
      </w:r>
      <w:r>
        <w:rPr>
          <w:rFonts w:hint="eastAsia" w:ascii="Times New Roman" w:hAnsi="Times New Roman" w:eastAsia="仿宋_GB2312"/>
          <w:sz w:val="32"/>
          <w:szCs w:val="32"/>
        </w:rPr>
        <w:t>纺织服装创意设计领航集聚区（文化融合型）</w:t>
      </w:r>
      <w:r>
        <w:rPr>
          <w:rFonts w:ascii="Times New Roman" w:hAnsi="Times New Roman" w:eastAsia="仿宋_GB2312"/>
          <w:sz w:val="32"/>
          <w:szCs w:val="32"/>
        </w:rPr>
        <w:t>申报表</w:t>
      </w:r>
    </w:p>
    <w:p w14:paraId="1F6D6BBF">
      <w:pPr>
        <w:pStyle w:val="41"/>
        <w:adjustRightInd w:val="0"/>
        <w:snapToGrid w:val="0"/>
        <w:spacing w:line="336" w:lineRule="auto"/>
        <w:ind w:firstLine="0" w:firstLineChars="0"/>
        <w:rPr>
          <w:rFonts w:ascii="Times New Roman" w:hAnsi="Times New Roman" w:eastAsia="仿宋_GB2312"/>
          <w:sz w:val="32"/>
          <w:szCs w:val="32"/>
        </w:rPr>
      </w:pPr>
      <w:r>
        <w:rPr>
          <w:rFonts w:ascii="Times New Roman" w:hAnsi="Times New Roman" w:eastAsia="仿宋_GB2312"/>
          <w:sz w:val="32"/>
          <w:szCs w:val="32"/>
        </w:rPr>
        <w:t>二、相关</w:t>
      </w:r>
      <w:r>
        <w:rPr>
          <w:rFonts w:hint="eastAsia" w:ascii="Times New Roman" w:hAnsi="Times New Roman" w:eastAsia="仿宋_GB2312"/>
          <w:sz w:val="32"/>
          <w:szCs w:val="32"/>
        </w:rPr>
        <w:t>附件</w:t>
      </w:r>
    </w:p>
    <w:p w14:paraId="0F00AF76">
      <w:pPr>
        <w:pStyle w:val="41"/>
        <w:adjustRightInd w:val="0"/>
        <w:snapToGrid w:val="0"/>
        <w:spacing w:line="336" w:lineRule="auto"/>
        <w:ind w:left="600" w:firstLine="0" w:firstLineChars="0"/>
        <w:jc w:val="left"/>
        <w:rPr>
          <w:rFonts w:hint="eastAsia" w:ascii="Times New Roman" w:hAnsi="Times New Roman" w:eastAsia="仿宋_GB2312"/>
          <w:sz w:val="32"/>
          <w:szCs w:val="32"/>
        </w:rPr>
      </w:pPr>
      <w:bookmarkStart w:id="0" w:name="OLE_LINK3"/>
      <w:r>
        <w:rPr>
          <w:rFonts w:hint="eastAsia" w:ascii="Times New Roman" w:hAnsi="Times New Roman" w:eastAsia="仿宋_GB2312"/>
          <w:sz w:val="32"/>
          <w:szCs w:val="32"/>
        </w:rPr>
        <w:t>附件1：企业信用信息公示报告</w:t>
      </w:r>
    </w:p>
    <w:p w14:paraId="07F7807A">
      <w:pPr>
        <w:pStyle w:val="41"/>
        <w:adjustRightInd w:val="0"/>
        <w:snapToGrid w:val="0"/>
        <w:spacing w:line="336" w:lineRule="auto"/>
        <w:ind w:left="600" w:firstLine="0" w:firstLineChars="0"/>
        <w:jc w:val="left"/>
        <w:rPr>
          <w:rFonts w:hint="default" w:ascii="Times New Roman" w:hAnsi="Times New Roman" w:eastAsia="仿宋_GB2312"/>
          <w:kern w:val="0"/>
          <w:sz w:val="32"/>
          <w:szCs w:val="32"/>
          <w:lang w:val="en-US"/>
        </w:rPr>
      </w:pPr>
      <w:r>
        <w:rPr>
          <w:rFonts w:hint="eastAsia" w:ascii="Times New Roman" w:hAnsi="Times New Roman" w:eastAsia="仿宋_GB2312"/>
          <w:sz w:val="32"/>
          <w:szCs w:val="32"/>
        </w:rPr>
        <w:t>附件</w:t>
      </w:r>
      <w:r>
        <w:rPr>
          <w:rFonts w:hint="eastAsia" w:ascii="Times New Roman" w:hAnsi="Times New Roman" w:eastAsia="仿宋_GB2312"/>
          <w:sz w:val="32"/>
          <w:szCs w:val="32"/>
          <w:lang w:val="en-US" w:eastAsia="zh-CN"/>
        </w:rPr>
        <w:t>2</w:t>
      </w:r>
      <w:r>
        <w:rPr>
          <w:rFonts w:hint="eastAsia" w:ascii="Times New Roman" w:hAnsi="Times New Roman" w:eastAsia="仿宋_GB2312"/>
          <w:sz w:val="32"/>
          <w:szCs w:val="32"/>
        </w:rPr>
        <w:t>：</w:t>
      </w:r>
      <w:bookmarkEnd w:id="0"/>
      <w:r>
        <w:rPr>
          <w:rFonts w:hint="eastAsia" w:ascii="Times New Roman" w:hAnsi="Times New Roman" w:eastAsia="仿宋_GB2312"/>
          <w:sz w:val="32"/>
          <w:szCs w:val="32"/>
        </w:rPr>
        <w:t>集聚区</w:t>
      </w:r>
      <w:r>
        <w:rPr>
          <w:rFonts w:hint="eastAsia" w:ascii="Times New Roman" w:hAnsi="Times New Roman" w:eastAsia="仿宋_GB2312"/>
          <w:sz w:val="32"/>
          <w:szCs w:val="32"/>
          <w:lang w:val="en-US" w:eastAsia="zh-CN"/>
        </w:rPr>
        <w:t>或入驻企业与文化机构、文博单位签订的合作协议</w:t>
      </w:r>
    </w:p>
    <w:p w14:paraId="5595FB8B">
      <w:pPr>
        <w:pStyle w:val="41"/>
        <w:adjustRightInd w:val="0"/>
        <w:snapToGrid w:val="0"/>
        <w:spacing w:line="336" w:lineRule="auto"/>
        <w:ind w:left="600" w:firstLine="0" w:firstLineChars="0"/>
        <w:jc w:val="left"/>
        <w:rPr>
          <w:rFonts w:hint="eastAsia" w:ascii="Times New Roman" w:hAnsi="Times New Roman" w:eastAsia="仿宋_GB2312"/>
          <w:sz w:val="32"/>
          <w:szCs w:val="32"/>
          <w:lang w:val="en-US" w:eastAsia="zh-CN"/>
        </w:rPr>
      </w:pPr>
      <w:r>
        <w:rPr>
          <w:rFonts w:hint="eastAsia" w:ascii="Times New Roman" w:hAnsi="Times New Roman" w:eastAsia="仿宋_GB2312"/>
          <w:sz w:val="32"/>
          <w:szCs w:val="32"/>
        </w:rPr>
        <w:t>附件</w:t>
      </w:r>
      <w:r>
        <w:rPr>
          <w:rFonts w:hint="eastAsia" w:ascii="Times New Roman" w:hAnsi="Times New Roman" w:eastAsia="仿宋_GB2312"/>
          <w:sz w:val="32"/>
          <w:szCs w:val="32"/>
          <w:lang w:val="en-US" w:eastAsia="zh-CN"/>
        </w:rPr>
        <w:t>3</w:t>
      </w:r>
      <w:r>
        <w:rPr>
          <w:rFonts w:hint="eastAsia" w:ascii="Times New Roman" w:hAnsi="Times New Roman" w:eastAsia="仿宋_GB2312"/>
          <w:sz w:val="32"/>
          <w:szCs w:val="32"/>
        </w:rPr>
        <w:t>：</w:t>
      </w:r>
      <w:r>
        <w:rPr>
          <w:rFonts w:hint="eastAsia" w:ascii="Times New Roman" w:hAnsi="Times New Roman" w:eastAsia="仿宋_GB2312"/>
          <w:sz w:val="32"/>
          <w:szCs w:val="32"/>
          <w:lang w:val="en-US" w:eastAsia="zh-CN"/>
        </w:rPr>
        <w:t>集聚区与</w:t>
      </w:r>
      <w:r>
        <w:rPr>
          <w:rFonts w:hint="eastAsia" w:ascii="Times New Roman" w:hAnsi="Times New Roman" w:eastAsia="仿宋_GB2312"/>
          <w:sz w:val="32"/>
          <w:szCs w:val="32"/>
        </w:rPr>
        <w:t>外部机构（如博物馆、国际时装周、跨界品牌等）</w:t>
      </w:r>
      <w:r>
        <w:rPr>
          <w:rFonts w:hint="eastAsia" w:ascii="Times New Roman" w:hAnsi="Times New Roman" w:eastAsia="仿宋_GB2312"/>
          <w:sz w:val="32"/>
          <w:szCs w:val="32"/>
          <w:lang w:val="en-US" w:eastAsia="zh-CN"/>
        </w:rPr>
        <w:t>签订的</w:t>
      </w:r>
      <w:r>
        <w:rPr>
          <w:rFonts w:hint="eastAsia" w:ascii="Times New Roman" w:hAnsi="Times New Roman" w:eastAsia="仿宋_GB2312"/>
          <w:sz w:val="32"/>
          <w:szCs w:val="32"/>
        </w:rPr>
        <w:t>合作</w:t>
      </w:r>
      <w:r>
        <w:rPr>
          <w:rFonts w:ascii="Times New Roman" w:hAnsi="Times New Roman" w:eastAsia="仿宋_GB2312"/>
          <w:kern w:val="0"/>
          <w:sz w:val="32"/>
          <w:szCs w:val="32"/>
        </w:rPr>
        <w:t>协议</w:t>
      </w:r>
    </w:p>
    <w:p w14:paraId="248AB03E">
      <w:pPr>
        <w:pStyle w:val="41"/>
        <w:adjustRightInd w:val="0"/>
        <w:snapToGrid w:val="0"/>
        <w:spacing w:line="336" w:lineRule="auto"/>
        <w:ind w:left="600" w:firstLine="0" w:firstLineChars="0"/>
        <w:jc w:val="left"/>
        <w:rPr>
          <w:rFonts w:ascii="Times New Roman" w:hAnsi="Times New Roman" w:eastAsia="仿宋_GB2312"/>
          <w:sz w:val="32"/>
          <w:szCs w:val="32"/>
        </w:rPr>
      </w:pPr>
      <w:r>
        <w:rPr>
          <w:rFonts w:hint="eastAsia" w:ascii="Times New Roman" w:hAnsi="Times New Roman" w:eastAsia="仿宋_GB2312"/>
          <w:kern w:val="0"/>
          <w:sz w:val="32"/>
          <w:szCs w:val="32"/>
        </w:rPr>
        <w:t>附件</w:t>
      </w:r>
      <w:r>
        <w:rPr>
          <w:rFonts w:hint="eastAsia" w:ascii="Times New Roman" w:hAnsi="Times New Roman" w:eastAsia="仿宋_GB2312"/>
          <w:kern w:val="0"/>
          <w:sz w:val="32"/>
          <w:szCs w:val="32"/>
          <w:lang w:val="en-US" w:eastAsia="zh-CN"/>
        </w:rPr>
        <w:t>4</w:t>
      </w:r>
      <w:r>
        <w:rPr>
          <w:rFonts w:hint="eastAsia" w:ascii="Times New Roman" w:hAnsi="Times New Roman" w:eastAsia="仿宋_GB2312"/>
          <w:kern w:val="0"/>
          <w:sz w:val="32"/>
          <w:szCs w:val="32"/>
        </w:rPr>
        <w:t>：</w:t>
      </w:r>
      <w:r>
        <w:rPr>
          <w:rFonts w:ascii="Times New Roman" w:hAnsi="Times New Roman" w:eastAsia="仿宋_GB2312"/>
          <w:sz w:val="32"/>
          <w:szCs w:val="32"/>
        </w:rPr>
        <w:t>当地政府支持</w:t>
      </w:r>
      <w:r>
        <w:rPr>
          <w:rFonts w:hint="eastAsia" w:ascii="Times New Roman" w:hAnsi="Times New Roman" w:eastAsia="仿宋_GB2312"/>
          <w:sz w:val="32"/>
          <w:szCs w:val="32"/>
          <w:lang w:val="en-US" w:eastAsia="zh-CN"/>
        </w:rPr>
        <w:t>文化融合</w:t>
      </w:r>
      <w:r>
        <w:rPr>
          <w:rFonts w:ascii="Times New Roman" w:hAnsi="Times New Roman" w:eastAsia="仿宋_GB2312"/>
          <w:sz w:val="32"/>
          <w:szCs w:val="32"/>
        </w:rPr>
        <w:t>产业发展的有关政策措施文件</w:t>
      </w:r>
    </w:p>
    <w:p w14:paraId="4E5AA423">
      <w:pPr>
        <w:pStyle w:val="41"/>
        <w:adjustRightInd w:val="0"/>
        <w:snapToGrid w:val="0"/>
        <w:spacing w:line="336" w:lineRule="auto"/>
        <w:ind w:left="600" w:firstLine="0" w:firstLineChars="0"/>
        <w:jc w:val="left"/>
        <w:rPr>
          <w:rFonts w:ascii="Times New Roman" w:hAnsi="Times New Roman" w:eastAsia="仿宋_GB2312"/>
          <w:sz w:val="32"/>
          <w:szCs w:val="32"/>
        </w:rPr>
      </w:pPr>
      <w:r>
        <w:rPr>
          <w:rFonts w:hint="eastAsia" w:ascii="Times New Roman" w:hAnsi="Times New Roman" w:eastAsia="仿宋_GB2312"/>
          <w:sz w:val="32"/>
          <w:szCs w:val="32"/>
        </w:rPr>
        <w:t>附件</w:t>
      </w:r>
      <w:r>
        <w:rPr>
          <w:rFonts w:hint="eastAsia" w:ascii="Times New Roman" w:hAnsi="Times New Roman" w:eastAsia="仿宋_GB2312"/>
          <w:sz w:val="32"/>
          <w:szCs w:val="32"/>
          <w:lang w:val="en-US" w:eastAsia="zh-CN"/>
        </w:rPr>
        <w:t>5</w:t>
      </w:r>
      <w:r>
        <w:rPr>
          <w:rFonts w:hint="eastAsia" w:ascii="Times New Roman" w:hAnsi="Times New Roman" w:eastAsia="仿宋_GB2312"/>
          <w:sz w:val="32"/>
          <w:szCs w:val="32"/>
        </w:rPr>
        <w:t>：集聚区运营主体扶持</w:t>
      </w:r>
      <w:r>
        <w:rPr>
          <w:rFonts w:hint="eastAsia" w:ascii="Times New Roman" w:hAnsi="Times New Roman" w:eastAsia="仿宋_GB2312"/>
          <w:sz w:val="32"/>
          <w:szCs w:val="32"/>
          <w:lang w:val="en-US" w:eastAsia="zh-CN"/>
        </w:rPr>
        <w:t>文化</w:t>
      </w:r>
      <w:r>
        <w:rPr>
          <w:rFonts w:ascii="Times New Roman" w:hAnsi="Times New Roman" w:eastAsia="仿宋_GB2312"/>
          <w:sz w:val="32"/>
          <w:szCs w:val="32"/>
        </w:rPr>
        <w:t>创意设计发展</w:t>
      </w:r>
      <w:r>
        <w:rPr>
          <w:rFonts w:hint="eastAsia" w:ascii="Times New Roman" w:hAnsi="Times New Roman" w:eastAsia="仿宋_GB2312"/>
          <w:sz w:val="32"/>
          <w:szCs w:val="32"/>
        </w:rPr>
        <w:t>的工作机制、措施文件</w:t>
      </w:r>
    </w:p>
    <w:p w14:paraId="68B4BF10">
      <w:pPr>
        <w:pStyle w:val="41"/>
        <w:adjustRightInd w:val="0"/>
        <w:snapToGrid w:val="0"/>
        <w:spacing w:line="336" w:lineRule="auto"/>
        <w:ind w:left="600" w:firstLine="0" w:firstLineChars="0"/>
        <w:jc w:val="left"/>
        <w:rPr>
          <w:rFonts w:ascii="Times New Roman" w:hAnsi="Times New Roman" w:eastAsia="仿宋_GB2312"/>
          <w:sz w:val="32"/>
          <w:szCs w:val="32"/>
        </w:rPr>
      </w:pPr>
      <w:r>
        <w:rPr>
          <w:rFonts w:hint="eastAsia" w:ascii="Times New Roman" w:hAnsi="Times New Roman" w:eastAsia="仿宋_GB2312"/>
          <w:sz w:val="32"/>
          <w:szCs w:val="32"/>
        </w:rPr>
        <w:t>附件</w:t>
      </w:r>
      <w:r>
        <w:rPr>
          <w:rFonts w:hint="eastAsia" w:ascii="Times New Roman" w:hAnsi="Times New Roman" w:eastAsia="仿宋_GB2312"/>
          <w:sz w:val="32"/>
          <w:szCs w:val="32"/>
          <w:lang w:val="en-US" w:eastAsia="zh-CN"/>
        </w:rPr>
        <w:t>6</w:t>
      </w:r>
      <w:r>
        <w:rPr>
          <w:rFonts w:hint="eastAsia" w:ascii="Times New Roman" w:hAnsi="Times New Roman" w:eastAsia="仿宋_GB2312"/>
          <w:sz w:val="32"/>
          <w:szCs w:val="32"/>
        </w:rPr>
        <w:t>：经营数据的佐证材料（可体现经营收入与纳税金额的相关证明）</w:t>
      </w:r>
    </w:p>
    <w:p w14:paraId="260DC542">
      <w:pPr>
        <w:pStyle w:val="41"/>
        <w:adjustRightInd w:val="0"/>
        <w:snapToGrid w:val="0"/>
        <w:spacing w:line="336" w:lineRule="auto"/>
        <w:ind w:left="600" w:firstLine="0" w:firstLineChars="0"/>
        <w:rPr>
          <w:rFonts w:hint="eastAsia" w:ascii="Times New Roman" w:hAnsi="Times New Roman" w:eastAsia="仿宋_GB2312"/>
          <w:sz w:val="32"/>
          <w:szCs w:val="32"/>
        </w:rPr>
      </w:pPr>
      <w:r>
        <w:rPr>
          <w:rFonts w:hint="eastAsia" w:ascii="Times New Roman" w:hAnsi="Times New Roman" w:eastAsia="仿宋_GB2312"/>
          <w:sz w:val="32"/>
          <w:szCs w:val="32"/>
        </w:rPr>
        <w:t>附件</w:t>
      </w:r>
      <w:r>
        <w:rPr>
          <w:rFonts w:hint="eastAsia" w:ascii="Times New Roman" w:hAnsi="Times New Roman" w:eastAsia="仿宋_GB2312"/>
          <w:sz w:val="32"/>
          <w:szCs w:val="32"/>
          <w:lang w:val="en-US" w:eastAsia="zh-CN"/>
        </w:rPr>
        <w:t>7</w:t>
      </w:r>
      <w:r>
        <w:rPr>
          <w:rFonts w:hint="eastAsia" w:ascii="Times New Roman" w:hAnsi="Times New Roman" w:eastAsia="仿宋_GB2312"/>
          <w:sz w:val="32"/>
          <w:szCs w:val="32"/>
        </w:rPr>
        <w:t>：签约合作</w:t>
      </w:r>
      <w:r>
        <w:rPr>
          <w:rFonts w:ascii="Times New Roman" w:hAnsi="Times New Roman" w:eastAsia="仿宋_GB2312"/>
          <w:sz w:val="32"/>
          <w:szCs w:val="32"/>
        </w:rPr>
        <w:t>的</w:t>
      </w:r>
      <w:r>
        <w:rPr>
          <w:rFonts w:hint="eastAsia" w:ascii="Times New Roman" w:hAnsi="Times New Roman" w:eastAsia="仿宋_GB2312"/>
          <w:sz w:val="32"/>
          <w:szCs w:val="32"/>
        </w:rPr>
        <w:t>非遗文化传承人和入驻品牌名单</w:t>
      </w:r>
    </w:p>
    <w:p w14:paraId="49FEC261">
      <w:pPr>
        <w:pStyle w:val="41"/>
        <w:adjustRightInd w:val="0"/>
        <w:snapToGrid w:val="0"/>
        <w:spacing w:line="336" w:lineRule="auto"/>
        <w:ind w:left="600" w:firstLine="0" w:firstLineChars="0"/>
        <w:rPr>
          <w:rFonts w:hint="default" w:ascii="Times New Roman" w:hAnsi="Times New Roman" w:eastAsia="仿宋_GB2312"/>
          <w:sz w:val="32"/>
          <w:szCs w:val="32"/>
          <w:lang w:val="en-US" w:eastAsia="zh-CN"/>
        </w:rPr>
      </w:pPr>
      <w:r>
        <w:rPr>
          <w:rFonts w:hint="eastAsia" w:ascii="Times New Roman" w:hAnsi="Times New Roman" w:eastAsia="仿宋_GB2312"/>
          <w:sz w:val="32"/>
          <w:szCs w:val="32"/>
        </w:rPr>
        <w:t>附件</w:t>
      </w:r>
      <w:r>
        <w:rPr>
          <w:rFonts w:hint="eastAsia" w:ascii="Times New Roman" w:hAnsi="Times New Roman" w:eastAsia="仿宋_GB2312"/>
          <w:sz w:val="32"/>
          <w:szCs w:val="32"/>
          <w:lang w:val="en-US" w:eastAsia="zh-CN"/>
        </w:rPr>
        <w:t>8</w:t>
      </w:r>
      <w:r>
        <w:rPr>
          <w:rFonts w:hint="eastAsia" w:ascii="Times New Roman" w:hAnsi="Times New Roman" w:eastAsia="仿宋_GB2312"/>
          <w:sz w:val="32"/>
          <w:szCs w:val="32"/>
        </w:rPr>
        <w:t>：集聚区</w:t>
      </w:r>
      <w:r>
        <w:rPr>
          <w:rFonts w:hint="eastAsia" w:ascii="Times New Roman" w:hAnsi="Times New Roman" w:eastAsia="仿宋_GB2312"/>
          <w:sz w:val="32"/>
          <w:szCs w:val="32"/>
          <w:lang w:eastAsia="zh-CN"/>
        </w:rPr>
        <w:t>、</w:t>
      </w:r>
      <w:r>
        <w:rPr>
          <w:rFonts w:hint="eastAsia" w:ascii="Times New Roman" w:hAnsi="Times New Roman" w:eastAsia="仿宋_GB2312"/>
          <w:sz w:val="32"/>
          <w:szCs w:val="32"/>
          <w:lang w:val="en-US" w:eastAsia="zh-CN"/>
        </w:rPr>
        <w:t>入驻企业或机构、企业产品</w:t>
      </w:r>
      <w:r>
        <w:rPr>
          <w:rFonts w:ascii="Times New Roman" w:hAnsi="Times New Roman" w:eastAsia="仿宋_GB2312"/>
          <w:sz w:val="32"/>
          <w:szCs w:val="32"/>
        </w:rPr>
        <w:t>所获得的</w:t>
      </w:r>
      <w:r>
        <w:rPr>
          <w:rFonts w:hint="eastAsia" w:ascii="Times New Roman" w:hAnsi="Times New Roman" w:eastAsia="仿宋_GB2312"/>
          <w:sz w:val="32"/>
          <w:szCs w:val="32"/>
          <w:lang w:val="en-US" w:eastAsia="zh-CN"/>
        </w:rPr>
        <w:t>省级及以上荣誉汇总清单及证明</w:t>
      </w:r>
    </w:p>
    <w:p w14:paraId="3D4FF3AB">
      <w:pPr>
        <w:pStyle w:val="41"/>
        <w:adjustRightInd w:val="0"/>
        <w:snapToGrid w:val="0"/>
        <w:spacing w:line="336" w:lineRule="auto"/>
        <w:ind w:left="600" w:firstLine="0" w:firstLineChars="0"/>
        <w:rPr>
          <w:rFonts w:ascii="Times New Roman" w:hAnsi="Times New Roman" w:eastAsia="仿宋_GB2312"/>
          <w:sz w:val="32"/>
          <w:szCs w:val="32"/>
        </w:rPr>
      </w:pPr>
      <w:r>
        <w:rPr>
          <w:rFonts w:hint="eastAsia" w:ascii="Times New Roman" w:hAnsi="Times New Roman" w:eastAsia="仿宋_GB2312"/>
          <w:sz w:val="32"/>
          <w:szCs w:val="32"/>
          <w:lang w:val="en-US" w:eastAsia="zh-CN"/>
        </w:rPr>
        <w:t>附件9：</w:t>
      </w:r>
      <w:r>
        <w:rPr>
          <w:rFonts w:hint="eastAsia" w:ascii="Times New Roman" w:hAnsi="Times New Roman" w:eastAsia="仿宋_GB2312"/>
          <w:sz w:val="32"/>
          <w:szCs w:val="32"/>
        </w:rPr>
        <w:t>集聚区</w:t>
      </w:r>
      <w:r>
        <w:rPr>
          <w:rFonts w:hint="eastAsia" w:ascii="Times New Roman" w:hAnsi="Times New Roman" w:eastAsia="仿宋_GB2312"/>
          <w:sz w:val="32"/>
          <w:szCs w:val="32"/>
          <w:lang w:eastAsia="zh-CN"/>
        </w:rPr>
        <w:t>、</w:t>
      </w:r>
      <w:r>
        <w:rPr>
          <w:rFonts w:hint="eastAsia" w:ascii="Times New Roman" w:hAnsi="Times New Roman" w:eastAsia="仿宋_GB2312"/>
          <w:sz w:val="32"/>
          <w:szCs w:val="32"/>
          <w:lang w:val="en-US" w:eastAsia="zh-CN"/>
        </w:rPr>
        <w:t>入驻企业</w:t>
      </w:r>
      <w:r>
        <w:rPr>
          <w:rFonts w:hint="eastAsia" w:ascii="Times New Roman" w:hAnsi="Times New Roman" w:eastAsia="仿宋_GB2312"/>
          <w:sz w:val="32"/>
          <w:szCs w:val="32"/>
        </w:rPr>
        <w:t>所拥有的</w:t>
      </w:r>
      <w:r>
        <w:rPr>
          <w:rFonts w:hint="eastAsia" w:ascii="Times New Roman" w:hAnsi="Times New Roman" w:eastAsia="仿宋_GB2312"/>
          <w:sz w:val="32"/>
          <w:szCs w:val="32"/>
          <w:lang w:val="en-US" w:eastAsia="zh-CN"/>
        </w:rPr>
        <w:t>设计专利及版权</w:t>
      </w:r>
      <w:r>
        <w:rPr>
          <w:rFonts w:hint="eastAsia" w:ascii="Times New Roman" w:hAnsi="Times New Roman" w:eastAsia="仿宋_GB2312"/>
          <w:sz w:val="32"/>
          <w:szCs w:val="32"/>
        </w:rPr>
        <w:t>统计清单及证明</w:t>
      </w:r>
    </w:p>
    <w:p w14:paraId="14B7CA98">
      <w:pPr>
        <w:pStyle w:val="41"/>
        <w:adjustRightInd w:val="0"/>
        <w:snapToGrid w:val="0"/>
        <w:spacing w:line="336" w:lineRule="auto"/>
        <w:ind w:left="600" w:firstLine="0" w:firstLineChars="0"/>
        <w:rPr>
          <w:rFonts w:hint="default" w:ascii="Times New Roman" w:hAnsi="Times New Roman" w:eastAsia="仿宋_GB2312"/>
          <w:sz w:val="32"/>
          <w:szCs w:val="32"/>
          <w:lang w:val="en-US" w:eastAsia="zh-CN"/>
        </w:rPr>
      </w:pPr>
      <w:r>
        <w:rPr>
          <w:rFonts w:hint="eastAsia" w:ascii="Times New Roman" w:hAnsi="Times New Roman" w:eastAsia="仿宋_GB2312"/>
          <w:sz w:val="32"/>
          <w:szCs w:val="32"/>
        </w:rPr>
        <w:t>附件</w:t>
      </w:r>
      <w:r>
        <w:rPr>
          <w:rFonts w:hint="eastAsia" w:ascii="Times New Roman" w:hAnsi="Times New Roman" w:eastAsia="仿宋_GB2312"/>
          <w:sz w:val="32"/>
          <w:szCs w:val="32"/>
          <w:lang w:val="en-US" w:eastAsia="zh-CN"/>
        </w:rPr>
        <w:t>10</w:t>
      </w:r>
      <w:r>
        <w:rPr>
          <w:rFonts w:hint="eastAsia" w:ascii="Times New Roman" w:hAnsi="Times New Roman" w:eastAsia="仿宋_GB2312"/>
          <w:sz w:val="32"/>
          <w:szCs w:val="32"/>
          <w:lang w:eastAsia="zh-CN"/>
        </w:rPr>
        <w:t>：</w:t>
      </w:r>
      <w:r>
        <w:rPr>
          <w:rFonts w:hint="eastAsia" w:ascii="Times New Roman" w:hAnsi="Times New Roman" w:eastAsia="仿宋_GB2312"/>
          <w:sz w:val="32"/>
          <w:szCs w:val="32"/>
          <w:lang w:val="en-US" w:eastAsia="zh-CN"/>
        </w:rPr>
        <w:t>2023-2025年集聚区举办的文化商业推广活动项目清单</w:t>
      </w:r>
    </w:p>
    <w:p w14:paraId="5A50EFCA">
      <w:pPr>
        <w:pStyle w:val="41"/>
        <w:adjustRightInd w:val="0"/>
        <w:snapToGrid w:val="0"/>
        <w:spacing w:line="336" w:lineRule="auto"/>
        <w:ind w:left="600" w:firstLine="0" w:firstLineChars="0"/>
        <w:rPr>
          <w:rFonts w:ascii="Times New Roman" w:hAnsi="Times New Roman" w:eastAsia="仿宋_GB2312"/>
          <w:sz w:val="32"/>
          <w:szCs w:val="32"/>
        </w:rPr>
      </w:pPr>
      <w:r>
        <w:rPr>
          <w:rFonts w:hint="eastAsia" w:ascii="Times New Roman" w:hAnsi="Times New Roman" w:eastAsia="仿宋_GB2312"/>
          <w:sz w:val="32"/>
          <w:szCs w:val="32"/>
          <w:lang w:val="en-US" w:eastAsia="zh-CN"/>
        </w:rPr>
        <w:t>附件11：</w:t>
      </w:r>
      <w:r>
        <w:rPr>
          <w:rFonts w:hint="eastAsia" w:ascii="Times New Roman" w:hAnsi="Times New Roman" w:eastAsia="仿宋_GB2312"/>
          <w:sz w:val="32"/>
          <w:szCs w:val="32"/>
        </w:rPr>
        <w:t>集聚区</w:t>
      </w:r>
      <w:r>
        <w:rPr>
          <w:rFonts w:ascii="Times New Roman" w:hAnsi="Times New Roman" w:eastAsia="仿宋_GB2312"/>
          <w:sz w:val="32"/>
          <w:szCs w:val="32"/>
        </w:rPr>
        <w:t>照片，包括</w:t>
      </w:r>
      <w:r>
        <w:rPr>
          <w:rFonts w:hint="eastAsia" w:ascii="Times New Roman" w:hAnsi="Times New Roman" w:eastAsia="仿宋_GB2312"/>
          <w:sz w:val="32"/>
          <w:szCs w:val="32"/>
        </w:rPr>
        <w:t>集聚区正门、全貌、</w:t>
      </w:r>
      <w:r>
        <w:rPr>
          <w:rFonts w:ascii="Times New Roman" w:hAnsi="Times New Roman" w:eastAsia="仿宋_GB2312"/>
          <w:sz w:val="32"/>
          <w:szCs w:val="32"/>
        </w:rPr>
        <w:t>核心功能区或特色区照片</w:t>
      </w:r>
      <w:r>
        <w:rPr>
          <w:rFonts w:hint="eastAsia" w:ascii="Times New Roman" w:hAnsi="Times New Roman" w:eastAsia="仿宋_GB2312"/>
          <w:sz w:val="32"/>
          <w:szCs w:val="32"/>
        </w:rPr>
        <w:t>5-8</w:t>
      </w:r>
      <w:r>
        <w:rPr>
          <w:rFonts w:ascii="Times New Roman" w:hAnsi="Times New Roman" w:eastAsia="仿宋_GB2312"/>
          <w:sz w:val="32"/>
          <w:szCs w:val="32"/>
        </w:rPr>
        <w:t>张，电子版像素不低于300dpi</w:t>
      </w:r>
    </w:p>
    <w:p w14:paraId="01D74820">
      <w:pPr>
        <w:widowControl/>
        <w:jc w:val="left"/>
        <w:rPr>
          <w:rFonts w:ascii="Times New Roman" w:hAnsi="Times New Roman" w:eastAsia="仿宋_GB2312"/>
          <w:sz w:val="30"/>
          <w:szCs w:val="30"/>
        </w:rPr>
      </w:pPr>
      <w:r>
        <w:rPr>
          <w:rFonts w:ascii="Times New Roman" w:hAnsi="Times New Roman" w:eastAsia="仿宋_GB2312"/>
          <w:sz w:val="30"/>
          <w:szCs w:val="30"/>
        </w:rPr>
        <w:br w:type="page"/>
      </w:r>
    </w:p>
    <w:p w14:paraId="49948ADA">
      <w:pPr>
        <w:keepNext w:val="0"/>
        <w:keepLines w:val="0"/>
        <w:pageBreakBefore w:val="0"/>
        <w:widowControl w:val="0"/>
        <w:kinsoku/>
        <w:wordWrap/>
        <w:overflowPunct/>
        <w:topLinePunct w:val="0"/>
        <w:autoSpaceDE/>
        <w:autoSpaceDN/>
        <w:bidi w:val="0"/>
        <w:adjustRightInd/>
        <w:snapToGrid/>
        <w:spacing w:before="114" w:line="540" w:lineRule="exact"/>
        <w:jc w:val="center"/>
        <w:textAlignment w:val="auto"/>
        <w:outlineLvl w:val="0"/>
        <w:rPr>
          <w:rFonts w:hint="eastAsia" w:ascii="黑体" w:hAnsi="黑体" w:eastAsia="黑体" w:cs="黑体"/>
          <w:sz w:val="35"/>
          <w:szCs w:val="35"/>
        </w:rPr>
      </w:pPr>
      <w:r>
        <w:rPr>
          <w:rFonts w:ascii="黑体" w:hAnsi="黑体" w:eastAsia="黑体" w:cs="黑体"/>
          <w:spacing w:val="6"/>
          <w:sz w:val="35"/>
          <w:szCs w:val="35"/>
        </w:rPr>
        <w:t>填报说明</w:t>
      </w:r>
    </w:p>
    <w:p w14:paraId="1E51A617">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right="62" w:rightChars="0" w:firstLine="552" w:firstLineChars="200"/>
        <w:textAlignment w:val="auto"/>
        <w:rPr>
          <w:rFonts w:hint="eastAsia" w:ascii="Times New Roman" w:hAnsi="Times New Roman" w:eastAsia="仿宋_GB2312" w:cs="Times New Roman"/>
          <w:spacing w:val="-2"/>
          <w:sz w:val="28"/>
          <w:szCs w:val="28"/>
          <w:lang w:val="en-US" w:eastAsia="zh-CN"/>
        </w:rPr>
      </w:pPr>
      <w:r>
        <w:rPr>
          <w:rFonts w:hint="eastAsia" w:ascii="Times New Roman" w:hAnsi="Times New Roman" w:eastAsia="仿宋_GB2312" w:cs="Times New Roman"/>
          <w:spacing w:val="-2"/>
          <w:sz w:val="28"/>
          <w:szCs w:val="28"/>
          <w:lang w:val="en-US" w:eastAsia="zh-CN"/>
        </w:rPr>
        <w:t>1.运营主体名称：指具有法人资格的集聚区管理运营单位名称。</w:t>
      </w:r>
    </w:p>
    <w:p w14:paraId="7BD08188">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right="62" w:rightChars="0" w:firstLine="552" w:firstLineChars="200"/>
        <w:textAlignment w:val="auto"/>
        <w:rPr>
          <w:rFonts w:hint="eastAsia" w:ascii="Times New Roman" w:hAnsi="Times New Roman" w:eastAsia="仿宋_GB2312" w:cs="Times New Roman"/>
          <w:spacing w:val="-2"/>
          <w:sz w:val="28"/>
          <w:szCs w:val="28"/>
          <w:lang w:val="en-US" w:eastAsia="zh-CN"/>
        </w:rPr>
      </w:pPr>
      <w:r>
        <w:rPr>
          <w:rFonts w:hint="eastAsia" w:ascii="Times New Roman" w:hAnsi="Times New Roman" w:eastAsia="仿宋_GB2312" w:cs="Times New Roman"/>
          <w:spacing w:val="-2"/>
          <w:sz w:val="28"/>
          <w:szCs w:val="28"/>
          <w:lang w:val="en-US" w:eastAsia="zh-CN"/>
        </w:rPr>
        <w:t>2.运营主体第一负责人：指运营主体单位法定代表人或者法律、行政法规规定代表单位行使职权的主要负责人。</w:t>
      </w:r>
    </w:p>
    <w:p w14:paraId="2869E910">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right="62" w:rightChars="0" w:firstLine="552" w:firstLineChars="200"/>
        <w:textAlignment w:val="auto"/>
        <w:rPr>
          <w:rFonts w:hint="eastAsia" w:ascii="Times New Roman" w:hAnsi="Times New Roman" w:eastAsia="仿宋_GB2312" w:cs="Times New Roman"/>
          <w:spacing w:val="-2"/>
          <w:sz w:val="28"/>
          <w:szCs w:val="28"/>
          <w:lang w:val="en-US" w:eastAsia="zh-CN"/>
        </w:rPr>
      </w:pPr>
      <w:r>
        <w:rPr>
          <w:rFonts w:hint="eastAsia" w:ascii="Times New Roman" w:hAnsi="Times New Roman" w:eastAsia="仿宋_GB2312" w:cs="Times New Roman"/>
          <w:spacing w:val="-2"/>
          <w:sz w:val="28"/>
          <w:szCs w:val="28"/>
          <w:lang w:val="en-US" w:eastAsia="zh-CN"/>
        </w:rPr>
        <w:t>3.总投资额：指集聚区从创立至2025年12月获得投资者投入资本总额。</w:t>
      </w:r>
    </w:p>
    <w:p w14:paraId="0F59DE0D">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right="62" w:rightChars="0" w:firstLine="552" w:firstLineChars="200"/>
        <w:textAlignment w:val="auto"/>
        <w:rPr>
          <w:rFonts w:hint="eastAsia" w:ascii="Times New Roman" w:hAnsi="Times New Roman" w:eastAsia="仿宋_GB2312" w:cs="Times New Roman"/>
          <w:spacing w:val="-2"/>
          <w:sz w:val="28"/>
          <w:szCs w:val="28"/>
          <w:lang w:val="en-US" w:eastAsia="zh-CN"/>
        </w:rPr>
      </w:pPr>
      <w:r>
        <w:rPr>
          <w:rFonts w:hint="eastAsia" w:ascii="Times New Roman" w:hAnsi="Times New Roman" w:eastAsia="仿宋_GB2312" w:cs="Times New Roman"/>
          <w:spacing w:val="-2"/>
          <w:sz w:val="28"/>
          <w:szCs w:val="28"/>
          <w:lang w:val="en-US" w:eastAsia="zh-CN"/>
        </w:rPr>
        <w:t>4.合作单位数量：指集聚区或入驻企业与文化机构、文博单位签订正式合作协议的法人单位总数。</w:t>
      </w:r>
    </w:p>
    <w:p w14:paraId="01F8A8B6">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right="62" w:rightChars="0" w:firstLine="552" w:firstLineChars="200"/>
        <w:textAlignment w:val="auto"/>
        <w:rPr>
          <w:rFonts w:hint="eastAsia" w:ascii="Times New Roman" w:hAnsi="Times New Roman" w:eastAsia="仿宋_GB2312" w:cs="Times New Roman"/>
          <w:spacing w:val="-2"/>
          <w:sz w:val="28"/>
          <w:szCs w:val="28"/>
          <w:lang w:val="en-US" w:eastAsia="zh-CN"/>
        </w:rPr>
      </w:pPr>
      <w:r>
        <w:rPr>
          <w:rFonts w:hint="eastAsia" w:ascii="Times New Roman" w:hAnsi="Times New Roman" w:eastAsia="仿宋_GB2312" w:cs="Times New Roman"/>
          <w:spacing w:val="-2"/>
          <w:sz w:val="28"/>
          <w:szCs w:val="28"/>
          <w:lang w:val="en-US" w:eastAsia="zh-CN"/>
        </w:rPr>
        <w:t>5.文化产品：指集聚区内纺织服装企业或与合作单位开发的，融合纺织技艺、时尚设计与传统文化元素的实物或数字作品，涵盖织物、服饰、艺术展陈品等。</w:t>
      </w:r>
    </w:p>
    <w:p w14:paraId="170A016B">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right="62" w:rightChars="0" w:firstLine="552" w:firstLineChars="200"/>
        <w:textAlignment w:val="auto"/>
        <w:rPr>
          <w:rFonts w:hint="eastAsia" w:ascii="Times New Roman" w:hAnsi="Times New Roman" w:eastAsia="仿宋_GB2312" w:cs="Times New Roman"/>
          <w:spacing w:val="-2"/>
          <w:sz w:val="28"/>
          <w:szCs w:val="28"/>
          <w:lang w:val="en-US" w:eastAsia="zh-CN"/>
        </w:rPr>
      </w:pPr>
      <w:r>
        <w:rPr>
          <w:rFonts w:hint="eastAsia" w:ascii="Times New Roman" w:hAnsi="Times New Roman" w:eastAsia="仿宋_GB2312" w:cs="Times New Roman"/>
          <w:spacing w:val="-2"/>
          <w:sz w:val="28"/>
          <w:szCs w:val="28"/>
          <w:lang w:val="en-US" w:eastAsia="zh-CN"/>
        </w:rPr>
        <w:t>6.文化元素现代转译：在产品开发中将传统文化元素创新性地转化为符合当代审美、功能与价值需求的新形态，实现对传统文化的传承与创新。</w:t>
      </w:r>
    </w:p>
    <w:p w14:paraId="524046AD">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right="62" w:rightChars="0" w:firstLine="552" w:firstLineChars="200"/>
        <w:textAlignment w:val="auto"/>
        <w:rPr>
          <w:rFonts w:hint="eastAsia" w:ascii="Times New Roman" w:hAnsi="Times New Roman" w:eastAsia="仿宋_GB2312" w:cs="Times New Roman"/>
          <w:spacing w:val="-2"/>
          <w:sz w:val="28"/>
          <w:szCs w:val="28"/>
          <w:lang w:val="en-US" w:eastAsia="zh-CN"/>
        </w:rPr>
      </w:pPr>
      <w:r>
        <w:rPr>
          <w:rFonts w:hint="eastAsia" w:ascii="Times New Roman" w:hAnsi="Times New Roman" w:eastAsia="仿宋_GB2312" w:cs="Times New Roman"/>
          <w:spacing w:val="-2"/>
          <w:sz w:val="28"/>
          <w:szCs w:val="28"/>
          <w:lang w:val="en-US" w:eastAsia="zh-CN"/>
        </w:rPr>
        <w:t>7.签约合作非遗传承人数：指集聚区、入驻企业与国家级、省级、市级等各级非遗代表性项目传承人签订正式合作协议的人员总数。</w:t>
      </w:r>
    </w:p>
    <w:p w14:paraId="28B542DA">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right="62" w:rightChars="0" w:firstLine="552" w:firstLineChars="200"/>
        <w:textAlignment w:val="auto"/>
        <w:rPr>
          <w:rFonts w:hint="eastAsia" w:ascii="Times New Roman" w:hAnsi="Times New Roman" w:eastAsia="仿宋_GB2312" w:cs="Times New Roman"/>
          <w:spacing w:val="-2"/>
          <w:sz w:val="28"/>
          <w:szCs w:val="28"/>
          <w:lang w:val="en-US" w:eastAsia="zh-CN"/>
        </w:rPr>
      </w:pPr>
      <w:r>
        <w:rPr>
          <w:rFonts w:hint="eastAsia" w:ascii="Times New Roman" w:hAnsi="Times New Roman" w:eastAsia="仿宋_GB2312" w:cs="Times New Roman"/>
          <w:spacing w:val="-2"/>
          <w:sz w:val="28"/>
          <w:szCs w:val="28"/>
          <w:lang w:val="en-US" w:eastAsia="zh-CN"/>
        </w:rPr>
        <w:t>8.设计版权数量：指集聚区、入驻企业在国家版权局、中国版权保护中心以及各省、自治区、直辖市版权局登记的设计版权数量。</w:t>
      </w:r>
    </w:p>
    <w:p w14:paraId="291E5D9F">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right="62" w:rightChars="0" w:firstLine="552" w:firstLineChars="200"/>
        <w:textAlignment w:val="auto"/>
        <w:rPr>
          <w:rFonts w:hint="eastAsia" w:ascii="Times New Roman" w:hAnsi="Times New Roman" w:eastAsia="仿宋_GB2312" w:cs="Times New Roman"/>
          <w:spacing w:val="-2"/>
          <w:sz w:val="28"/>
          <w:szCs w:val="28"/>
          <w:lang w:val="en-US" w:eastAsia="zh-CN"/>
        </w:rPr>
      </w:pPr>
      <w:r>
        <w:rPr>
          <w:rFonts w:hint="eastAsia" w:ascii="Times New Roman" w:hAnsi="Times New Roman" w:eastAsia="仿宋_GB2312" w:cs="Times New Roman"/>
          <w:spacing w:val="-2"/>
          <w:sz w:val="28"/>
          <w:szCs w:val="28"/>
          <w:lang w:val="en-US" w:eastAsia="zh-CN"/>
        </w:rPr>
        <w:t>9.优秀传统文化元素数字化采集储存：指对优秀传统文化资源，通过扫描、摄影、三维建模等数字化技术进行采集、整理，并建立标准化数据库进行长期保存与管理。</w:t>
      </w:r>
    </w:p>
    <w:p w14:paraId="521BC3C6">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right="62" w:rightChars="0" w:firstLine="552" w:firstLineChars="200"/>
        <w:textAlignment w:val="auto"/>
        <w:rPr>
          <w:rFonts w:hint="eastAsia" w:ascii="Times New Roman" w:hAnsi="Times New Roman" w:eastAsia="仿宋_GB2312" w:cs="Times New Roman"/>
          <w:spacing w:val="-2"/>
          <w:sz w:val="28"/>
          <w:szCs w:val="28"/>
          <w:lang w:val="en-US" w:eastAsia="zh-CN"/>
        </w:rPr>
      </w:pPr>
      <w:r>
        <w:rPr>
          <w:rFonts w:hint="eastAsia" w:ascii="Times New Roman" w:hAnsi="Times New Roman" w:eastAsia="仿宋_GB2312" w:cs="Times New Roman"/>
          <w:spacing w:val="-2"/>
          <w:sz w:val="28"/>
          <w:szCs w:val="28"/>
          <w:lang w:val="en-US" w:eastAsia="zh-CN"/>
        </w:rPr>
        <w:t>10.文化IP赋能品牌溢价企业数量：指集聚区企业通过品牌故事塑造，实现产品附加值与单价的提升（即产品定价高于同类普通产品或品牌估值提升）的企业总数。</w:t>
      </w:r>
    </w:p>
    <w:p w14:paraId="2D44BAC3">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right="62" w:rightChars="0" w:firstLine="552" w:firstLineChars="200"/>
        <w:textAlignment w:val="auto"/>
        <w:rPr>
          <w:rFonts w:hint="eastAsia" w:ascii="Times New Roman" w:hAnsi="Times New Roman" w:eastAsia="仿宋_GB2312" w:cs="Times New Roman"/>
          <w:spacing w:val="-2"/>
          <w:sz w:val="28"/>
          <w:szCs w:val="28"/>
          <w:lang w:val="en-US" w:eastAsia="zh-CN"/>
        </w:rPr>
      </w:pPr>
      <w:r>
        <w:rPr>
          <w:rFonts w:hint="eastAsia" w:ascii="Times New Roman" w:hAnsi="Times New Roman" w:eastAsia="仿宋_GB2312" w:cs="Times New Roman"/>
          <w:spacing w:val="-2"/>
          <w:sz w:val="28"/>
          <w:szCs w:val="28"/>
          <w:lang w:val="en-US" w:eastAsia="zh-CN"/>
        </w:rPr>
        <w:t>11.文化产品溢价率：指融合文化IP或传统文化元素的纺织服装产品，其附加值部分较普通产品单价的比值。溢价率=（文化赋能产品单价-普通产品基准单价）÷普通产品基准单价×100%</w:t>
      </w:r>
    </w:p>
    <w:p w14:paraId="25932727">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right="62" w:rightChars="0" w:firstLine="552" w:firstLineChars="200"/>
        <w:textAlignment w:val="auto"/>
        <w:rPr>
          <w:rFonts w:hint="eastAsia" w:ascii="Times New Roman" w:hAnsi="Times New Roman" w:eastAsia="仿宋_GB2312" w:cs="Times New Roman"/>
          <w:spacing w:val="-2"/>
          <w:sz w:val="28"/>
          <w:szCs w:val="28"/>
          <w:lang w:val="en-US" w:eastAsia="zh-CN"/>
        </w:rPr>
      </w:pPr>
      <w:r>
        <w:rPr>
          <w:rFonts w:hint="eastAsia" w:ascii="Times New Roman" w:hAnsi="Times New Roman" w:eastAsia="仿宋_GB2312" w:cs="Times New Roman"/>
          <w:spacing w:val="-2"/>
          <w:sz w:val="28"/>
          <w:szCs w:val="28"/>
          <w:lang w:val="en-US" w:eastAsia="zh-CN"/>
        </w:rPr>
        <w:t>12.除注明明确日期的数据指标外，其他数据均按截至2025年12月31日的最新情况如实填写。</w:t>
      </w:r>
    </w:p>
    <w:p w14:paraId="0D88AD78">
      <w:pPr>
        <w:widowControl/>
        <w:spacing w:after="240"/>
        <w:jc w:val="center"/>
        <w:rPr>
          <w:rFonts w:hint="eastAsia" w:ascii="华文中宋" w:hAnsi="华文中宋" w:eastAsia="华文中宋" w:cs="宋体"/>
          <w:b/>
          <w:bCs/>
          <w:kern w:val="0"/>
          <w:sz w:val="28"/>
          <w:szCs w:val="28"/>
        </w:rPr>
      </w:pPr>
      <w:r>
        <w:rPr>
          <w:rFonts w:hint="eastAsia" w:ascii="仿宋" w:hAnsi="仿宋" w:eastAsia="仿宋" w:cs="仿宋"/>
          <w:spacing w:val="-3"/>
          <w:sz w:val="24"/>
          <w:szCs w:val="24"/>
        </w:rPr>
        <w:br w:type="page"/>
      </w:r>
    </w:p>
    <w:tbl>
      <w:tblPr>
        <w:tblStyle w:val="15"/>
        <w:tblW w:w="1020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84"/>
        <w:gridCol w:w="1308"/>
        <w:gridCol w:w="1131"/>
        <w:gridCol w:w="1374"/>
        <w:gridCol w:w="926"/>
        <w:gridCol w:w="1579"/>
        <w:gridCol w:w="2505"/>
      </w:tblGrid>
      <w:tr w14:paraId="03D9C6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207" w:type="dxa"/>
            <w:gridSpan w:val="7"/>
            <w:shd w:val="clear" w:color="auto" w:fill="E8E8E8" w:themeFill="background2"/>
            <w:tcMar>
              <w:left w:w="28" w:type="dxa"/>
              <w:right w:w="28" w:type="dxa"/>
            </w:tcMar>
            <w:vAlign w:val="center"/>
          </w:tcPr>
          <w:p w14:paraId="4350662A">
            <w:pPr>
              <w:keepNext w:val="0"/>
              <w:keepLines w:val="0"/>
              <w:widowControl/>
              <w:suppressLineNumbers w:val="0"/>
              <w:spacing w:before="0" w:beforeAutospacing="0" w:after="0" w:afterAutospacing="0"/>
              <w:ind w:left="0" w:right="0"/>
              <w:jc w:val="center"/>
              <w:rPr>
                <w:rFonts w:hint="default" w:ascii="Times New Roman" w:hAnsi="Times New Roman" w:eastAsia="仿宋_GB2312"/>
                <w:bCs/>
                <w:kern w:val="0"/>
                <w:szCs w:val="21"/>
              </w:rPr>
            </w:pPr>
            <w:r>
              <w:rPr>
                <w:rFonts w:hint="eastAsia" w:ascii="黑体" w:hAnsi="黑体" w:eastAsia="黑体" w:cs="仿宋"/>
                <w:b/>
                <w:kern w:val="0"/>
                <w:sz w:val="24"/>
                <w:szCs w:val="24"/>
              </w:rPr>
              <w:t>（一）基本信息</w:t>
            </w:r>
          </w:p>
        </w:tc>
      </w:tr>
      <w:tr w14:paraId="6A709A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692" w:type="dxa"/>
            <w:gridSpan w:val="2"/>
            <w:tcMar>
              <w:left w:w="28" w:type="dxa"/>
              <w:right w:w="28" w:type="dxa"/>
            </w:tcMar>
            <w:vAlign w:val="center"/>
          </w:tcPr>
          <w:p w14:paraId="2FD0D058">
            <w:pPr>
              <w:keepNext w:val="0"/>
              <w:keepLines w:val="0"/>
              <w:suppressLineNumbers w:val="0"/>
              <w:spacing w:before="0" w:beforeAutospacing="0" w:after="0" w:afterAutospacing="0"/>
              <w:ind w:left="0" w:right="0"/>
              <w:jc w:val="center"/>
              <w:rPr>
                <w:rFonts w:hint="eastAsia" w:ascii="宋体" w:hAnsi="宋体"/>
                <w:b/>
                <w:kern w:val="0"/>
                <w:szCs w:val="21"/>
              </w:rPr>
            </w:pPr>
            <w:r>
              <w:rPr>
                <w:rFonts w:hint="eastAsia" w:ascii="宋体" w:hAnsi="宋体"/>
                <w:b/>
                <w:kern w:val="0"/>
                <w:szCs w:val="21"/>
              </w:rPr>
              <w:t>集聚区</w:t>
            </w:r>
            <w:r>
              <w:rPr>
                <w:rFonts w:hint="default" w:ascii="宋体" w:hAnsi="宋体"/>
                <w:b/>
                <w:kern w:val="0"/>
                <w:szCs w:val="21"/>
              </w:rPr>
              <w:t>全称</w:t>
            </w:r>
          </w:p>
        </w:tc>
        <w:tc>
          <w:tcPr>
            <w:tcW w:w="2505" w:type="dxa"/>
            <w:gridSpan w:val="2"/>
            <w:tcMar>
              <w:left w:w="28" w:type="dxa"/>
              <w:right w:w="28" w:type="dxa"/>
            </w:tcMar>
            <w:vAlign w:val="center"/>
          </w:tcPr>
          <w:p w14:paraId="50839F2B">
            <w:pPr>
              <w:keepNext w:val="0"/>
              <w:keepLines w:val="0"/>
              <w:suppressLineNumbers w:val="0"/>
              <w:spacing w:before="0" w:beforeAutospacing="0" w:after="0" w:afterAutospacing="0"/>
              <w:ind w:left="0" w:right="0"/>
              <w:jc w:val="center"/>
              <w:rPr>
                <w:rFonts w:hint="default" w:ascii="Times New Roman" w:hAnsi="Times New Roman" w:eastAsia="仿宋_GB2312"/>
                <w:bCs/>
                <w:kern w:val="0"/>
                <w:szCs w:val="21"/>
              </w:rPr>
            </w:pPr>
          </w:p>
        </w:tc>
        <w:tc>
          <w:tcPr>
            <w:tcW w:w="2505" w:type="dxa"/>
            <w:gridSpan w:val="2"/>
            <w:vAlign w:val="center"/>
          </w:tcPr>
          <w:p w14:paraId="48CAE0EB">
            <w:pPr>
              <w:keepNext w:val="0"/>
              <w:keepLines w:val="0"/>
              <w:suppressLineNumbers w:val="0"/>
              <w:spacing w:before="0" w:beforeAutospacing="0" w:after="0" w:afterAutospacing="0"/>
              <w:ind w:left="0" w:right="0"/>
              <w:jc w:val="center"/>
              <w:rPr>
                <w:rFonts w:hint="eastAsia" w:ascii="宋体" w:hAnsi="宋体"/>
                <w:b/>
                <w:kern w:val="0"/>
                <w:szCs w:val="21"/>
              </w:rPr>
            </w:pPr>
            <w:r>
              <w:rPr>
                <w:rFonts w:hint="eastAsia" w:ascii="宋体" w:hAnsi="宋体"/>
                <w:b/>
                <w:kern w:val="0"/>
                <w:szCs w:val="21"/>
              </w:rPr>
              <w:t>详细地址</w:t>
            </w:r>
          </w:p>
        </w:tc>
        <w:tc>
          <w:tcPr>
            <w:tcW w:w="2505" w:type="dxa"/>
            <w:vAlign w:val="center"/>
          </w:tcPr>
          <w:p w14:paraId="40813F20">
            <w:pPr>
              <w:keepNext w:val="0"/>
              <w:keepLines w:val="0"/>
              <w:suppressLineNumbers w:val="0"/>
              <w:spacing w:before="0" w:beforeAutospacing="0" w:after="0" w:afterAutospacing="0"/>
              <w:ind w:left="0" w:right="0"/>
              <w:jc w:val="center"/>
              <w:rPr>
                <w:rFonts w:hint="default" w:ascii="Times New Roman" w:hAnsi="Times New Roman" w:eastAsia="仿宋_GB2312"/>
                <w:bCs/>
                <w:kern w:val="0"/>
                <w:szCs w:val="21"/>
              </w:rPr>
            </w:pPr>
          </w:p>
        </w:tc>
      </w:tr>
      <w:tr w14:paraId="6A3BE8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692" w:type="dxa"/>
            <w:gridSpan w:val="2"/>
            <w:tcMar>
              <w:left w:w="28" w:type="dxa"/>
              <w:right w:w="28" w:type="dxa"/>
            </w:tcMar>
            <w:vAlign w:val="center"/>
          </w:tcPr>
          <w:p w14:paraId="09EE4F2C">
            <w:pPr>
              <w:keepNext w:val="0"/>
              <w:keepLines w:val="0"/>
              <w:suppressLineNumbers w:val="0"/>
              <w:spacing w:before="0" w:beforeAutospacing="0" w:after="0" w:afterAutospacing="0"/>
              <w:ind w:left="0" w:right="0"/>
              <w:jc w:val="center"/>
              <w:rPr>
                <w:rFonts w:hint="eastAsia" w:ascii="宋体" w:hAnsi="宋体"/>
                <w:b/>
                <w:kern w:val="0"/>
                <w:szCs w:val="21"/>
              </w:rPr>
            </w:pPr>
            <w:r>
              <w:rPr>
                <w:rFonts w:hint="eastAsia" w:ascii="宋体" w:hAnsi="宋体"/>
                <w:b/>
                <w:kern w:val="0"/>
                <w:szCs w:val="21"/>
              </w:rPr>
              <w:t>上级主管部门</w:t>
            </w:r>
          </w:p>
        </w:tc>
        <w:tc>
          <w:tcPr>
            <w:tcW w:w="2505" w:type="dxa"/>
            <w:gridSpan w:val="2"/>
            <w:tcMar>
              <w:left w:w="28" w:type="dxa"/>
              <w:right w:w="28" w:type="dxa"/>
            </w:tcMar>
            <w:vAlign w:val="center"/>
          </w:tcPr>
          <w:p w14:paraId="46C454E5">
            <w:pPr>
              <w:keepNext w:val="0"/>
              <w:keepLines w:val="0"/>
              <w:suppressLineNumbers w:val="0"/>
              <w:spacing w:before="0" w:beforeAutospacing="0" w:after="0" w:afterAutospacing="0"/>
              <w:ind w:left="0" w:right="0"/>
              <w:jc w:val="center"/>
              <w:rPr>
                <w:rFonts w:hint="default" w:ascii="Times New Roman" w:hAnsi="Times New Roman" w:eastAsia="仿宋_GB2312"/>
                <w:bCs/>
                <w:kern w:val="0"/>
                <w:szCs w:val="21"/>
              </w:rPr>
            </w:pPr>
          </w:p>
        </w:tc>
        <w:tc>
          <w:tcPr>
            <w:tcW w:w="2505" w:type="dxa"/>
            <w:gridSpan w:val="2"/>
            <w:vMerge w:val="restart"/>
            <w:tcMar>
              <w:left w:w="28" w:type="dxa"/>
              <w:right w:w="28" w:type="dxa"/>
            </w:tcMar>
            <w:vAlign w:val="center"/>
          </w:tcPr>
          <w:p w14:paraId="41C7BBE8">
            <w:pPr>
              <w:keepNext w:val="0"/>
              <w:keepLines w:val="0"/>
              <w:suppressLineNumbers w:val="0"/>
              <w:spacing w:before="0" w:beforeAutospacing="0" w:after="0" w:afterAutospacing="0"/>
              <w:ind w:left="0" w:right="0"/>
              <w:jc w:val="center"/>
              <w:rPr>
                <w:rFonts w:hint="eastAsia" w:ascii="宋体" w:hAnsi="宋体"/>
                <w:b/>
                <w:kern w:val="0"/>
                <w:szCs w:val="21"/>
              </w:rPr>
            </w:pPr>
            <w:r>
              <w:rPr>
                <w:rFonts w:hint="eastAsia" w:ascii="宋体" w:hAnsi="宋体"/>
                <w:b/>
                <w:kern w:val="0"/>
                <w:szCs w:val="21"/>
              </w:rPr>
              <w:t>运营主体性质</w:t>
            </w:r>
          </w:p>
        </w:tc>
        <w:tc>
          <w:tcPr>
            <w:tcW w:w="2505" w:type="dxa"/>
            <w:vMerge w:val="restart"/>
            <w:tcMar>
              <w:left w:w="28" w:type="dxa"/>
              <w:right w:w="28" w:type="dxa"/>
            </w:tcMar>
            <w:vAlign w:val="center"/>
          </w:tcPr>
          <w:p w14:paraId="6E302EA2">
            <w:pPr>
              <w:keepNext w:val="0"/>
              <w:keepLines w:val="0"/>
              <w:widowControl/>
              <w:suppressLineNumbers w:val="0"/>
              <w:spacing w:before="0" w:beforeAutospacing="0" w:after="0" w:afterAutospacing="0"/>
              <w:ind w:left="0" w:right="0"/>
              <w:jc w:val="center"/>
              <w:rPr>
                <w:rFonts w:hint="default" w:ascii="Times New Roman" w:hAnsi="Times New Roman" w:eastAsia="仿宋_GB2312"/>
                <w:bCs/>
                <w:kern w:val="0"/>
                <w:szCs w:val="21"/>
              </w:rPr>
            </w:pPr>
            <w:r>
              <w:rPr>
                <w:rFonts w:hint="eastAsia" w:ascii="Times New Roman" w:hAnsi="Times New Roman" w:eastAsia="仿宋_GB2312"/>
                <w:bCs/>
                <w:kern w:val="0"/>
                <w:szCs w:val="21"/>
              </w:rPr>
              <w:t>行政单位□</w:t>
            </w:r>
          </w:p>
          <w:p w14:paraId="0C3C6306">
            <w:pPr>
              <w:keepNext w:val="0"/>
              <w:keepLines w:val="0"/>
              <w:widowControl/>
              <w:suppressLineNumbers w:val="0"/>
              <w:spacing w:before="0" w:beforeAutospacing="0" w:after="0" w:afterAutospacing="0"/>
              <w:ind w:left="0" w:right="0"/>
              <w:jc w:val="center"/>
              <w:rPr>
                <w:rFonts w:hint="default" w:ascii="Times New Roman" w:hAnsi="Times New Roman" w:eastAsia="仿宋_GB2312"/>
                <w:bCs/>
                <w:kern w:val="0"/>
                <w:szCs w:val="21"/>
              </w:rPr>
            </w:pPr>
            <w:r>
              <w:rPr>
                <w:rFonts w:hint="eastAsia" w:ascii="Times New Roman" w:hAnsi="Times New Roman" w:eastAsia="仿宋_GB2312"/>
                <w:bCs/>
                <w:kern w:val="0"/>
                <w:szCs w:val="21"/>
              </w:rPr>
              <w:t>事业单位□</w:t>
            </w:r>
          </w:p>
          <w:p w14:paraId="3BE53E58">
            <w:pPr>
              <w:keepNext w:val="0"/>
              <w:keepLines w:val="0"/>
              <w:suppressLineNumbers w:val="0"/>
              <w:spacing w:before="0" w:beforeAutospacing="0" w:after="0" w:afterAutospacing="0"/>
              <w:ind w:left="0" w:right="0"/>
              <w:jc w:val="center"/>
              <w:rPr>
                <w:rFonts w:hint="default" w:ascii="Times New Roman" w:hAnsi="Times New Roman" w:eastAsia="仿宋_GB2312"/>
                <w:bCs/>
                <w:kern w:val="0"/>
                <w:szCs w:val="21"/>
              </w:rPr>
            </w:pPr>
            <w:r>
              <w:rPr>
                <w:rFonts w:hint="eastAsia" w:ascii="Times New Roman" w:hAnsi="Times New Roman" w:eastAsia="仿宋_GB2312"/>
                <w:bCs/>
                <w:kern w:val="0"/>
                <w:szCs w:val="21"/>
              </w:rPr>
              <w:t>国有企业□</w:t>
            </w:r>
          </w:p>
          <w:p w14:paraId="1A1C6D41">
            <w:pPr>
              <w:keepNext w:val="0"/>
              <w:keepLines w:val="0"/>
              <w:suppressLineNumbers w:val="0"/>
              <w:spacing w:before="0" w:beforeAutospacing="0" w:after="0" w:afterAutospacing="0"/>
              <w:ind w:left="0" w:right="0"/>
              <w:jc w:val="center"/>
              <w:rPr>
                <w:rFonts w:hint="default" w:ascii="Times New Roman" w:hAnsi="Times New Roman" w:eastAsia="仿宋_GB2312"/>
                <w:bCs/>
                <w:kern w:val="0"/>
                <w:szCs w:val="21"/>
              </w:rPr>
            </w:pPr>
            <w:r>
              <w:rPr>
                <w:rFonts w:hint="eastAsia" w:ascii="Times New Roman" w:hAnsi="Times New Roman" w:eastAsia="仿宋_GB2312"/>
                <w:bCs/>
                <w:kern w:val="0"/>
                <w:szCs w:val="21"/>
              </w:rPr>
              <w:t>民营企业□</w:t>
            </w:r>
          </w:p>
        </w:tc>
      </w:tr>
      <w:tr w14:paraId="166ABF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692" w:type="dxa"/>
            <w:gridSpan w:val="2"/>
            <w:tcMar>
              <w:left w:w="28" w:type="dxa"/>
              <w:right w:w="28" w:type="dxa"/>
            </w:tcMar>
            <w:vAlign w:val="center"/>
          </w:tcPr>
          <w:p w14:paraId="7DF9568F">
            <w:pPr>
              <w:keepNext w:val="0"/>
              <w:keepLines w:val="0"/>
              <w:suppressLineNumbers w:val="0"/>
              <w:spacing w:before="0" w:beforeAutospacing="0" w:after="0" w:afterAutospacing="0"/>
              <w:ind w:left="0" w:right="0"/>
              <w:jc w:val="center"/>
              <w:rPr>
                <w:rFonts w:hint="eastAsia" w:ascii="宋体" w:hAnsi="宋体"/>
                <w:b/>
                <w:kern w:val="0"/>
                <w:szCs w:val="21"/>
              </w:rPr>
            </w:pPr>
            <w:r>
              <w:rPr>
                <w:rFonts w:hint="default" w:ascii="宋体" w:hAnsi="宋体"/>
                <w:b/>
                <w:kern w:val="0"/>
                <w:szCs w:val="21"/>
              </w:rPr>
              <w:t>运营主体名称</w:t>
            </w:r>
          </w:p>
        </w:tc>
        <w:tc>
          <w:tcPr>
            <w:tcW w:w="2505" w:type="dxa"/>
            <w:gridSpan w:val="2"/>
            <w:tcMar>
              <w:left w:w="28" w:type="dxa"/>
              <w:right w:w="28" w:type="dxa"/>
            </w:tcMar>
            <w:vAlign w:val="center"/>
          </w:tcPr>
          <w:p w14:paraId="2997A987">
            <w:pPr>
              <w:keepNext w:val="0"/>
              <w:keepLines w:val="0"/>
              <w:suppressLineNumbers w:val="0"/>
              <w:spacing w:before="0" w:beforeAutospacing="0" w:after="0" w:afterAutospacing="0"/>
              <w:ind w:left="0" w:right="0"/>
              <w:jc w:val="center"/>
              <w:rPr>
                <w:rFonts w:hint="default" w:ascii="Times New Roman" w:hAnsi="Times New Roman" w:eastAsia="仿宋_GB2312"/>
                <w:bCs/>
                <w:kern w:val="0"/>
                <w:szCs w:val="21"/>
              </w:rPr>
            </w:pPr>
          </w:p>
        </w:tc>
        <w:tc>
          <w:tcPr>
            <w:tcW w:w="2505" w:type="dxa"/>
            <w:gridSpan w:val="2"/>
            <w:vMerge w:val="continue"/>
            <w:tcMar>
              <w:left w:w="28" w:type="dxa"/>
              <w:right w:w="28" w:type="dxa"/>
            </w:tcMar>
            <w:vAlign w:val="center"/>
          </w:tcPr>
          <w:p w14:paraId="3ADFB520">
            <w:pPr>
              <w:keepNext w:val="0"/>
              <w:keepLines w:val="0"/>
              <w:suppressLineNumbers w:val="0"/>
              <w:spacing w:before="0" w:beforeAutospacing="0" w:after="0" w:afterAutospacing="0"/>
              <w:ind w:left="0" w:right="0"/>
              <w:jc w:val="center"/>
              <w:rPr>
                <w:rFonts w:hint="eastAsia" w:ascii="宋体" w:hAnsi="宋体"/>
                <w:b/>
                <w:kern w:val="0"/>
                <w:szCs w:val="21"/>
              </w:rPr>
            </w:pPr>
          </w:p>
        </w:tc>
        <w:tc>
          <w:tcPr>
            <w:tcW w:w="2505" w:type="dxa"/>
            <w:vMerge w:val="continue"/>
            <w:tcMar>
              <w:left w:w="28" w:type="dxa"/>
              <w:right w:w="28" w:type="dxa"/>
            </w:tcMar>
            <w:vAlign w:val="center"/>
          </w:tcPr>
          <w:p w14:paraId="4E201B70">
            <w:pPr>
              <w:keepNext w:val="0"/>
              <w:keepLines w:val="0"/>
              <w:suppressLineNumbers w:val="0"/>
              <w:spacing w:before="0" w:beforeAutospacing="0" w:after="0" w:afterAutospacing="0"/>
              <w:ind w:left="0" w:right="0"/>
              <w:jc w:val="center"/>
              <w:rPr>
                <w:rFonts w:hint="default" w:ascii="Times New Roman" w:hAnsi="Times New Roman" w:eastAsia="仿宋_GB2312"/>
                <w:bCs/>
                <w:kern w:val="0"/>
                <w:szCs w:val="21"/>
              </w:rPr>
            </w:pPr>
          </w:p>
        </w:tc>
      </w:tr>
      <w:tr w14:paraId="1D3AF2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384" w:type="dxa"/>
            <w:vMerge w:val="restart"/>
            <w:tcMar>
              <w:left w:w="28" w:type="dxa"/>
              <w:right w:w="28" w:type="dxa"/>
            </w:tcMar>
            <w:vAlign w:val="center"/>
          </w:tcPr>
          <w:p w14:paraId="54C2FE75">
            <w:pPr>
              <w:keepNext w:val="0"/>
              <w:keepLines w:val="0"/>
              <w:suppressLineNumbers w:val="0"/>
              <w:spacing w:before="0" w:beforeAutospacing="0" w:after="0" w:afterAutospacing="0"/>
              <w:ind w:left="0" w:right="0"/>
              <w:jc w:val="center"/>
              <w:rPr>
                <w:rFonts w:hint="eastAsia" w:ascii="宋体" w:hAnsi="宋体"/>
                <w:b/>
                <w:kern w:val="0"/>
                <w:szCs w:val="21"/>
              </w:rPr>
            </w:pPr>
            <w:r>
              <w:rPr>
                <w:rFonts w:hint="default" w:ascii="宋体" w:hAnsi="宋体"/>
                <w:b/>
                <w:kern w:val="0"/>
                <w:szCs w:val="21"/>
              </w:rPr>
              <w:t>运营主体</w:t>
            </w:r>
          </w:p>
          <w:p w14:paraId="49EC5577">
            <w:pPr>
              <w:keepNext w:val="0"/>
              <w:keepLines w:val="0"/>
              <w:suppressLineNumbers w:val="0"/>
              <w:spacing w:before="0" w:beforeAutospacing="0" w:after="0" w:afterAutospacing="0"/>
              <w:ind w:left="0" w:right="0"/>
              <w:jc w:val="center"/>
              <w:rPr>
                <w:rFonts w:hint="eastAsia" w:ascii="宋体" w:hAnsi="宋体"/>
                <w:b/>
                <w:kern w:val="0"/>
                <w:szCs w:val="21"/>
              </w:rPr>
            </w:pPr>
            <w:r>
              <w:rPr>
                <w:rFonts w:hint="eastAsia" w:ascii="宋体" w:hAnsi="宋体"/>
                <w:b/>
                <w:kern w:val="0"/>
                <w:szCs w:val="21"/>
              </w:rPr>
              <w:t>第一负责人</w:t>
            </w:r>
          </w:p>
        </w:tc>
        <w:tc>
          <w:tcPr>
            <w:tcW w:w="1308" w:type="dxa"/>
            <w:tcMar>
              <w:left w:w="28" w:type="dxa"/>
              <w:right w:w="28" w:type="dxa"/>
            </w:tcMar>
            <w:vAlign w:val="center"/>
          </w:tcPr>
          <w:p w14:paraId="7D78DD27">
            <w:pPr>
              <w:keepNext w:val="0"/>
              <w:keepLines w:val="0"/>
              <w:suppressLineNumbers w:val="0"/>
              <w:spacing w:before="0" w:beforeAutospacing="0" w:after="0" w:afterAutospacing="0"/>
              <w:ind w:left="0" w:right="0"/>
              <w:jc w:val="center"/>
              <w:rPr>
                <w:rFonts w:hint="eastAsia" w:ascii="宋体" w:hAnsi="宋体"/>
                <w:b/>
                <w:kern w:val="0"/>
                <w:szCs w:val="21"/>
              </w:rPr>
            </w:pPr>
            <w:r>
              <w:rPr>
                <w:rFonts w:hint="eastAsia" w:ascii="宋体" w:hAnsi="宋体"/>
                <w:b/>
                <w:kern w:val="0"/>
                <w:szCs w:val="21"/>
              </w:rPr>
              <w:t>姓名</w:t>
            </w:r>
          </w:p>
        </w:tc>
        <w:tc>
          <w:tcPr>
            <w:tcW w:w="2505" w:type="dxa"/>
            <w:gridSpan w:val="2"/>
            <w:tcMar>
              <w:left w:w="28" w:type="dxa"/>
              <w:right w:w="28" w:type="dxa"/>
            </w:tcMar>
            <w:vAlign w:val="center"/>
          </w:tcPr>
          <w:p w14:paraId="465F1F7B">
            <w:pPr>
              <w:keepNext w:val="0"/>
              <w:keepLines w:val="0"/>
              <w:suppressLineNumbers w:val="0"/>
              <w:spacing w:before="0" w:beforeAutospacing="0" w:after="0" w:afterAutospacing="0"/>
              <w:ind w:left="0" w:right="0"/>
              <w:jc w:val="center"/>
              <w:rPr>
                <w:rFonts w:hint="default" w:ascii="Times New Roman" w:hAnsi="Times New Roman" w:eastAsia="仿宋_GB2312"/>
                <w:bCs/>
                <w:kern w:val="0"/>
                <w:szCs w:val="21"/>
              </w:rPr>
            </w:pPr>
          </w:p>
        </w:tc>
        <w:tc>
          <w:tcPr>
            <w:tcW w:w="2505" w:type="dxa"/>
            <w:gridSpan w:val="2"/>
            <w:vAlign w:val="center"/>
          </w:tcPr>
          <w:p w14:paraId="6986C6AD">
            <w:pPr>
              <w:keepNext w:val="0"/>
              <w:keepLines w:val="0"/>
              <w:suppressLineNumbers w:val="0"/>
              <w:spacing w:before="0" w:beforeAutospacing="0" w:after="0" w:afterAutospacing="0"/>
              <w:ind w:left="0" w:right="0"/>
              <w:jc w:val="center"/>
              <w:rPr>
                <w:rFonts w:hint="eastAsia" w:ascii="宋体" w:hAnsi="宋体"/>
                <w:b/>
                <w:kern w:val="0"/>
                <w:szCs w:val="21"/>
              </w:rPr>
            </w:pPr>
            <w:r>
              <w:rPr>
                <w:rFonts w:hint="eastAsia" w:ascii="宋体" w:hAnsi="宋体"/>
                <w:b/>
                <w:kern w:val="0"/>
                <w:szCs w:val="21"/>
              </w:rPr>
              <w:t>电话</w:t>
            </w:r>
          </w:p>
        </w:tc>
        <w:tc>
          <w:tcPr>
            <w:tcW w:w="2505" w:type="dxa"/>
            <w:vAlign w:val="center"/>
          </w:tcPr>
          <w:p w14:paraId="6F3503E3">
            <w:pPr>
              <w:keepNext w:val="0"/>
              <w:keepLines w:val="0"/>
              <w:suppressLineNumbers w:val="0"/>
              <w:spacing w:before="0" w:beforeAutospacing="0" w:after="0" w:afterAutospacing="0"/>
              <w:ind w:left="0" w:right="0"/>
              <w:jc w:val="center"/>
              <w:rPr>
                <w:rFonts w:hint="default" w:ascii="Times New Roman" w:hAnsi="Times New Roman" w:eastAsia="仿宋_GB2312"/>
                <w:bCs/>
                <w:kern w:val="0"/>
                <w:szCs w:val="21"/>
              </w:rPr>
            </w:pPr>
          </w:p>
        </w:tc>
      </w:tr>
      <w:tr w14:paraId="5D1026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384" w:type="dxa"/>
            <w:vMerge w:val="continue"/>
            <w:tcMar>
              <w:left w:w="28" w:type="dxa"/>
              <w:right w:w="28" w:type="dxa"/>
            </w:tcMar>
            <w:vAlign w:val="center"/>
          </w:tcPr>
          <w:p w14:paraId="55B8FCD5">
            <w:pPr>
              <w:keepNext w:val="0"/>
              <w:keepLines w:val="0"/>
              <w:suppressLineNumbers w:val="0"/>
              <w:spacing w:before="0" w:beforeAutospacing="0" w:after="0" w:afterAutospacing="0"/>
              <w:ind w:left="0" w:right="0"/>
              <w:jc w:val="center"/>
              <w:rPr>
                <w:rFonts w:hint="eastAsia" w:ascii="宋体" w:hAnsi="宋体"/>
                <w:b/>
                <w:kern w:val="0"/>
                <w:szCs w:val="21"/>
              </w:rPr>
            </w:pPr>
          </w:p>
        </w:tc>
        <w:tc>
          <w:tcPr>
            <w:tcW w:w="1308" w:type="dxa"/>
            <w:tcMar>
              <w:left w:w="28" w:type="dxa"/>
              <w:right w:w="28" w:type="dxa"/>
            </w:tcMar>
            <w:vAlign w:val="center"/>
          </w:tcPr>
          <w:p w14:paraId="24613F01">
            <w:pPr>
              <w:keepNext w:val="0"/>
              <w:keepLines w:val="0"/>
              <w:suppressLineNumbers w:val="0"/>
              <w:spacing w:before="0" w:beforeAutospacing="0" w:after="0" w:afterAutospacing="0"/>
              <w:ind w:left="0" w:right="0"/>
              <w:jc w:val="center"/>
              <w:rPr>
                <w:rFonts w:hint="eastAsia" w:ascii="宋体" w:hAnsi="宋体"/>
                <w:b/>
                <w:kern w:val="0"/>
                <w:szCs w:val="21"/>
              </w:rPr>
            </w:pPr>
            <w:r>
              <w:rPr>
                <w:rFonts w:hint="eastAsia" w:ascii="宋体" w:hAnsi="宋体"/>
                <w:b/>
                <w:kern w:val="0"/>
                <w:szCs w:val="21"/>
              </w:rPr>
              <w:t>职务</w:t>
            </w:r>
          </w:p>
        </w:tc>
        <w:tc>
          <w:tcPr>
            <w:tcW w:w="2505" w:type="dxa"/>
            <w:gridSpan w:val="2"/>
            <w:tcMar>
              <w:left w:w="28" w:type="dxa"/>
              <w:right w:w="28" w:type="dxa"/>
            </w:tcMar>
            <w:vAlign w:val="center"/>
          </w:tcPr>
          <w:p w14:paraId="614B975D">
            <w:pPr>
              <w:keepNext w:val="0"/>
              <w:keepLines w:val="0"/>
              <w:suppressLineNumbers w:val="0"/>
              <w:spacing w:before="0" w:beforeAutospacing="0" w:after="0" w:afterAutospacing="0"/>
              <w:ind w:left="0" w:right="0"/>
              <w:jc w:val="center"/>
              <w:rPr>
                <w:rFonts w:hint="default" w:ascii="Times New Roman" w:hAnsi="Times New Roman" w:eastAsia="仿宋_GB2312"/>
                <w:bCs/>
                <w:kern w:val="0"/>
                <w:szCs w:val="21"/>
              </w:rPr>
            </w:pPr>
          </w:p>
        </w:tc>
        <w:tc>
          <w:tcPr>
            <w:tcW w:w="2505" w:type="dxa"/>
            <w:gridSpan w:val="2"/>
            <w:vAlign w:val="center"/>
          </w:tcPr>
          <w:p w14:paraId="5F732EEA">
            <w:pPr>
              <w:keepNext w:val="0"/>
              <w:keepLines w:val="0"/>
              <w:suppressLineNumbers w:val="0"/>
              <w:spacing w:before="0" w:beforeAutospacing="0" w:after="0" w:afterAutospacing="0"/>
              <w:ind w:left="0" w:right="0"/>
              <w:jc w:val="center"/>
              <w:rPr>
                <w:rFonts w:hint="eastAsia" w:ascii="宋体" w:hAnsi="宋体"/>
                <w:b/>
                <w:kern w:val="0"/>
                <w:szCs w:val="21"/>
              </w:rPr>
            </w:pPr>
            <w:r>
              <w:rPr>
                <w:rFonts w:hint="eastAsia" w:ascii="宋体" w:hAnsi="宋体"/>
                <w:b/>
                <w:kern w:val="0"/>
                <w:szCs w:val="21"/>
              </w:rPr>
              <w:t>邮箱</w:t>
            </w:r>
          </w:p>
        </w:tc>
        <w:tc>
          <w:tcPr>
            <w:tcW w:w="2505" w:type="dxa"/>
            <w:vAlign w:val="center"/>
          </w:tcPr>
          <w:p w14:paraId="6DC7BBF6">
            <w:pPr>
              <w:keepNext w:val="0"/>
              <w:keepLines w:val="0"/>
              <w:suppressLineNumbers w:val="0"/>
              <w:spacing w:before="0" w:beforeAutospacing="0" w:after="0" w:afterAutospacing="0"/>
              <w:ind w:left="0" w:right="0"/>
              <w:jc w:val="center"/>
              <w:rPr>
                <w:rFonts w:hint="default" w:ascii="Times New Roman" w:hAnsi="Times New Roman" w:eastAsia="仿宋_GB2312"/>
                <w:bCs/>
                <w:kern w:val="0"/>
                <w:szCs w:val="21"/>
              </w:rPr>
            </w:pPr>
          </w:p>
        </w:tc>
      </w:tr>
      <w:tr w14:paraId="589D38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384" w:type="dxa"/>
            <w:vMerge w:val="restart"/>
            <w:tcMar>
              <w:left w:w="28" w:type="dxa"/>
              <w:right w:w="28" w:type="dxa"/>
            </w:tcMar>
            <w:vAlign w:val="center"/>
          </w:tcPr>
          <w:p w14:paraId="1D530183">
            <w:pPr>
              <w:keepNext w:val="0"/>
              <w:keepLines w:val="0"/>
              <w:suppressLineNumbers w:val="0"/>
              <w:spacing w:before="0" w:beforeAutospacing="0" w:after="0" w:afterAutospacing="0"/>
              <w:ind w:left="0" w:right="0"/>
              <w:jc w:val="center"/>
              <w:rPr>
                <w:rFonts w:hint="eastAsia" w:ascii="宋体" w:hAnsi="宋体"/>
                <w:b/>
                <w:kern w:val="0"/>
                <w:szCs w:val="21"/>
              </w:rPr>
            </w:pPr>
            <w:r>
              <w:rPr>
                <w:rFonts w:hint="eastAsia" w:ascii="宋体" w:hAnsi="宋体"/>
                <w:b/>
                <w:kern w:val="0"/>
                <w:szCs w:val="21"/>
              </w:rPr>
              <w:t>申报对接人</w:t>
            </w:r>
          </w:p>
        </w:tc>
        <w:tc>
          <w:tcPr>
            <w:tcW w:w="1308" w:type="dxa"/>
            <w:tcMar>
              <w:left w:w="28" w:type="dxa"/>
              <w:right w:w="28" w:type="dxa"/>
            </w:tcMar>
            <w:vAlign w:val="center"/>
          </w:tcPr>
          <w:p w14:paraId="28CBEF5A">
            <w:pPr>
              <w:keepNext w:val="0"/>
              <w:keepLines w:val="0"/>
              <w:suppressLineNumbers w:val="0"/>
              <w:spacing w:before="0" w:beforeAutospacing="0" w:after="0" w:afterAutospacing="0"/>
              <w:ind w:left="0" w:right="0"/>
              <w:jc w:val="center"/>
              <w:rPr>
                <w:rFonts w:hint="eastAsia" w:ascii="宋体" w:hAnsi="宋体"/>
                <w:b/>
                <w:kern w:val="0"/>
                <w:szCs w:val="21"/>
              </w:rPr>
            </w:pPr>
            <w:r>
              <w:rPr>
                <w:rFonts w:hint="eastAsia" w:ascii="宋体" w:hAnsi="宋体"/>
                <w:b/>
                <w:kern w:val="0"/>
                <w:szCs w:val="21"/>
              </w:rPr>
              <w:t>姓名</w:t>
            </w:r>
          </w:p>
        </w:tc>
        <w:tc>
          <w:tcPr>
            <w:tcW w:w="2505" w:type="dxa"/>
            <w:gridSpan w:val="2"/>
            <w:tcMar>
              <w:left w:w="28" w:type="dxa"/>
              <w:right w:w="28" w:type="dxa"/>
            </w:tcMar>
            <w:vAlign w:val="center"/>
          </w:tcPr>
          <w:p w14:paraId="66BA33BE">
            <w:pPr>
              <w:keepNext w:val="0"/>
              <w:keepLines w:val="0"/>
              <w:suppressLineNumbers w:val="0"/>
              <w:spacing w:before="0" w:beforeAutospacing="0" w:after="0" w:afterAutospacing="0"/>
              <w:ind w:left="0" w:right="0"/>
              <w:jc w:val="center"/>
              <w:rPr>
                <w:rFonts w:hint="default" w:ascii="Times New Roman" w:hAnsi="Times New Roman" w:eastAsia="仿宋_GB2312"/>
                <w:bCs/>
                <w:kern w:val="0"/>
                <w:szCs w:val="21"/>
              </w:rPr>
            </w:pPr>
          </w:p>
        </w:tc>
        <w:tc>
          <w:tcPr>
            <w:tcW w:w="2505" w:type="dxa"/>
            <w:gridSpan w:val="2"/>
            <w:vAlign w:val="center"/>
          </w:tcPr>
          <w:p w14:paraId="02A227CF">
            <w:pPr>
              <w:keepNext w:val="0"/>
              <w:keepLines w:val="0"/>
              <w:suppressLineNumbers w:val="0"/>
              <w:spacing w:before="0" w:beforeAutospacing="0" w:after="0" w:afterAutospacing="0"/>
              <w:ind w:left="0" w:right="0"/>
              <w:jc w:val="center"/>
              <w:rPr>
                <w:rFonts w:hint="eastAsia" w:ascii="宋体" w:hAnsi="宋体"/>
                <w:b/>
                <w:kern w:val="0"/>
                <w:szCs w:val="21"/>
              </w:rPr>
            </w:pPr>
            <w:r>
              <w:rPr>
                <w:rFonts w:hint="eastAsia" w:ascii="宋体" w:hAnsi="宋体"/>
                <w:b/>
                <w:kern w:val="0"/>
                <w:szCs w:val="21"/>
              </w:rPr>
              <w:t>电话</w:t>
            </w:r>
          </w:p>
        </w:tc>
        <w:tc>
          <w:tcPr>
            <w:tcW w:w="2505" w:type="dxa"/>
            <w:vAlign w:val="center"/>
          </w:tcPr>
          <w:p w14:paraId="41FF04BE">
            <w:pPr>
              <w:keepNext w:val="0"/>
              <w:keepLines w:val="0"/>
              <w:suppressLineNumbers w:val="0"/>
              <w:spacing w:before="0" w:beforeAutospacing="0" w:after="0" w:afterAutospacing="0"/>
              <w:ind w:left="0" w:right="0"/>
              <w:jc w:val="center"/>
              <w:rPr>
                <w:rFonts w:hint="default" w:ascii="Times New Roman" w:hAnsi="Times New Roman" w:eastAsia="仿宋_GB2312"/>
                <w:bCs/>
                <w:kern w:val="0"/>
                <w:szCs w:val="21"/>
              </w:rPr>
            </w:pPr>
          </w:p>
        </w:tc>
      </w:tr>
      <w:tr w14:paraId="4CE3BC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384" w:type="dxa"/>
            <w:vMerge w:val="continue"/>
            <w:tcMar>
              <w:left w:w="28" w:type="dxa"/>
              <w:right w:w="28" w:type="dxa"/>
            </w:tcMar>
            <w:vAlign w:val="center"/>
          </w:tcPr>
          <w:p w14:paraId="0FA964BA">
            <w:pPr>
              <w:keepNext w:val="0"/>
              <w:keepLines w:val="0"/>
              <w:suppressLineNumbers w:val="0"/>
              <w:spacing w:before="0" w:beforeAutospacing="0" w:after="0" w:afterAutospacing="0"/>
              <w:ind w:left="0" w:right="0"/>
              <w:rPr>
                <w:rFonts w:hint="eastAsia" w:ascii="宋体" w:hAnsi="宋体"/>
                <w:b/>
                <w:kern w:val="0"/>
                <w:szCs w:val="21"/>
              </w:rPr>
            </w:pPr>
          </w:p>
        </w:tc>
        <w:tc>
          <w:tcPr>
            <w:tcW w:w="1308" w:type="dxa"/>
            <w:tcMar>
              <w:left w:w="28" w:type="dxa"/>
              <w:right w:w="28" w:type="dxa"/>
            </w:tcMar>
            <w:vAlign w:val="center"/>
          </w:tcPr>
          <w:p w14:paraId="37CBDAD9">
            <w:pPr>
              <w:keepNext w:val="0"/>
              <w:keepLines w:val="0"/>
              <w:suppressLineNumbers w:val="0"/>
              <w:spacing w:before="0" w:beforeAutospacing="0" w:after="0" w:afterAutospacing="0"/>
              <w:ind w:left="0" w:right="0"/>
              <w:jc w:val="center"/>
              <w:rPr>
                <w:rFonts w:hint="eastAsia" w:ascii="宋体" w:hAnsi="宋体"/>
                <w:b/>
                <w:kern w:val="0"/>
                <w:szCs w:val="21"/>
              </w:rPr>
            </w:pPr>
            <w:r>
              <w:rPr>
                <w:rFonts w:hint="eastAsia" w:ascii="宋体" w:hAnsi="宋体"/>
                <w:b/>
                <w:kern w:val="0"/>
                <w:szCs w:val="21"/>
              </w:rPr>
              <w:t>职务</w:t>
            </w:r>
          </w:p>
        </w:tc>
        <w:tc>
          <w:tcPr>
            <w:tcW w:w="2505" w:type="dxa"/>
            <w:gridSpan w:val="2"/>
            <w:tcMar>
              <w:left w:w="28" w:type="dxa"/>
              <w:right w:w="28" w:type="dxa"/>
            </w:tcMar>
            <w:vAlign w:val="center"/>
          </w:tcPr>
          <w:p w14:paraId="09AEA4FC">
            <w:pPr>
              <w:keepNext w:val="0"/>
              <w:keepLines w:val="0"/>
              <w:suppressLineNumbers w:val="0"/>
              <w:spacing w:before="0" w:beforeAutospacing="0" w:after="0" w:afterAutospacing="0"/>
              <w:ind w:left="0" w:right="0"/>
              <w:jc w:val="center"/>
              <w:rPr>
                <w:rFonts w:hint="default" w:ascii="Times New Roman" w:hAnsi="Times New Roman" w:eastAsia="仿宋_GB2312"/>
                <w:bCs/>
                <w:kern w:val="0"/>
                <w:szCs w:val="21"/>
              </w:rPr>
            </w:pPr>
          </w:p>
        </w:tc>
        <w:tc>
          <w:tcPr>
            <w:tcW w:w="2505" w:type="dxa"/>
            <w:gridSpan w:val="2"/>
            <w:vAlign w:val="center"/>
          </w:tcPr>
          <w:p w14:paraId="5C9C47CF">
            <w:pPr>
              <w:keepNext w:val="0"/>
              <w:keepLines w:val="0"/>
              <w:suppressLineNumbers w:val="0"/>
              <w:spacing w:before="0" w:beforeAutospacing="0" w:after="0" w:afterAutospacing="0"/>
              <w:ind w:left="0" w:right="0"/>
              <w:jc w:val="center"/>
              <w:rPr>
                <w:rFonts w:hint="eastAsia" w:ascii="宋体" w:hAnsi="宋体"/>
                <w:b/>
                <w:kern w:val="0"/>
                <w:szCs w:val="21"/>
              </w:rPr>
            </w:pPr>
            <w:r>
              <w:rPr>
                <w:rFonts w:hint="eastAsia" w:ascii="宋体" w:hAnsi="宋体"/>
                <w:b/>
                <w:kern w:val="0"/>
                <w:szCs w:val="21"/>
              </w:rPr>
              <w:t>邮箱</w:t>
            </w:r>
          </w:p>
        </w:tc>
        <w:tc>
          <w:tcPr>
            <w:tcW w:w="2505" w:type="dxa"/>
            <w:vAlign w:val="center"/>
          </w:tcPr>
          <w:p w14:paraId="5F7B1830">
            <w:pPr>
              <w:keepNext w:val="0"/>
              <w:keepLines w:val="0"/>
              <w:suppressLineNumbers w:val="0"/>
              <w:spacing w:before="0" w:beforeAutospacing="0" w:after="0" w:afterAutospacing="0"/>
              <w:ind w:left="0" w:right="0"/>
              <w:jc w:val="center"/>
              <w:rPr>
                <w:rFonts w:hint="default" w:ascii="Times New Roman" w:hAnsi="Times New Roman" w:eastAsia="仿宋_GB2312"/>
                <w:bCs/>
                <w:kern w:val="0"/>
                <w:szCs w:val="21"/>
              </w:rPr>
            </w:pPr>
          </w:p>
        </w:tc>
      </w:tr>
      <w:tr w14:paraId="46D423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4" w:hRule="atLeast"/>
          <w:jc w:val="center"/>
        </w:trPr>
        <w:tc>
          <w:tcPr>
            <w:tcW w:w="2692" w:type="dxa"/>
            <w:gridSpan w:val="2"/>
            <w:tcMar>
              <w:left w:w="28" w:type="dxa"/>
              <w:right w:w="28" w:type="dxa"/>
            </w:tcMar>
            <w:vAlign w:val="center"/>
          </w:tcPr>
          <w:p w14:paraId="63A8F72F">
            <w:pPr>
              <w:keepNext w:val="0"/>
              <w:keepLines w:val="0"/>
              <w:suppressLineNumbers w:val="0"/>
              <w:spacing w:before="0" w:beforeAutospacing="0" w:after="0" w:afterAutospacing="0"/>
              <w:ind w:left="0" w:right="0"/>
              <w:jc w:val="center"/>
              <w:rPr>
                <w:rFonts w:hint="eastAsia" w:ascii="宋体" w:hAnsi="宋体"/>
                <w:b/>
                <w:kern w:val="0"/>
                <w:szCs w:val="21"/>
              </w:rPr>
            </w:pPr>
            <w:r>
              <w:rPr>
                <w:rFonts w:hint="eastAsia" w:ascii="宋体" w:hAnsi="宋体"/>
                <w:b/>
                <w:kern w:val="0"/>
                <w:szCs w:val="21"/>
              </w:rPr>
              <w:t>运营主体简介</w:t>
            </w:r>
          </w:p>
        </w:tc>
        <w:tc>
          <w:tcPr>
            <w:tcW w:w="7515" w:type="dxa"/>
            <w:gridSpan w:val="5"/>
            <w:tcMar>
              <w:left w:w="28" w:type="dxa"/>
              <w:right w:w="28" w:type="dxa"/>
            </w:tcMar>
          </w:tcPr>
          <w:p w14:paraId="1244A790">
            <w:pPr>
              <w:keepNext w:val="0"/>
              <w:keepLines w:val="0"/>
              <w:widowControl/>
              <w:suppressLineNumbers w:val="0"/>
              <w:spacing w:before="0" w:beforeAutospacing="0" w:after="0" w:afterAutospacing="0"/>
              <w:ind w:left="0" w:right="0"/>
              <w:rPr>
                <w:rFonts w:hint="default" w:ascii="Times New Roman" w:hAnsi="Times New Roman" w:eastAsia="仿宋_GB2312"/>
                <w:bCs/>
                <w:kern w:val="0"/>
                <w:szCs w:val="21"/>
              </w:rPr>
            </w:pPr>
            <w:r>
              <w:rPr>
                <w:rFonts w:hint="eastAsia" w:ascii="Times New Roman" w:hAnsi="Times New Roman" w:eastAsia="仿宋_GB2312"/>
                <w:bCs/>
                <w:kern w:val="0"/>
                <w:szCs w:val="21"/>
              </w:rPr>
              <w:t>1.历史背景 2.主要职能 3.核心职责与工作范围 4.内部组织架构与工作人员数量 （300字以内）</w:t>
            </w:r>
          </w:p>
        </w:tc>
      </w:tr>
      <w:tr w14:paraId="7F7575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692" w:type="dxa"/>
            <w:gridSpan w:val="2"/>
            <w:tcMar>
              <w:left w:w="28" w:type="dxa"/>
              <w:right w:w="28" w:type="dxa"/>
            </w:tcMar>
            <w:vAlign w:val="center"/>
          </w:tcPr>
          <w:p w14:paraId="261DD103">
            <w:pPr>
              <w:keepNext w:val="0"/>
              <w:keepLines w:val="0"/>
              <w:suppressLineNumbers w:val="0"/>
              <w:spacing w:before="0" w:beforeAutospacing="0" w:after="0" w:afterAutospacing="0"/>
              <w:ind w:left="0" w:right="0"/>
              <w:jc w:val="center"/>
              <w:rPr>
                <w:rFonts w:hint="eastAsia" w:ascii="宋体" w:hAnsi="宋体"/>
                <w:b/>
                <w:kern w:val="0"/>
                <w:szCs w:val="21"/>
              </w:rPr>
            </w:pPr>
            <w:r>
              <w:rPr>
                <w:rFonts w:hint="eastAsia" w:ascii="宋体" w:hAnsi="宋体"/>
                <w:b/>
                <w:kern w:val="0"/>
                <w:szCs w:val="21"/>
              </w:rPr>
              <w:t>集聚区</w:t>
            </w:r>
            <w:r>
              <w:rPr>
                <w:rFonts w:hint="default" w:ascii="宋体" w:hAnsi="宋体"/>
                <w:b/>
                <w:kern w:val="0"/>
                <w:szCs w:val="21"/>
              </w:rPr>
              <w:t>占地面积（万平米）</w:t>
            </w:r>
          </w:p>
        </w:tc>
        <w:tc>
          <w:tcPr>
            <w:tcW w:w="2505" w:type="dxa"/>
            <w:gridSpan w:val="2"/>
            <w:tcMar>
              <w:left w:w="28" w:type="dxa"/>
              <w:right w:w="28" w:type="dxa"/>
            </w:tcMar>
            <w:vAlign w:val="center"/>
          </w:tcPr>
          <w:p w14:paraId="1D4F2B66">
            <w:pPr>
              <w:keepNext w:val="0"/>
              <w:keepLines w:val="0"/>
              <w:widowControl/>
              <w:suppressLineNumbers w:val="0"/>
              <w:spacing w:before="0" w:beforeAutospacing="0" w:after="0" w:afterAutospacing="0"/>
              <w:ind w:left="0" w:right="0"/>
              <w:jc w:val="center"/>
              <w:rPr>
                <w:rFonts w:hint="default" w:ascii="Times New Roman" w:hAnsi="Times New Roman" w:eastAsia="仿宋_GB2312"/>
                <w:bCs/>
                <w:kern w:val="0"/>
                <w:szCs w:val="21"/>
              </w:rPr>
            </w:pPr>
          </w:p>
        </w:tc>
        <w:tc>
          <w:tcPr>
            <w:tcW w:w="2505" w:type="dxa"/>
            <w:gridSpan w:val="2"/>
            <w:vMerge w:val="restart"/>
            <w:tcMar>
              <w:left w:w="28" w:type="dxa"/>
              <w:right w:w="28" w:type="dxa"/>
            </w:tcMar>
            <w:vAlign w:val="center"/>
          </w:tcPr>
          <w:p w14:paraId="4F455FE8">
            <w:pPr>
              <w:keepNext w:val="0"/>
              <w:keepLines w:val="0"/>
              <w:widowControl/>
              <w:suppressLineNumbers w:val="0"/>
              <w:spacing w:before="0" w:beforeAutospacing="0" w:after="0" w:afterAutospacing="0"/>
              <w:ind w:left="0" w:right="0"/>
              <w:jc w:val="center"/>
              <w:rPr>
                <w:rFonts w:hint="eastAsia" w:ascii="宋体" w:hAnsi="宋体"/>
                <w:bCs/>
                <w:kern w:val="0"/>
                <w:szCs w:val="21"/>
              </w:rPr>
            </w:pPr>
            <w:r>
              <w:rPr>
                <w:rFonts w:hint="eastAsia" w:ascii="宋体" w:hAnsi="宋体"/>
                <w:b/>
                <w:bCs w:val="0"/>
                <w:kern w:val="0"/>
                <w:szCs w:val="21"/>
              </w:rPr>
              <w:t>支柱/主导产业</w:t>
            </w:r>
          </w:p>
        </w:tc>
        <w:tc>
          <w:tcPr>
            <w:tcW w:w="2505" w:type="dxa"/>
            <w:vMerge w:val="restart"/>
            <w:tcMar>
              <w:left w:w="28" w:type="dxa"/>
              <w:right w:w="28" w:type="dxa"/>
            </w:tcMar>
            <w:vAlign w:val="center"/>
          </w:tcPr>
          <w:p w14:paraId="51FCC696">
            <w:pPr>
              <w:keepNext w:val="0"/>
              <w:keepLines w:val="0"/>
              <w:widowControl/>
              <w:suppressLineNumbers w:val="0"/>
              <w:spacing w:before="0" w:beforeAutospacing="0" w:after="0" w:afterAutospacing="0"/>
              <w:ind w:left="0" w:right="0"/>
              <w:jc w:val="left"/>
              <w:rPr>
                <w:rFonts w:hint="default" w:ascii="Times New Roman" w:hAnsi="Times New Roman" w:eastAsia="仿宋_GB2312" w:cs="Times New Roman"/>
                <w:bCs/>
                <w:kern w:val="0"/>
                <w:szCs w:val="21"/>
                <w:lang w:val="en-US"/>
              </w:rPr>
            </w:pPr>
            <w:r>
              <w:rPr>
                <w:rFonts w:hint="eastAsia" w:ascii="Times New Roman" w:hAnsi="Times New Roman" w:eastAsia="仿宋_GB2312" w:cs="仿宋_GB2312"/>
                <w:bCs/>
                <w:kern w:val="0"/>
                <w:sz w:val="21"/>
                <w:szCs w:val="21"/>
                <w:lang w:val="en-US" w:eastAsia="zh-CN" w:bidi="ar"/>
              </w:rPr>
              <w:t>纺织业□</w:t>
            </w:r>
          </w:p>
          <w:p w14:paraId="18C80AEF">
            <w:pPr>
              <w:keepNext w:val="0"/>
              <w:keepLines w:val="0"/>
              <w:widowControl/>
              <w:suppressLineNumbers w:val="0"/>
              <w:spacing w:before="0" w:beforeAutospacing="0" w:after="0" w:afterAutospacing="0"/>
              <w:ind w:left="0" w:right="0"/>
              <w:jc w:val="left"/>
              <w:rPr>
                <w:rFonts w:hint="default" w:ascii="Times New Roman" w:hAnsi="Times New Roman" w:eastAsia="仿宋_GB2312" w:cs="Times New Roman"/>
                <w:bCs/>
                <w:kern w:val="0"/>
                <w:szCs w:val="21"/>
                <w:lang w:val="en-US"/>
              </w:rPr>
            </w:pPr>
            <w:r>
              <w:rPr>
                <w:rFonts w:hint="eastAsia" w:ascii="Times New Roman" w:hAnsi="Times New Roman" w:eastAsia="仿宋_GB2312" w:cs="仿宋_GB2312"/>
                <w:bCs/>
                <w:kern w:val="0"/>
                <w:sz w:val="21"/>
                <w:szCs w:val="21"/>
                <w:lang w:val="en-US" w:eastAsia="zh-CN" w:bidi="ar"/>
              </w:rPr>
              <w:t>纺织服装、服饰业□</w:t>
            </w:r>
          </w:p>
          <w:p w14:paraId="471B6139">
            <w:pPr>
              <w:keepNext w:val="0"/>
              <w:keepLines w:val="0"/>
              <w:widowControl/>
              <w:suppressLineNumbers w:val="0"/>
              <w:spacing w:before="0" w:beforeAutospacing="0" w:after="0" w:afterAutospacing="0"/>
              <w:ind w:left="0" w:right="0"/>
              <w:jc w:val="left"/>
              <w:rPr>
                <w:rFonts w:hint="default" w:ascii="Times New Roman" w:hAnsi="Times New Roman" w:eastAsia="仿宋_GB2312" w:cs="Times New Roman"/>
                <w:bCs/>
                <w:kern w:val="0"/>
                <w:szCs w:val="21"/>
                <w:lang w:val="en-US"/>
              </w:rPr>
            </w:pPr>
            <w:r>
              <w:rPr>
                <w:rFonts w:hint="eastAsia" w:ascii="Times New Roman" w:hAnsi="Times New Roman" w:eastAsia="仿宋_GB2312" w:cs="仿宋_GB2312"/>
                <w:bCs/>
                <w:kern w:val="0"/>
                <w:sz w:val="21"/>
                <w:szCs w:val="21"/>
                <w:lang w:val="en-US" w:eastAsia="zh-CN" w:bidi="ar"/>
              </w:rPr>
              <w:t>化学纤维制造业□</w:t>
            </w:r>
          </w:p>
          <w:p w14:paraId="5B4DE854">
            <w:pPr>
              <w:keepNext w:val="0"/>
              <w:keepLines w:val="0"/>
              <w:widowControl/>
              <w:suppressLineNumbers w:val="0"/>
              <w:spacing w:before="0" w:beforeAutospacing="0" w:after="0" w:afterAutospacing="0"/>
              <w:ind w:left="0" w:right="0"/>
              <w:jc w:val="left"/>
              <w:rPr>
                <w:rFonts w:hint="eastAsia" w:ascii="宋体" w:hAnsi="宋体"/>
                <w:bCs/>
                <w:kern w:val="0"/>
                <w:szCs w:val="21"/>
              </w:rPr>
            </w:pPr>
            <w:r>
              <w:rPr>
                <w:rFonts w:hint="eastAsia" w:ascii="Times New Roman" w:hAnsi="Times New Roman" w:eastAsia="仿宋_GB2312" w:cs="Times New Roman"/>
                <w:bCs/>
                <w:kern w:val="2"/>
                <w:sz w:val="21"/>
                <w:szCs w:val="21"/>
                <w:lang w:val="en-US" w:eastAsia="zh-CN" w:bidi="ar"/>
              </w:rPr>
              <w:t>其他</w:t>
            </w:r>
            <w:r>
              <w:rPr>
                <w:rFonts w:hint="default" w:ascii="Times New Roman" w:hAnsi="Times New Roman" w:eastAsia="仿宋_GB2312" w:cs="Times New Roman"/>
                <w:bCs/>
                <w:kern w:val="2"/>
                <w:sz w:val="21"/>
                <w:szCs w:val="21"/>
                <w:lang w:val="en-US" w:eastAsia="zh-CN" w:bidi="ar"/>
              </w:rPr>
              <w:t xml:space="preserve"> </w:t>
            </w:r>
            <w:r>
              <w:rPr>
                <w:rFonts w:hint="eastAsia" w:ascii="仿宋_GB2312" w:hAnsi="仿宋_GB2312" w:eastAsia="仿宋_GB2312" w:cs="仿宋_GB2312"/>
                <w:kern w:val="2"/>
                <w:sz w:val="32"/>
                <w:szCs w:val="32"/>
                <w:u w:val="single"/>
                <w:lang w:val="en-US" w:eastAsia="zh-CN" w:bidi="ar"/>
              </w:rPr>
              <w:t xml:space="preserve">      </w:t>
            </w:r>
          </w:p>
        </w:tc>
      </w:tr>
      <w:tr w14:paraId="703E65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692" w:type="dxa"/>
            <w:gridSpan w:val="2"/>
            <w:tcMar>
              <w:left w:w="28" w:type="dxa"/>
              <w:right w:w="28" w:type="dxa"/>
            </w:tcMar>
            <w:vAlign w:val="center"/>
          </w:tcPr>
          <w:p w14:paraId="08BA1907">
            <w:pPr>
              <w:keepNext w:val="0"/>
              <w:keepLines w:val="0"/>
              <w:suppressLineNumbers w:val="0"/>
              <w:spacing w:before="0" w:beforeAutospacing="0" w:after="0" w:afterAutospacing="0"/>
              <w:ind w:left="0" w:right="0"/>
              <w:jc w:val="center"/>
              <w:rPr>
                <w:rFonts w:hint="eastAsia" w:ascii="宋体" w:hAnsi="宋体"/>
                <w:b/>
                <w:kern w:val="0"/>
                <w:szCs w:val="21"/>
              </w:rPr>
            </w:pPr>
            <w:r>
              <w:rPr>
                <w:rFonts w:hint="eastAsia" w:ascii="宋体" w:hAnsi="宋体" w:eastAsia="宋体" w:cs="Times New Roman"/>
                <w:b/>
                <w:bCs w:val="0"/>
                <w:sz w:val="21"/>
                <w:szCs w:val="21"/>
                <w:lang w:val="en-US" w:eastAsia="zh-CN" w:bidi="ar"/>
              </w:rPr>
              <w:t>纺织服装产业规模占比（%）</w:t>
            </w:r>
          </w:p>
        </w:tc>
        <w:tc>
          <w:tcPr>
            <w:tcW w:w="2505" w:type="dxa"/>
            <w:gridSpan w:val="2"/>
            <w:tcMar>
              <w:left w:w="28" w:type="dxa"/>
              <w:right w:w="28" w:type="dxa"/>
            </w:tcMar>
            <w:vAlign w:val="center"/>
          </w:tcPr>
          <w:p w14:paraId="713973FB">
            <w:pPr>
              <w:keepNext w:val="0"/>
              <w:keepLines w:val="0"/>
              <w:widowControl/>
              <w:suppressLineNumbers w:val="0"/>
              <w:spacing w:before="0" w:beforeAutospacing="0" w:after="0" w:afterAutospacing="0"/>
              <w:ind w:left="0" w:right="0"/>
              <w:jc w:val="center"/>
              <w:rPr>
                <w:rFonts w:hint="default" w:ascii="Times New Roman" w:hAnsi="Times New Roman" w:eastAsia="仿宋_GB2312"/>
                <w:bCs/>
                <w:kern w:val="0"/>
                <w:szCs w:val="21"/>
              </w:rPr>
            </w:pPr>
          </w:p>
        </w:tc>
        <w:tc>
          <w:tcPr>
            <w:tcW w:w="2505" w:type="dxa"/>
            <w:gridSpan w:val="2"/>
            <w:vMerge w:val="continue"/>
            <w:tcMar>
              <w:left w:w="28" w:type="dxa"/>
              <w:right w:w="28" w:type="dxa"/>
            </w:tcMar>
            <w:vAlign w:val="center"/>
          </w:tcPr>
          <w:p w14:paraId="136254C6">
            <w:pPr>
              <w:keepNext w:val="0"/>
              <w:keepLines w:val="0"/>
              <w:widowControl/>
              <w:suppressLineNumbers w:val="0"/>
              <w:spacing w:before="0" w:beforeAutospacing="0" w:after="0" w:afterAutospacing="0"/>
              <w:ind w:left="0" w:right="0"/>
              <w:jc w:val="center"/>
              <w:rPr>
                <w:rFonts w:hint="eastAsia" w:ascii="宋体" w:hAnsi="宋体"/>
                <w:bCs/>
                <w:kern w:val="0"/>
                <w:szCs w:val="21"/>
              </w:rPr>
            </w:pPr>
          </w:p>
        </w:tc>
        <w:tc>
          <w:tcPr>
            <w:tcW w:w="2505" w:type="dxa"/>
            <w:vMerge w:val="continue"/>
            <w:tcMar>
              <w:left w:w="28" w:type="dxa"/>
              <w:right w:w="28" w:type="dxa"/>
            </w:tcMar>
            <w:vAlign w:val="center"/>
          </w:tcPr>
          <w:p w14:paraId="5EF22AC1">
            <w:pPr>
              <w:keepNext w:val="0"/>
              <w:keepLines w:val="0"/>
              <w:widowControl/>
              <w:suppressLineNumbers w:val="0"/>
              <w:spacing w:before="0" w:beforeAutospacing="0" w:after="0" w:afterAutospacing="0"/>
              <w:ind w:left="0" w:right="0"/>
              <w:jc w:val="left"/>
              <w:rPr>
                <w:rFonts w:hint="eastAsia" w:ascii="Times New Roman" w:hAnsi="Times New Roman" w:eastAsia="仿宋_GB2312" w:cs="Times New Roman"/>
                <w:bCs/>
                <w:kern w:val="2"/>
                <w:sz w:val="21"/>
                <w:szCs w:val="21"/>
                <w:lang w:val="en-US" w:eastAsia="zh-CN" w:bidi="ar"/>
              </w:rPr>
            </w:pPr>
          </w:p>
        </w:tc>
      </w:tr>
      <w:tr w14:paraId="41C655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692" w:type="dxa"/>
            <w:gridSpan w:val="2"/>
            <w:tcMar>
              <w:left w:w="28" w:type="dxa"/>
              <w:right w:w="28" w:type="dxa"/>
            </w:tcMar>
            <w:vAlign w:val="center"/>
          </w:tcPr>
          <w:p w14:paraId="70C43294">
            <w:pPr>
              <w:keepNext w:val="0"/>
              <w:keepLines w:val="0"/>
              <w:widowControl w:val="0"/>
              <w:suppressLineNumbers w:val="0"/>
              <w:spacing w:before="0" w:beforeAutospacing="0" w:after="0" w:afterAutospacing="0"/>
              <w:ind w:left="0" w:right="0"/>
              <w:jc w:val="center"/>
              <w:rPr>
                <w:rFonts w:hint="eastAsia" w:ascii="宋体" w:hAnsi="宋体" w:eastAsia="宋体" w:cs="宋体"/>
                <w:b/>
                <w:bCs w:val="0"/>
                <w:kern w:val="0"/>
                <w:szCs w:val="21"/>
                <w:lang w:val="en-US"/>
              </w:rPr>
            </w:pPr>
            <w:r>
              <w:rPr>
                <w:rFonts w:hint="eastAsia" w:ascii="宋体" w:hAnsi="宋体" w:eastAsia="宋体" w:cs="宋体"/>
                <w:b/>
                <w:bCs w:val="0"/>
                <w:kern w:val="0"/>
                <w:sz w:val="21"/>
                <w:szCs w:val="21"/>
                <w:lang w:val="en-US" w:eastAsia="zh-CN" w:bidi="ar"/>
              </w:rPr>
              <w:t>总投资额（万元）</w:t>
            </w:r>
          </w:p>
          <w:p w14:paraId="51647EB2">
            <w:pPr>
              <w:keepNext w:val="0"/>
              <w:keepLines w:val="0"/>
              <w:widowControl/>
              <w:suppressLineNumbers w:val="0"/>
              <w:spacing w:before="0" w:beforeAutospacing="0" w:after="0" w:afterAutospacing="0"/>
              <w:ind w:left="0" w:right="0"/>
              <w:jc w:val="center"/>
              <w:rPr>
                <w:rFonts w:hint="eastAsia" w:ascii="宋体" w:hAnsi="宋体"/>
                <w:bCs/>
                <w:kern w:val="0"/>
                <w:szCs w:val="21"/>
              </w:rPr>
            </w:pPr>
            <w:r>
              <w:rPr>
                <w:rFonts w:hint="eastAsia" w:ascii="宋体" w:hAnsi="宋体" w:eastAsia="宋体" w:cs="Times New Roman"/>
                <w:bCs/>
                <w:kern w:val="2"/>
                <w:sz w:val="21"/>
                <w:szCs w:val="21"/>
                <w:lang w:val="en-US" w:eastAsia="zh-CN" w:bidi="ar"/>
              </w:rPr>
              <w:t>（累计至2025年12月）</w:t>
            </w:r>
          </w:p>
        </w:tc>
        <w:tc>
          <w:tcPr>
            <w:tcW w:w="2505" w:type="dxa"/>
            <w:gridSpan w:val="2"/>
            <w:tcMar>
              <w:left w:w="28" w:type="dxa"/>
              <w:right w:w="28" w:type="dxa"/>
            </w:tcMar>
            <w:vAlign w:val="center"/>
          </w:tcPr>
          <w:p w14:paraId="470FFCA5">
            <w:pPr>
              <w:keepNext w:val="0"/>
              <w:keepLines w:val="0"/>
              <w:widowControl/>
              <w:suppressLineNumbers w:val="0"/>
              <w:spacing w:before="0" w:beforeAutospacing="0" w:after="0" w:afterAutospacing="0"/>
              <w:ind w:left="0" w:right="0"/>
              <w:jc w:val="center"/>
              <w:rPr>
                <w:rFonts w:hint="default" w:ascii="Times New Roman" w:hAnsi="Times New Roman" w:eastAsia="仿宋_GB2312"/>
                <w:bCs/>
                <w:kern w:val="0"/>
                <w:szCs w:val="21"/>
              </w:rPr>
            </w:pPr>
          </w:p>
        </w:tc>
        <w:tc>
          <w:tcPr>
            <w:tcW w:w="2505" w:type="dxa"/>
            <w:gridSpan w:val="2"/>
            <w:vMerge w:val="continue"/>
            <w:tcMar>
              <w:left w:w="28" w:type="dxa"/>
              <w:right w:w="28" w:type="dxa"/>
            </w:tcMar>
            <w:vAlign w:val="center"/>
          </w:tcPr>
          <w:p w14:paraId="77C44DBC">
            <w:pPr>
              <w:keepNext w:val="0"/>
              <w:keepLines w:val="0"/>
              <w:widowControl/>
              <w:suppressLineNumbers w:val="0"/>
              <w:spacing w:before="0" w:beforeAutospacing="0" w:after="0" w:afterAutospacing="0"/>
              <w:ind w:left="0" w:right="0"/>
              <w:jc w:val="center"/>
              <w:rPr>
                <w:rFonts w:hint="default" w:ascii="Times New Roman" w:hAnsi="Times New Roman" w:eastAsia="仿宋_GB2312"/>
                <w:bCs/>
                <w:kern w:val="0"/>
                <w:szCs w:val="21"/>
              </w:rPr>
            </w:pPr>
          </w:p>
        </w:tc>
        <w:tc>
          <w:tcPr>
            <w:tcW w:w="2505" w:type="dxa"/>
            <w:vMerge w:val="continue"/>
            <w:tcMar>
              <w:left w:w="28" w:type="dxa"/>
              <w:right w:w="28" w:type="dxa"/>
            </w:tcMar>
            <w:vAlign w:val="center"/>
          </w:tcPr>
          <w:p w14:paraId="71BB835A">
            <w:pPr>
              <w:keepNext w:val="0"/>
              <w:keepLines w:val="0"/>
              <w:widowControl/>
              <w:suppressLineNumbers w:val="0"/>
              <w:spacing w:before="0" w:beforeAutospacing="0" w:after="0" w:afterAutospacing="0"/>
              <w:ind w:left="0" w:right="0"/>
              <w:jc w:val="center"/>
              <w:rPr>
                <w:rFonts w:hint="default" w:ascii="Times New Roman" w:hAnsi="Times New Roman" w:eastAsia="仿宋_GB2312"/>
                <w:bCs/>
                <w:kern w:val="0"/>
                <w:szCs w:val="21"/>
              </w:rPr>
            </w:pPr>
          </w:p>
        </w:tc>
      </w:tr>
      <w:tr w14:paraId="4C437A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692" w:type="dxa"/>
            <w:gridSpan w:val="2"/>
            <w:tcMar>
              <w:left w:w="28" w:type="dxa"/>
              <w:right w:w="28" w:type="dxa"/>
            </w:tcMar>
            <w:vAlign w:val="center"/>
          </w:tcPr>
          <w:p w14:paraId="7E518FCD">
            <w:pPr>
              <w:keepNext w:val="0"/>
              <w:keepLines w:val="0"/>
              <w:suppressLineNumbers w:val="0"/>
              <w:spacing w:before="0" w:beforeAutospacing="0" w:after="0" w:afterAutospacing="0"/>
              <w:ind w:left="0" w:right="0"/>
              <w:jc w:val="center"/>
              <w:rPr>
                <w:rFonts w:hint="eastAsia" w:ascii="宋体" w:hAnsi="宋体"/>
                <w:b/>
                <w:kern w:val="0"/>
                <w:szCs w:val="21"/>
              </w:rPr>
            </w:pPr>
            <w:r>
              <w:rPr>
                <w:rFonts w:hint="eastAsia" w:ascii="宋体" w:hAnsi="宋体" w:eastAsia="宋体" w:cs="Times New Roman"/>
                <w:b/>
                <w:bCs w:val="0"/>
                <w:sz w:val="21"/>
                <w:szCs w:val="21"/>
                <w:lang w:val="en-US" w:eastAsia="zh-CN" w:bidi="ar"/>
              </w:rPr>
              <w:t>近三年经济指标情况</w:t>
            </w:r>
          </w:p>
        </w:tc>
        <w:tc>
          <w:tcPr>
            <w:tcW w:w="2505" w:type="dxa"/>
            <w:gridSpan w:val="2"/>
            <w:tcMar>
              <w:left w:w="28" w:type="dxa"/>
              <w:right w:w="28" w:type="dxa"/>
            </w:tcMar>
            <w:vAlign w:val="center"/>
          </w:tcPr>
          <w:p w14:paraId="1DE294AF">
            <w:pPr>
              <w:keepNext w:val="0"/>
              <w:keepLines w:val="0"/>
              <w:widowControl/>
              <w:suppressLineNumbers w:val="0"/>
              <w:spacing w:before="0" w:beforeAutospacing="0" w:after="0" w:afterAutospacing="0"/>
              <w:ind w:left="0" w:right="0"/>
              <w:jc w:val="center"/>
              <w:rPr>
                <w:rFonts w:hint="default" w:ascii="Times New Roman" w:hAnsi="Times New Roman" w:eastAsia="仿宋_GB2312"/>
                <w:bCs/>
                <w:kern w:val="0"/>
                <w:szCs w:val="21"/>
              </w:rPr>
            </w:pPr>
            <w:r>
              <w:rPr>
                <w:rFonts w:hint="default" w:ascii="Times New Roman" w:hAnsi="Times New Roman" w:eastAsia="仿宋_GB2312"/>
                <w:bCs/>
                <w:kern w:val="0"/>
                <w:szCs w:val="21"/>
              </w:rPr>
              <w:t>2023年</w:t>
            </w:r>
          </w:p>
        </w:tc>
        <w:tc>
          <w:tcPr>
            <w:tcW w:w="2505" w:type="dxa"/>
            <w:gridSpan w:val="2"/>
            <w:tcMar>
              <w:left w:w="28" w:type="dxa"/>
              <w:right w:w="28" w:type="dxa"/>
            </w:tcMar>
            <w:vAlign w:val="center"/>
          </w:tcPr>
          <w:p w14:paraId="25958626">
            <w:pPr>
              <w:keepNext w:val="0"/>
              <w:keepLines w:val="0"/>
              <w:widowControl/>
              <w:suppressLineNumbers w:val="0"/>
              <w:spacing w:before="0" w:beforeAutospacing="0" w:after="0" w:afterAutospacing="0"/>
              <w:ind w:left="0" w:right="0"/>
              <w:jc w:val="center"/>
              <w:rPr>
                <w:rFonts w:hint="default" w:ascii="Times New Roman" w:hAnsi="Times New Roman" w:eastAsia="仿宋_GB2312"/>
                <w:bCs/>
                <w:kern w:val="0"/>
                <w:szCs w:val="21"/>
              </w:rPr>
            </w:pPr>
            <w:r>
              <w:rPr>
                <w:rFonts w:hint="default" w:ascii="Times New Roman" w:hAnsi="Times New Roman" w:eastAsia="仿宋_GB2312"/>
                <w:bCs/>
                <w:kern w:val="0"/>
                <w:szCs w:val="21"/>
              </w:rPr>
              <w:t>2024年</w:t>
            </w:r>
          </w:p>
        </w:tc>
        <w:tc>
          <w:tcPr>
            <w:tcW w:w="2505" w:type="dxa"/>
            <w:tcMar>
              <w:left w:w="28" w:type="dxa"/>
              <w:right w:w="28" w:type="dxa"/>
            </w:tcMar>
            <w:vAlign w:val="center"/>
          </w:tcPr>
          <w:p w14:paraId="293F17FF">
            <w:pPr>
              <w:keepNext w:val="0"/>
              <w:keepLines w:val="0"/>
              <w:widowControl/>
              <w:suppressLineNumbers w:val="0"/>
              <w:spacing w:before="0" w:beforeAutospacing="0" w:after="0" w:afterAutospacing="0"/>
              <w:ind w:left="0" w:right="0"/>
              <w:jc w:val="center"/>
              <w:rPr>
                <w:rFonts w:hint="default" w:ascii="Times New Roman" w:hAnsi="Times New Roman" w:eastAsia="仿宋_GB2312"/>
                <w:bCs/>
                <w:kern w:val="0"/>
                <w:szCs w:val="21"/>
              </w:rPr>
            </w:pPr>
            <w:r>
              <w:rPr>
                <w:rFonts w:hint="default" w:ascii="Times New Roman" w:hAnsi="Times New Roman" w:eastAsia="仿宋_GB2312"/>
                <w:bCs/>
                <w:kern w:val="0"/>
                <w:szCs w:val="21"/>
              </w:rPr>
              <w:t>2025年</w:t>
            </w:r>
          </w:p>
        </w:tc>
      </w:tr>
      <w:tr w14:paraId="5B009A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692" w:type="dxa"/>
            <w:gridSpan w:val="2"/>
            <w:tcMar>
              <w:left w:w="28" w:type="dxa"/>
              <w:right w:w="28" w:type="dxa"/>
            </w:tcMar>
            <w:vAlign w:val="center"/>
          </w:tcPr>
          <w:p w14:paraId="5DBC4ED3">
            <w:pPr>
              <w:keepNext w:val="0"/>
              <w:keepLines w:val="0"/>
              <w:widowControl w:val="0"/>
              <w:suppressLineNumbers w:val="0"/>
              <w:spacing w:before="0" w:beforeAutospacing="0" w:after="0" w:afterAutospacing="0"/>
              <w:ind w:left="0" w:right="0"/>
              <w:jc w:val="center"/>
              <w:rPr>
                <w:rFonts w:hint="eastAsia" w:ascii="宋体" w:hAnsi="宋体" w:eastAsia="宋体" w:cs="宋体"/>
                <w:b/>
                <w:bCs w:val="0"/>
                <w:kern w:val="0"/>
                <w:szCs w:val="21"/>
                <w:lang w:val="en-US"/>
              </w:rPr>
            </w:pPr>
            <w:r>
              <w:rPr>
                <w:rFonts w:hint="eastAsia" w:ascii="宋体" w:hAnsi="宋体" w:eastAsia="宋体" w:cs="宋体"/>
                <w:b/>
                <w:bCs w:val="0"/>
                <w:kern w:val="0"/>
                <w:sz w:val="21"/>
                <w:szCs w:val="21"/>
                <w:lang w:val="en-US" w:eastAsia="zh-CN" w:bidi="ar"/>
              </w:rPr>
              <w:t>营业收入</w:t>
            </w:r>
          </w:p>
          <w:p w14:paraId="58DAC4CC">
            <w:pPr>
              <w:keepNext w:val="0"/>
              <w:keepLines w:val="0"/>
              <w:widowControl/>
              <w:suppressLineNumbers w:val="0"/>
              <w:spacing w:before="0" w:beforeAutospacing="0" w:after="0" w:afterAutospacing="0"/>
              <w:ind w:left="0" w:right="0"/>
              <w:jc w:val="center"/>
              <w:rPr>
                <w:rFonts w:hint="eastAsia" w:ascii="宋体" w:hAnsi="宋体"/>
                <w:bCs/>
                <w:kern w:val="0"/>
                <w:szCs w:val="21"/>
              </w:rPr>
            </w:pPr>
            <w:r>
              <w:rPr>
                <w:rFonts w:hint="eastAsia" w:ascii="宋体" w:hAnsi="宋体" w:eastAsia="宋体" w:cs="Times New Roman"/>
                <w:bCs/>
                <w:kern w:val="2"/>
                <w:sz w:val="21"/>
                <w:szCs w:val="21"/>
                <w:lang w:val="en-US" w:eastAsia="zh-CN" w:bidi="ar"/>
              </w:rPr>
              <w:t>（包括入驻企业，万元）</w:t>
            </w:r>
          </w:p>
        </w:tc>
        <w:tc>
          <w:tcPr>
            <w:tcW w:w="2505" w:type="dxa"/>
            <w:gridSpan w:val="2"/>
            <w:tcMar>
              <w:left w:w="28" w:type="dxa"/>
              <w:right w:w="28" w:type="dxa"/>
            </w:tcMar>
            <w:vAlign w:val="center"/>
          </w:tcPr>
          <w:p w14:paraId="3CDBADF2">
            <w:pPr>
              <w:keepNext w:val="0"/>
              <w:keepLines w:val="0"/>
              <w:widowControl/>
              <w:suppressLineNumbers w:val="0"/>
              <w:spacing w:before="0" w:beforeAutospacing="0" w:after="0" w:afterAutospacing="0"/>
              <w:ind w:left="0" w:right="0"/>
              <w:jc w:val="center"/>
              <w:rPr>
                <w:rFonts w:hint="default" w:ascii="Times New Roman" w:hAnsi="Times New Roman" w:eastAsia="仿宋_GB2312"/>
                <w:bCs/>
                <w:kern w:val="0"/>
                <w:szCs w:val="21"/>
              </w:rPr>
            </w:pPr>
          </w:p>
        </w:tc>
        <w:tc>
          <w:tcPr>
            <w:tcW w:w="2505" w:type="dxa"/>
            <w:gridSpan w:val="2"/>
            <w:tcMar>
              <w:left w:w="28" w:type="dxa"/>
              <w:right w:w="28" w:type="dxa"/>
            </w:tcMar>
            <w:vAlign w:val="center"/>
          </w:tcPr>
          <w:p w14:paraId="7A87CDC3">
            <w:pPr>
              <w:keepNext w:val="0"/>
              <w:keepLines w:val="0"/>
              <w:widowControl/>
              <w:suppressLineNumbers w:val="0"/>
              <w:spacing w:before="0" w:beforeAutospacing="0" w:after="0" w:afterAutospacing="0"/>
              <w:ind w:left="0" w:right="0"/>
              <w:jc w:val="center"/>
              <w:rPr>
                <w:rFonts w:hint="default" w:ascii="Times New Roman" w:hAnsi="Times New Roman" w:eastAsia="仿宋_GB2312"/>
                <w:bCs/>
                <w:kern w:val="0"/>
                <w:szCs w:val="21"/>
              </w:rPr>
            </w:pPr>
          </w:p>
        </w:tc>
        <w:tc>
          <w:tcPr>
            <w:tcW w:w="2505" w:type="dxa"/>
            <w:tcMar>
              <w:left w:w="28" w:type="dxa"/>
              <w:right w:w="28" w:type="dxa"/>
            </w:tcMar>
            <w:vAlign w:val="center"/>
          </w:tcPr>
          <w:p w14:paraId="13044B74">
            <w:pPr>
              <w:keepNext w:val="0"/>
              <w:keepLines w:val="0"/>
              <w:widowControl/>
              <w:suppressLineNumbers w:val="0"/>
              <w:spacing w:before="0" w:beforeAutospacing="0" w:after="0" w:afterAutospacing="0"/>
              <w:ind w:left="0" w:right="0"/>
              <w:jc w:val="center"/>
              <w:rPr>
                <w:rFonts w:hint="default" w:ascii="Times New Roman" w:hAnsi="Times New Roman" w:eastAsia="仿宋_GB2312"/>
                <w:bCs/>
                <w:kern w:val="0"/>
                <w:szCs w:val="21"/>
              </w:rPr>
            </w:pPr>
          </w:p>
        </w:tc>
      </w:tr>
      <w:tr w14:paraId="42BD16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692" w:type="dxa"/>
            <w:gridSpan w:val="2"/>
            <w:tcMar>
              <w:left w:w="28" w:type="dxa"/>
              <w:right w:w="28" w:type="dxa"/>
            </w:tcMar>
            <w:vAlign w:val="center"/>
          </w:tcPr>
          <w:p w14:paraId="5D223F0C">
            <w:pPr>
              <w:keepNext w:val="0"/>
              <w:keepLines w:val="0"/>
              <w:widowControl w:val="0"/>
              <w:suppressLineNumbers w:val="0"/>
              <w:spacing w:before="0" w:beforeAutospacing="0" w:after="0" w:afterAutospacing="0"/>
              <w:ind w:left="0" w:right="0"/>
              <w:jc w:val="center"/>
              <w:rPr>
                <w:rFonts w:hint="eastAsia" w:ascii="宋体" w:hAnsi="宋体" w:eastAsia="宋体" w:cs="宋体"/>
                <w:b/>
                <w:bCs w:val="0"/>
                <w:kern w:val="0"/>
                <w:szCs w:val="21"/>
                <w:lang w:val="en-US"/>
              </w:rPr>
            </w:pPr>
            <w:r>
              <w:rPr>
                <w:rFonts w:hint="eastAsia" w:ascii="宋体" w:hAnsi="宋体" w:eastAsia="宋体" w:cs="宋体"/>
                <w:b/>
                <w:bCs w:val="0"/>
                <w:kern w:val="0"/>
                <w:sz w:val="21"/>
                <w:szCs w:val="21"/>
                <w:lang w:val="en-US" w:eastAsia="zh-CN" w:bidi="ar"/>
              </w:rPr>
              <w:t>上缴税额</w:t>
            </w:r>
          </w:p>
          <w:p w14:paraId="5C3598DD">
            <w:pPr>
              <w:keepNext w:val="0"/>
              <w:keepLines w:val="0"/>
              <w:widowControl/>
              <w:suppressLineNumbers w:val="0"/>
              <w:spacing w:before="0" w:beforeAutospacing="0" w:after="0" w:afterAutospacing="0"/>
              <w:ind w:left="0" w:right="0"/>
              <w:jc w:val="center"/>
              <w:rPr>
                <w:rFonts w:hint="eastAsia" w:ascii="宋体" w:hAnsi="宋体"/>
                <w:bCs/>
                <w:kern w:val="0"/>
                <w:szCs w:val="21"/>
              </w:rPr>
            </w:pPr>
            <w:r>
              <w:rPr>
                <w:rFonts w:hint="eastAsia" w:ascii="宋体" w:hAnsi="宋体" w:eastAsia="宋体" w:cs="Times New Roman"/>
                <w:bCs/>
                <w:kern w:val="2"/>
                <w:sz w:val="21"/>
                <w:szCs w:val="21"/>
                <w:lang w:val="en-US" w:eastAsia="zh-CN" w:bidi="ar"/>
              </w:rPr>
              <w:t>（包括入驻企业，万元）</w:t>
            </w:r>
          </w:p>
        </w:tc>
        <w:tc>
          <w:tcPr>
            <w:tcW w:w="2505" w:type="dxa"/>
            <w:gridSpan w:val="2"/>
            <w:tcMar>
              <w:left w:w="28" w:type="dxa"/>
              <w:right w:w="28" w:type="dxa"/>
            </w:tcMar>
            <w:vAlign w:val="center"/>
          </w:tcPr>
          <w:p w14:paraId="325B40BD">
            <w:pPr>
              <w:keepNext w:val="0"/>
              <w:keepLines w:val="0"/>
              <w:widowControl/>
              <w:suppressLineNumbers w:val="0"/>
              <w:spacing w:before="0" w:beforeAutospacing="0" w:after="0" w:afterAutospacing="0"/>
              <w:ind w:left="0" w:right="0"/>
              <w:jc w:val="center"/>
              <w:rPr>
                <w:rFonts w:hint="default" w:ascii="Times New Roman" w:hAnsi="Times New Roman" w:eastAsia="仿宋_GB2312"/>
                <w:bCs/>
                <w:kern w:val="0"/>
                <w:szCs w:val="21"/>
              </w:rPr>
            </w:pPr>
          </w:p>
        </w:tc>
        <w:tc>
          <w:tcPr>
            <w:tcW w:w="2505" w:type="dxa"/>
            <w:gridSpan w:val="2"/>
            <w:tcMar>
              <w:left w:w="28" w:type="dxa"/>
              <w:right w:w="28" w:type="dxa"/>
            </w:tcMar>
            <w:vAlign w:val="center"/>
          </w:tcPr>
          <w:p w14:paraId="649065D0">
            <w:pPr>
              <w:keepNext w:val="0"/>
              <w:keepLines w:val="0"/>
              <w:widowControl/>
              <w:suppressLineNumbers w:val="0"/>
              <w:spacing w:before="0" w:beforeAutospacing="0" w:after="0" w:afterAutospacing="0"/>
              <w:ind w:left="0" w:right="0"/>
              <w:jc w:val="center"/>
              <w:rPr>
                <w:rFonts w:hint="default" w:ascii="Times New Roman" w:hAnsi="Times New Roman" w:eastAsia="仿宋_GB2312"/>
                <w:bCs/>
                <w:kern w:val="0"/>
                <w:szCs w:val="21"/>
              </w:rPr>
            </w:pPr>
          </w:p>
        </w:tc>
        <w:tc>
          <w:tcPr>
            <w:tcW w:w="2505" w:type="dxa"/>
            <w:tcMar>
              <w:left w:w="28" w:type="dxa"/>
              <w:right w:w="28" w:type="dxa"/>
            </w:tcMar>
            <w:vAlign w:val="center"/>
          </w:tcPr>
          <w:p w14:paraId="032FFBE4">
            <w:pPr>
              <w:keepNext w:val="0"/>
              <w:keepLines w:val="0"/>
              <w:widowControl/>
              <w:suppressLineNumbers w:val="0"/>
              <w:spacing w:before="0" w:beforeAutospacing="0" w:after="0" w:afterAutospacing="0"/>
              <w:ind w:left="0" w:right="0"/>
              <w:jc w:val="center"/>
              <w:rPr>
                <w:rFonts w:hint="default" w:ascii="Times New Roman" w:hAnsi="Times New Roman" w:eastAsia="仿宋_GB2312"/>
                <w:bCs/>
                <w:kern w:val="0"/>
                <w:szCs w:val="21"/>
              </w:rPr>
            </w:pPr>
          </w:p>
        </w:tc>
      </w:tr>
      <w:tr w14:paraId="50A6F2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1" w:hRule="atLeast"/>
          <w:jc w:val="center"/>
        </w:trPr>
        <w:tc>
          <w:tcPr>
            <w:tcW w:w="2692" w:type="dxa"/>
            <w:gridSpan w:val="2"/>
            <w:tcMar>
              <w:left w:w="28" w:type="dxa"/>
              <w:right w:w="28" w:type="dxa"/>
            </w:tcMar>
            <w:vAlign w:val="center"/>
          </w:tcPr>
          <w:p w14:paraId="775779E8">
            <w:pPr>
              <w:keepNext w:val="0"/>
              <w:keepLines w:val="0"/>
              <w:suppressLineNumbers w:val="0"/>
              <w:spacing w:before="0" w:beforeAutospacing="0" w:after="0" w:afterAutospacing="0"/>
              <w:ind w:left="0" w:right="0"/>
              <w:jc w:val="center"/>
              <w:rPr>
                <w:rFonts w:hint="eastAsia" w:ascii="宋体" w:hAnsi="宋体"/>
                <w:b/>
                <w:kern w:val="0"/>
                <w:szCs w:val="21"/>
              </w:rPr>
            </w:pPr>
            <w:r>
              <w:rPr>
                <w:rFonts w:hint="eastAsia" w:ascii="宋体" w:hAnsi="宋体"/>
                <w:b/>
                <w:kern w:val="0"/>
                <w:szCs w:val="21"/>
              </w:rPr>
              <w:t>集聚区简介</w:t>
            </w:r>
          </w:p>
        </w:tc>
        <w:tc>
          <w:tcPr>
            <w:tcW w:w="7515" w:type="dxa"/>
            <w:gridSpan w:val="5"/>
            <w:tcMar>
              <w:left w:w="28" w:type="dxa"/>
              <w:right w:w="28" w:type="dxa"/>
            </w:tcMar>
          </w:tcPr>
          <w:p w14:paraId="372A079A">
            <w:pPr>
              <w:keepNext w:val="0"/>
              <w:keepLines w:val="0"/>
              <w:widowControl/>
              <w:suppressLineNumbers w:val="0"/>
              <w:spacing w:before="0" w:beforeAutospacing="0" w:after="0" w:afterAutospacing="0"/>
              <w:ind w:left="0" w:right="0"/>
              <w:rPr>
                <w:rFonts w:hint="eastAsia" w:ascii="仿宋" w:hAnsi="仿宋" w:eastAsia="仿宋"/>
                <w:bCs/>
                <w:kern w:val="0"/>
                <w:szCs w:val="21"/>
              </w:rPr>
            </w:pPr>
            <w:r>
              <w:rPr>
                <w:rFonts w:hint="eastAsia" w:ascii="Times New Roman" w:hAnsi="Times New Roman" w:eastAsia="仿宋_GB2312" w:cs="Times New Roman"/>
                <w:bCs/>
                <w:sz w:val="21"/>
                <w:szCs w:val="21"/>
                <w:lang w:val="en-US" w:eastAsia="zh-CN" w:bidi="ar"/>
              </w:rPr>
              <w:t>请介绍集聚区定位、发展目标、发展历史、特色优势、发展情况及未来规划等。（</w:t>
            </w:r>
            <w:r>
              <w:rPr>
                <w:rFonts w:hint="default" w:ascii="Times New Roman" w:hAnsi="Times New Roman" w:eastAsia="仿宋_GB2312" w:cs="Times New Roman"/>
                <w:bCs/>
                <w:sz w:val="21"/>
                <w:szCs w:val="21"/>
                <w:lang w:val="en-US" w:eastAsia="zh-CN" w:bidi="ar"/>
              </w:rPr>
              <w:t>500</w:t>
            </w:r>
            <w:r>
              <w:rPr>
                <w:rFonts w:hint="eastAsia" w:ascii="Times New Roman" w:hAnsi="Times New Roman" w:eastAsia="仿宋_GB2312" w:cs="Times New Roman"/>
                <w:bCs/>
                <w:sz w:val="21"/>
                <w:szCs w:val="21"/>
                <w:lang w:val="en-US" w:eastAsia="zh-CN" w:bidi="ar"/>
              </w:rPr>
              <w:t>字以内）</w:t>
            </w:r>
          </w:p>
        </w:tc>
      </w:tr>
      <w:tr w14:paraId="619307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207" w:type="dxa"/>
            <w:gridSpan w:val="7"/>
            <w:shd w:val="clear" w:color="auto" w:fill="E8E8E8" w:themeFill="background2"/>
            <w:tcMar>
              <w:left w:w="28" w:type="dxa"/>
              <w:right w:w="28" w:type="dxa"/>
            </w:tcMar>
            <w:vAlign w:val="center"/>
          </w:tcPr>
          <w:p w14:paraId="1F2D3A4A">
            <w:pPr>
              <w:keepNext w:val="0"/>
              <w:keepLines w:val="0"/>
              <w:widowControl/>
              <w:suppressLineNumbers w:val="0"/>
              <w:spacing w:before="0" w:beforeAutospacing="0" w:after="0" w:afterAutospacing="0"/>
              <w:ind w:left="0" w:right="0"/>
              <w:jc w:val="center"/>
              <w:rPr>
                <w:rFonts w:hint="default" w:ascii="Times New Roman" w:hAnsi="Times New Roman" w:eastAsia="仿宋_GB2312"/>
                <w:bCs/>
                <w:kern w:val="0"/>
                <w:szCs w:val="21"/>
              </w:rPr>
            </w:pPr>
            <w:r>
              <w:rPr>
                <w:rFonts w:hint="eastAsia" w:ascii="黑体" w:hAnsi="黑体" w:eastAsia="黑体" w:cs="仿宋"/>
                <w:b/>
                <w:kern w:val="0"/>
                <w:sz w:val="24"/>
                <w:szCs w:val="24"/>
              </w:rPr>
              <w:t>（二）要素优势情况</w:t>
            </w:r>
          </w:p>
        </w:tc>
      </w:tr>
      <w:tr w14:paraId="2A006C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692" w:type="dxa"/>
            <w:gridSpan w:val="2"/>
            <w:vMerge w:val="restart"/>
            <w:tcMar>
              <w:left w:w="28" w:type="dxa"/>
              <w:right w:w="28" w:type="dxa"/>
            </w:tcMar>
            <w:vAlign w:val="center"/>
          </w:tcPr>
          <w:p w14:paraId="2CA4BF08">
            <w:pPr>
              <w:keepNext w:val="0"/>
              <w:keepLines w:val="0"/>
              <w:suppressLineNumbers w:val="0"/>
              <w:spacing w:before="0" w:beforeAutospacing="0" w:after="0" w:afterAutospacing="0"/>
              <w:ind w:left="0" w:right="0"/>
              <w:jc w:val="center"/>
              <w:rPr>
                <w:rFonts w:hint="eastAsia" w:ascii="宋体" w:hAnsi="宋体"/>
                <w:b/>
                <w:bCs/>
                <w:kern w:val="0"/>
                <w:szCs w:val="21"/>
              </w:rPr>
            </w:pPr>
            <w:r>
              <w:rPr>
                <w:rFonts w:hint="default" w:ascii="宋体" w:hAnsi="宋体"/>
                <w:b/>
                <w:bCs/>
                <w:kern w:val="0"/>
              </w:rPr>
              <w:t>资源优势</w:t>
            </w:r>
          </w:p>
        </w:tc>
        <w:tc>
          <w:tcPr>
            <w:tcW w:w="1131" w:type="dxa"/>
            <w:tcMar>
              <w:left w:w="28" w:type="dxa"/>
              <w:right w:w="28" w:type="dxa"/>
            </w:tcMar>
            <w:vAlign w:val="center"/>
          </w:tcPr>
          <w:p w14:paraId="70AAA66A">
            <w:pPr>
              <w:keepNext w:val="0"/>
              <w:keepLines w:val="0"/>
              <w:suppressLineNumbers w:val="0"/>
              <w:spacing w:before="0" w:beforeAutospacing="0" w:after="0" w:afterAutospacing="0"/>
              <w:ind w:left="0" w:right="0"/>
              <w:jc w:val="center"/>
              <w:rPr>
                <w:rFonts w:hint="eastAsia" w:ascii="宋体" w:hAnsi="宋体"/>
                <w:b/>
                <w:bCs/>
                <w:kern w:val="0"/>
              </w:rPr>
            </w:pPr>
            <w:r>
              <w:rPr>
                <w:rFonts w:hint="default" w:ascii="宋体" w:hAnsi="宋体"/>
                <w:b/>
                <w:bCs/>
                <w:kern w:val="0"/>
              </w:rPr>
              <w:t>水价</w:t>
            </w:r>
          </w:p>
        </w:tc>
        <w:tc>
          <w:tcPr>
            <w:tcW w:w="2300" w:type="dxa"/>
            <w:gridSpan w:val="2"/>
            <w:tcMar>
              <w:left w:w="28" w:type="dxa"/>
              <w:right w:w="28" w:type="dxa"/>
            </w:tcMar>
            <w:vAlign w:val="center"/>
          </w:tcPr>
          <w:p w14:paraId="3B8FD25A">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仿宋_GB2312" w:cs="仿宋_GB2312"/>
                <w:color w:val="000000"/>
                <w:szCs w:val="21"/>
                <w:lang w:bidi="ar"/>
              </w:rPr>
            </w:pPr>
          </w:p>
        </w:tc>
        <w:tc>
          <w:tcPr>
            <w:tcW w:w="1579" w:type="dxa"/>
            <w:tcMar>
              <w:left w:w="28" w:type="dxa"/>
              <w:right w:w="28" w:type="dxa"/>
            </w:tcMar>
            <w:vAlign w:val="center"/>
          </w:tcPr>
          <w:p w14:paraId="6481F764">
            <w:pPr>
              <w:keepNext w:val="0"/>
              <w:keepLines w:val="0"/>
              <w:suppressLineNumbers w:val="0"/>
              <w:spacing w:before="0" w:beforeAutospacing="0" w:after="0" w:afterAutospacing="0"/>
              <w:ind w:left="0" w:right="0"/>
              <w:jc w:val="center"/>
              <w:rPr>
                <w:rFonts w:hint="eastAsia" w:ascii="宋体" w:hAnsi="宋体"/>
                <w:b/>
                <w:bCs/>
                <w:kern w:val="0"/>
              </w:rPr>
            </w:pPr>
            <w:r>
              <w:rPr>
                <w:rFonts w:hint="default" w:ascii="宋体" w:hAnsi="宋体"/>
                <w:b/>
                <w:bCs/>
                <w:kern w:val="0"/>
              </w:rPr>
              <w:t>电价</w:t>
            </w:r>
          </w:p>
        </w:tc>
        <w:tc>
          <w:tcPr>
            <w:tcW w:w="2505" w:type="dxa"/>
            <w:tcMar>
              <w:left w:w="28" w:type="dxa"/>
              <w:right w:w="28" w:type="dxa"/>
            </w:tcMar>
            <w:vAlign w:val="center"/>
          </w:tcPr>
          <w:p w14:paraId="4913ECCD">
            <w:pPr>
              <w:keepNext w:val="0"/>
              <w:keepLines w:val="0"/>
              <w:widowControl/>
              <w:suppressLineNumbers w:val="0"/>
              <w:spacing w:before="0" w:beforeAutospacing="0" w:after="0" w:afterAutospacing="0"/>
              <w:ind w:left="0" w:right="0"/>
              <w:jc w:val="center"/>
              <w:rPr>
                <w:rFonts w:hint="default" w:ascii="Times New Roman" w:hAnsi="Times New Roman" w:eastAsia="仿宋_GB2312" w:cs="仿宋"/>
                <w:b/>
                <w:kern w:val="0"/>
                <w:szCs w:val="21"/>
              </w:rPr>
            </w:pPr>
          </w:p>
        </w:tc>
      </w:tr>
      <w:tr w14:paraId="35515F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692" w:type="dxa"/>
            <w:gridSpan w:val="2"/>
            <w:vMerge w:val="continue"/>
            <w:tcMar>
              <w:left w:w="28" w:type="dxa"/>
              <w:right w:w="28" w:type="dxa"/>
            </w:tcMar>
            <w:vAlign w:val="center"/>
          </w:tcPr>
          <w:p w14:paraId="680736E5">
            <w:pPr>
              <w:keepNext w:val="0"/>
              <w:keepLines w:val="0"/>
              <w:widowControl/>
              <w:suppressLineNumbers w:val="0"/>
              <w:spacing w:before="0" w:beforeAutospacing="0" w:after="0" w:afterAutospacing="0"/>
              <w:ind w:left="0" w:right="0"/>
              <w:jc w:val="center"/>
              <w:rPr>
                <w:rFonts w:hint="default" w:ascii="Times New Roman" w:hAnsi="Times New Roman" w:eastAsia="仿宋_GB2312" w:cs="仿宋"/>
                <w:b/>
                <w:kern w:val="0"/>
                <w:szCs w:val="21"/>
              </w:rPr>
            </w:pPr>
          </w:p>
        </w:tc>
        <w:tc>
          <w:tcPr>
            <w:tcW w:w="1131" w:type="dxa"/>
            <w:tcMar>
              <w:left w:w="28" w:type="dxa"/>
              <w:right w:w="28" w:type="dxa"/>
            </w:tcMar>
            <w:vAlign w:val="center"/>
          </w:tcPr>
          <w:p w14:paraId="191EB153">
            <w:pPr>
              <w:keepNext w:val="0"/>
              <w:keepLines w:val="0"/>
              <w:suppressLineNumbers w:val="0"/>
              <w:spacing w:before="0" w:beforeAutospacing="0" w:after="0" w:afterAutospacing="0"/>
              <w:ind w:left="0" w:right="0"/>
              <w:jc w:val="center"/>
              <w:rPr>
                <w:rFonts w:hint="eastAsia" w:ascii="宋体" w:hAnsi="宋体"/>
                <w:b/>
                <w:bCs/>
                <w:kern w:val="0"/>
              </w:rPr>
            </w:pPr>
            <w:r>
              <w:rPr>
                <w:rFonts w:hint="default" w:ascii="宋体" w:hAnsi="宋体"/>
                <w:b/>
                <w:bCs/>
                <w:kern w:val="0"/>
              </w:rPr>
              <w:t>燃气价</w:t>
            </w:r>
          </w:p>
        </w:tc>
        <w:tc>
          <w:tcPr>
            <w:tcW w:w="2300" w:type="dxa"/>
            <w:gridSpan w:val="2"/>
            <w:tcMar>
              <w:left w:w="28" w:type="dxa"/>
              <w:right w:w="28" w:type="dxa"/>
            </w:tcMar>
            <w:vAlign w:val="center"/>
          </w:tcPr>
          <w:p w14:paraId="5444A2FE">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仿宋_GB2312" w:cs="仿宋_GB2312"/>
                <w:color w:val="000000"/>
                <w:szCs w:val="21"/>
                <w:lang w:bidi="ar"/>
              </w:rPr>
            </w:pPr>
          </w:p>
        </w:tc>
        <w:tc>
          <w:tcPr>
            <w:tcW w:w="1579" w:type="dxa"/>
            <w:tcMar>
              <w:left w:w="28" w:type="dxa"/>
              <w:right w:w="28" w:type="dxa"/>
            </w:tcMar>
            <w:vAlign w:val="center"/>
          </w:tcPr>
          <w:p w14:paraId="4EF70CBE">
            <w:pPr>
              <w:keepNext w:val="0"/>
              <w:keepLines w:val="0"/>
              <w:suppressLineNumbers w:val="0"/>
              <w:spacing w:before="0" w:beforeAutospacing="0" w:after="0" w:afterAutospacing="0"/>
              <w:ind w:left="0" w:right="0"/>
              <w:jc w:val="center"/>
              <w:rPr>
                <w:rFonts w:hint="eastAsia" w:ascii="宋体" w:hAnsi="宋体"/>
                <w:b/>
                <w:bCs/>
                <w:kern w:val="0"/>
              </w:rPr>
            </w:pPr>
            <w:r>
              <w:rPr>
                <w:rFonts w:hint="default" w:ascii="宋体" w:hAnsi="宋体"/>
                <w:b/>
                <w:bCs/>
                <w:kern w:val="0"/>
              </w:rPr>
              <w:t>工业用地价格</w:t>
            </w:r>
          </w:p>
        </w:tc>
        <w:tc>
          <w:tcPr>
            <w:tcW w:w="2505" w:type="dxa"/>
            <w:tcMar>
              <w:left w:w="28" w:type="dxa"/>
              <w:right w:w="28" w:type="dxa"/>
            </w:tcMar>
            <w:vAlign w:val="center"/>
          </w:tcPr>
          <w:p w14:paraId="740E928C">
            <w:pPr>
              <w:keepNext w:val="0"/>
              <w:keepLines w:val="0"/>
              <w:widowControl/>
              <w:suppressLineNumbers w:val="0"/>
              <w:spacing w:before="0" w:beforeAutospacing="0" w:after="0" w:afterAutospacing="0"/>
              <w:ind w:left="0" w:right="0"/>
              <w:jc w:val="center"/>
              <w:rPr>
                <w:rFonts w:hint="default" w:ascii="Times New Roman" w:hAnsi="Times New Roman" w:eastAsia="仿宋_GB2312" w:cs="仿宋"/>
                <w:b/>
                <w:kern w:val="0"/>
                <w:szCs w:val="21"/>
              </w:rPr>
            </w:pPr>
          </w:p>
        </w:tc>
      </w:tr>
      <w:tr w14:paraId="3700B6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84" w:hRule="atLeast"/>
          <w:jc w:val="center"/>
        </w:trPr>
        <w:tc>
          <w:tcPr>
            <w:tcW w:w="2692" w:type="dxa"/>
            <w:gridSpan w:val="2"/>
            <w:vMerge w:val="continue"/>
            <w:tcMar>
              <w:left w:w="28" w:type="dxa"/>
              <w:right w:w="28" w:type="dxa"/>
            </w:tcMar>
            <w:vAlign w:val="center"/>
          </w:tcPr>
          <w:p w14:paraId="6E17D06A">
            <w:pPr>
              <w:keepNext w:val="0"/>
              <w:keepLines w:val="0"/>
              <w:widowControl/>
              <w:suppressLineNumbers w:val="0"/>
              <w:spacing w:before="0" w:beforeAutospacing="0" w:after="0" w:afterAutospacing="0"/>
              <w:ind w:left="0" w:right="0"/>
              <w:jc w:val="center"/>
              <w:rPr>
                <w:rFonts w:hint="default" w:ascii="Times New Roman" w:hAnsi="Times New Roman" w:eastAsia="仿宋_GB2312" w:cs="仿宋"/>
                <w:b/>
                <w:kern w:val="0"/>
                <w:szCs w:val="21"/>
              </w:rPr>
            </w:pPr>
          </w:p>
        </w:tc>
        <w:tc>
          <w:tcPr>
            <w:tcW w:w="7515" w:type="dxa"/>
            <w:gridSpan w:val="5"/>
            <w:tcMar>
              <w:left w:w="28" w:type="dxa"/>
              <w:right w:w="28" w:type="dxa"/>
            </w:tcMar>
          </w:tcPr>
          <w:p w14:paraId="4AA5E6EB">
            <w:pPr>
              <w:keepNext w:val="0"/>
              <w:keepLines w:val="0"/>
              <w:widowControl/>
              <w:suppressLineNumbers w:val="0"/>
              <w:spacing w:before="0" w:beforeAutospacing="0" w:after="0" w:afterAutospacing="0"/>
              <w:ind w:left="0" w:right="0"/>
              <w:jc w:val="left"/>
              <w:rPr>
                <w:rFonts w:hint="eastAsia" w:ascii="仿宋" w:hAnsi="仿宋" w:eastAsia="仿宋" w:cs="仿宋"/>
                <w:b/>
                <w:kern w:val="0"/>
                <w:szCs w:val="21"/>
              </w:rPr>
            </w:pPr>
            <w:r>
              <w:rPr>
                <w:rFonts w:hint="eastAsia" w:ascii="Times New Roman" w:hAnsi="Times New Roman" w:eastAsia="仿宋_GB2312" w:cs="仿宋_GB2312"/>
                <w:color w:val="000000"/>
                <w:kern w:val="2"/>
                <w:sz w:val="20"/>
                <w:szCs w:val="21"/>
                <w:u w:val="none"/>
                <w:lang w:val="en-US" w:eastAsia="zh-CN" w:bidi="ar"/>
              </w:rPr>
              <w:t>请说明集聚区近三年水、电、气、热、土地等要素资源是否有保障或具有价格竞争优势。（</w:t>
            </w:r>
            <w:r>
              <w:rPr>
                <w:rFonts w:hint="default" w:ascii="Times New Roman" w:hAnsi="Times New Roman" w:eastAsia="仿宋_GB2312" w:cs="仿宋_GB2312"/>
                <w:color w:val="000000"/>
                <w:kern w:val="2"/>
                <w:sz w:val="20"/>
                <w:szCs w:val="21"/>
                <w:u w:val="none"/>
                <w:lang w:val="en-US" w:eastAsia="zh-CN" w:bidi="ar"/>
              </w:rPr>
              <w:t>200</w:t>
            </w:r>
            <w:r>
              <w:rPr>
                <w:rFonts w:hint="eastAsia" w:ascii="Times New Roman" w:hAnsi="Times New Roman" w:eastAsia="仿宋_GB2312" w:cs="仿宋_GB2312"/>
                <w:color w:val="000000"/>
                <w:kern w:val="2"/>
                <w:sz w:val="20"/>
                <w:szCs w:val="21"/>
                <w:u w:val="none"/>
                <w:lang w:val="en-US" w:eastAsia="zh-CN" w:bidi="ar"/>
              </w:rPr>
              <w:t>字以内）</w:t>
            </w:r>
          </w:p>
        </w:tc>
      </w:tr>
      <w:tr w14:paraId="0BC49D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692" w:type="dxa"/>
            <w:gridSpan w:val="2"/>
            <w:vMerge w:val="restart"/>
            <w:tcMar>
              <w:left w:w="28" w:type="dxa"/>
              <w:right w:w="28" w:type="dxa"/>
            </w:tcMar>
            <w:vAlign w:val="center"/>
          </w:tcPr>
          <w:p w14:paraId="631A7E6E">
            <w:pPr>
              <w:keepNext w:val="0"/>
              <w:keepLines w:val="0"/>
              <w:suppressLineNumbers w:val="0"/>
              <w:spacing w:before="0" w:beforeAutospacing="0" w:after="0" w:afterAutospacing="0"/>
              <w:ind w:left="0" w:right="0"/>
              <w:jc w:val="center"/>
              <w:rPr>
                <w:rFonts w:hint="eastAsia" w:ascii="宋体" w:hAnsi="宋体"/>
                <w:b/>
                <w:bCs/>
                <w:kern w:val="0"/>
              </w:rPr>
            </w:pPr>
            <w:r>
              <w:rPr>
                <w:rFonts w:hint="default" w:ascii="宋体" w:hAnsi="宋体"/>
                <w:b/>
                <w:bCs/>
                <w:kern w:val="0"/>
              </w:rPr>
              <w:t>产业链优势</w:t>
            </w:r>
          </w:p>
        </w:tc>
        <w:tc>
          <w:tcPr>
            <w:tcW w:w="7515" w:type="dxa"/>
            <w:gridSpan w:val="5"/>
            <w:tcMar>
              <w:left w:w="28" w:type="dxa"/>
              <w:right w:w="28" w:type="dxa"/>
            </w:tcMar>
            <w:vAlign w:val="center"/>
          </w:tcPr>
          <w:p w14:paraId="381A4A38">
            <w:pPr>
              <w:keepNext w:val="0"/>
              <w:keepLines w:val="0"/>
              <w:widowControl/>
              <w:suppressLineNumbers w:val="0"/>
              <w:spacing w:before="0" w:beforeAutospacing="0" w:after="0" w:afterAutospacing="0"/>
              <w:ind w:left="0" w:right="0"/>
              <w:jc w:val="left"/>
              <w:textAlignment w:val="center"/>
              <w:rPr>
                <w:rFonts w:hint="eastAsia" w:ascii="宋体" w:hAnsi="宋体" w:cs="仿宋_GB2312"/>
                <w:color w:val="000000"/>
                <w:szCs w:val="21"/>
              </w:rPr>
            </w:pPr>
            <w:r>
              <w:rPr>
                <w:rStyle w:val="44"/>
                <w:rFonts w:hint="default" w:ascii="宋体" w:hAnsi="宋体" w:eastAsia="宋体" w:cs="仿宋_GB2312"/>
                <w:sz w:val="21"/>
                <w:szCs w:val="21"/>
                <w:lang w:bidi="ar"/>
              </w:rPr>
              <w:t>集聚区或周边是否有以下原料：</w:t>
            </w:r>
            <w:r>
              <w:rPr>
                <w:rStyle w:val="44"/>
                <w:rFonts w:hint="eastAsia" w:ascii="宋体" w:hAnsi="宋体" w:eastAsia="宋体" w:cs="仿宋_GB2312"/>
                <w:sz w:val="21"/>
                <w:szCs w:val="21"/>
                <w:lang w:val="en-US" w:eastAsia="zh-CN" w:bidi="ar"/>
              </w:rPr>
              <w:t>棉□  麻□  丝□  毛□  羊绒□  化纤□</w:t>
            </w:r>
          </w:p>
        </w:tc>
      </w:tr>
      <w:tr w14:paraId="2E5F97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692" w:type="dxa"/>
            <w:gridSpan w:val="2"/>
            <w:vMerge w:val="continue"/>
            <w:tcMar>
              <w:left w:w="28" w:type="dxa"/>
              <w:right w:w="28" w:type="dxa"/>
            </w:tcMar>
            <w:vAlign w:val="center"/>
          </w:tcPr>
          <w:p w14:paraId="41F0DBD9">
            <w:pPr>
              <w:keepNext w:val="0"/>
              <w:keepLines w:val="0"/>
              <w:widowControl/>
              <w:suppressLineNumbers w:val="0"/>
              <w:spacing w:before="0" w:beforeAutospacing="0" w:after="0" w:afterAutospacing="0"/>
              <w:ind w:left="0" w:right="0"/>
              <w:jc w:val="center"/>
              <w:rPr>
                <w:rFonts w:hint="default" w:ascii="Times New Roman" w:hAnsi="Times New Roman" w:eastAsia="仿宋_GB2312" w:cs="仿宋"/>
                <w:b/>
                <w:kern w:val="0"/>
                <w:szCs w:val="21"/>
              </w:rPr>
            </w:pPr>
          </w:p>
        </w:tc>
        <w:tc>
          <w:tcPr>
            <w:tcW w:w="7515" w:type="dxa"/>
            <w:gridSpan w:val="5"/>
            <w:tcMar>
              <w:left w:w="28" w:type="dxa"/>
              <w:right w:w="28" w:type="dxa"/>
            </w:tcMar>
            <w:vAlign w:val="center"/>
          </w:tcPr>
          <w:p w14:paraId="40162BF4">
            <w:pPr>
              <w:keepNext w:val="0"/>
              <w:keepLines w:val="0"/>
              <w:widowControl/>
              <w:suppressLineNumbers w:val="0"/>
              <w:spacing w:before="0" w:beforeAutospacing="0" w:after="0" w:afterAutospacing="0"/>
              <w:ind w:left="0" w:right="0"/>
              <w:jc w:val="left"/>
              <w:textAlignment w:val="center"/>
              <w:rPr>
                <w:rFonts w:hint="eastAsia" w:ascii="宋体" w:hAnsi="宋体" w:cs="仿宋_GB2312"/>
                <w:color w:val="000000"/>
                <w:szCs w:val="21"/>
              </w:rPr>
            </w:pPr>
            <w:r>
              <w:rPr>
                <w:rStyle w:val="44"/>
                <w:rFonts w:hint="default" w:ascii="宋体" w:hAnsi="宋体" w:eastAsia="宋体" w:cs="仿宋_GB2312"/>
                <w:sz w:val="21"/>
                <w:szCs w:val="21"/>
                <w:lang w:bidi="ar"/>
              </w:rPr>
              <w:t>集聚区或周边是否有以下资源：石油化工□  煤化工□</w:t>
            </w:r>
          </w:p>
        </w:tc>
      </w:tr>
      <w:tr w14:paraId="5AA89D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692" w:type="dxa"/>
            <w:gridSpan w:val="2"/>
            <w:vMerge w:val="continue"/>
            <w:tcMar>
              <w:left w:w="28" w:type="dxa"/>
              <w:right w:w="28" w:type="dxa"/>
            </w:tcMar>
            <w:vAlign w:val="center"/>
          </w:tcPr>
          <w:p w14:paraId="331FD314">
            <w:pPr>
              <w:keepNext w:val="0"/>
              <w:keepLines w:val="0"/>
              <w:widowControl/>
              <w:suppressLineNumbers w:val="0"/>
              <w:spacing w:before="0" w:beforeAutospacing="0" w:after="0" w:afterAutospacing="0"/>
              <w:ind w:left="0" w:right="0"/>
              <w:jc w:val="center"/>
              <w:rPr>
                <w:rFonts w:hint="default" w:ascii="Times New Roman" w:hAnsi="Times New Roman" w:eastAsia="仿宋_GB2312" w:cs="仿宋"/>
                <w:b/>
                <w:kern w:val="0"/>
                <w:szCs w:val="21"/>
              </w:rPr>
            </w:pPr>
          </w:p>
        </w:tc>
        <w:tc>
          <w:tcPr>
            <w:tcW w:w="7515" w:type="dxa"/>
            <w:gridSpan w:val="5"/>
            <w:tcMar>
              <w:left w:w="28" w:type="dxa"/>
              <w:right w:w="28" w:type="dxa"/>
            </w:tcMar>
            <w:vAlign w:val="center"/>
          </w:tcPr>
          <w:p w14:paraId="6FBA901A">
            <w:pPr>
              <w:keepNext w:val="0"/>
              <w:keepLines w:val="0"/>
              <w:widowControl/>
              <w:suppressLineNumbers w:val="0"/>
              <w:spacing w:before="0" w:beforeAutospacing="0" w:after="0" w:afterAutospacing="0"/>
              <w:ind w:left="0" w:right="0"/>
              <w:jc w:val="left"/>
              <w:textAlignment w:val="center"/>
              <w:rPr>
                <w:rFonts w:hint="eastAsia" w:ascii="宋体" w:hAnsi="宋体" w:cs="仿宋_GB2312"/>
                <w:color w:val="000000"/>
                <w:szCs w:val="21"/>
              </w:rPr>
            </w:pPr>
            <w:r>
              <w:rPr>
                <w:rStyle w:val="44"/>
                <w:rFonts w:hint="default" w:ascii="宋体" w:hAnsi="宋体" w:eastAsia="宋体" w:cs="仿宋_GB2312"/>
                <w:sz w:val="21"/>
                <w:szCs w:val="21"/>
                <w:lang w:bidi="ar"/>
              </w:rPr>
              <w:t>集聚区或周边是否有上下游产业链协作优势：有□  没有□</w:t>
            </w:r>
          </w:p>
        </w:tc>
      </w:tr>
      <w:tr w14:paraId="29B7A4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1" w:hRule="atLeast"/>
          <w:jc w:val="center"/>
        </w:trPr>
        <w:tc>
          <w:tcPr>
            <w:tcW w:w="2692" w:type="dxa"/>
            <w:gridSpan w:val="2"/>
            <w:vMerge w:val="continue"/>
            <w:tcMar>
              <w:left w:w="28" w:type="dxa"/>
              <w:right w:w="28" w:type="dxa"/>
            </w:tcMar>
            <w:vAlign w:val="center"/>
          </w:tcPr>
          <w:p w14:paraId="4A16B2AA">
            <w:pPr>
              <w:keepNext w:val="0"/>
              <w:keepLines w:val="0"/>
              <w:widowControl/>
              <w:suppressLineNumbers w:val="0"/>
              <w:spacing w:before="0" w:beforeAutospacing="0" w:after="0" w:afterAutospacing="0"/>
              <w:ind w:left="0" w:right="0"/>
              <w:jc w:val="center"/>
              <w:rPr>
                <w:rFonts w:hint="default" w:ascii="Times New Roman" w:hAnsi="Times New Roman" w:eastAsia="仿宋_GB2312" w:cs="仿宋"/>
                <w:b/>
                <w:kern w:val="0"/>
                <w:szCs w:val="21"/>
              </w:rPr>
            </w:pPr>
          </w:p>
        </w:tc>
        <w:tc>
          <w:tcPr>
            <w:tcW w:w="7515" w:type="dxa"/>
            <w:gridSpan w:val="5"/>
            <w:tcMar>
              <w:left w:w="28" w:type="dxa"/>
              <w:right w:w="28" w:type="dxa"/>
            </w:tcMar>
          </w:tcPr>
          <w:p w14:paraId="4900611F">
            <w:pPr>
              <w:keepNext w:val="0"/>
              <w:keepLines w:val="0"/>
              <w:widowControl/>
              <w:suppressLineNumbers w:val="0"/>
              <w:spacing w:before="0" w:beforeAutospacing="0" w:after="0" w:afterAutospacing="0"/>
              <w:ind w:left="0" w:right="0"/>
              <w:jc w:val="left"/>
              <w:textAlignment w:val="top"/>
              <w:rPr>
                <w:rFonts w:hint="eastAsia" w:ascii="仿宋" w:hAnsi="仿宋" w:eastAsia="仿宋" w:cs="仿宋_GB2312"/>
                <w:color w:val="000000"/>
                <w:szCs w:val="21"/>
              </w:rPr>
            </w:pPr>
            <w:r>
              <w:rPr>
                <w:rFonts w:hint="eastAsia" w:ascii="Times New Roman" w:hAnsi="Times New Roman" w:eastAsia="仿宋_GB2312" w:cs="仿宋_GB2312"/>
                <w:color w:val="000000"/>
                <w:kern w:val="2"/>
                <w:sz w:val="20"/>
                <w:szCs w:val="21"/>
                <w:u w:val="none"/>
                <w:lang w:val="en-US" w:eastAsia="zh-CN" w:bidi="ar"/>
              </w:rPr>
              <w:t>请说明本地区或周边具备的原料优势、资源优势及产业链上下游协作优势。（</w:t>
            </w:r>
            <w:r>
              <w:rPr>
                <w:rFonts w:hint="default" w:ascii="Times New Roman" w:hAnsi="Times New Roman" w:eastAsia="仿宋_GB2312" w:cs="仿宋_GB2312"/>
                <w:color w:val="000000"/>
                <w:kern w:val="2"/>
                <w:sz w:val="20"/>
                <w:szCs w:val="21"/>
                <w:u w:val="none"/>
                <w:lang w:val="en-US" w:eastAsia="zh-CN" w:bidi="ar"/>
              </w:rPr>
              <w:t>200</w:t>
            </w:r>
            <w:r>
              <w:rPr>
                <w:rFonts w:hint="eastAsia" w:ascii="Times New Roman" w:hAnsi="Times New Roman" w:eastAsia="仿宋_GB2312" w:cs="仿宋_GB2312"/>
                <w:color w:val="000000"/>
                <w:kern w:val="2"/>
                <w:sz w:val="20"/>
                <w:szCs w:val="21"/>
                <w:u w:val="none"/>
                <w:lang w:val="en-US" w:eastAsia="zh-CN" w:bidi="ar"/>
              </w:rPr>
              <w:t>字以内）</w:t>
            </w:r>
          </w:p>
        </w:tc>
      </w:tr>
      <w:tr w14:paraId="781937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84" w:hRule="atLeast"/>
          <w:jc w:val="center"/>
        </w:trPr>
        <w:tc>
          <w:tcPr>
            <w:tcW w:w="2692" w:type="dxa"/>
            <w:gridSpan w:val="2"/>
            <w:tcMar>
              <w:left w:w="28" w:type="dxa"/>
              <w:right w:w="28" w:type="dxa"/>
            </w:tcMar>
            <w:vAlign w:val="center"/>
          </w:tcPr>
          <w:p w14:paraId="4CAE6903">
            <w:pPr>
              <w:keepNext w:val="0"/>
              <w:keepLines w:val="0"/>
              <w:widowControl/>
              <w:suppressLineNumbers w:val="0"/>
              <w:spacing w:before="0" w:beforeAutospacing="0" w:after="0" w:afterAutospacing="0"/>
              <w:ind w:left="0" w:right="0"/>
              <w:jc w:val="center"/>
              <w:textAlignment w:val="center"/>
              <w:rPr>
                <w:rFonts w:hint="eastAsia" w:ascii="宋体" w:hAnsi="宋体"/>
                <w:b/>
                <w:bCs/>
                <w:kern w:val="0"/>
              </w:rPr>
            </w:pPr>
            <w:r>
              <w:rPr>
                <w:rFonts w:hint="default" w:ascii="宋体" w:hAnsi="宋体"/>
                <w:b/>
                <w:bCs/>
                <w:kern w:val="0"/>
              </w:rPr>
              <w:t>人力供给优势</w:t>
            </w:r>
          </w:p>
        </w:tc>
        <w:tc>
          <w:tcPr>
            <w:tcW w:w="7515" w:type="dxa"/>
            <w:gridSpan w:val="5"/>
            <w:tcMar>
              <w:left w:w="28" w:type="dxa"/>
              <w:right w:w="28" w:type="dxa"/>
            </w:tcMar>
          </w:tcPr>
          <w:p w14:paraId="3F9BC872">
            <w:pPr>
              <w:keepNext w:val="0"/>
              <w:keepLines w:val="0"/>
              <w:widowControl/>
              <w:suppressLineNumbers w:val="0"/>
              <w:spacing w:before="0" w:beforeAutospacing="0" w:after="0" w:afterAutospacing="0"/>
              <w:ind w:left="0" w:right="0"/>
              <w:jc w:val="left"/>
              <w:textAlignment w:val="top"/>
              <w:rPr>
                <w:rFonts w:hint="eastAsia" w:ascii="仿宋" w:hAnsi="仿宋" w:eastAsia="仿宋" w:cs="仿宋_GB2312"/>
                <w:color w:val="000000"/>
                <w:szCs w:val="21"/>
              </w:rPr>
            </w:pPr>
            <w:r>
              <w:rPr>
                <w:rFonts w:hint="eastAsia" w:ascii="Times New Roman" w:hAnsi="Times New Roman" w:eastAsia="仿宋_GB2312" w:cs="仿宋_GB2312"/>
                <w:color w:val="000000"/>
                <w:kern w:val="2"/>
                <w:sz w:val="20"/>
                <w:szCs w:val="21"/>
                <w:u w:val="none"/>
                <w:lang w:val="en-US" w:eastAsia="zh-CN" w:bidi="ar"/>
              </w:rPr>
              <w:t>简要说明劳动力来源及人才供给情况。（</w:t>
            </w:r>
            <w:r>
              <w:rPr>
                <w:rFonts w:hint="default" w:ascii="Times New Roman" w:hAnsi="Times New Roman" w:eastAsia="仿宋_GB2312" w:cs="仿宋_GB2312"/>
                <w:color w:val="000000"/>
                <w:kern w:val="2"/>
                <w:sz w:val="20"/>
                <w:szCs w:val="21"/>
                <w:u w:val="none"/>
                <w:lang w:val="en-US" w:eastAsia="zh-CN" w:bidi="ar"/>
              </w:rPr>
              <w:t>200</w:t>
            </w:r>
            <w:r>
              <w:rPr>
                <w:rFonts w:hint="eastAsia" w:ascii="Times New Roman" w:hAnsi="Times New Roman" w:eastAsia="仿宋_GB2312" w:cs="仿宋_GB2312"/>
                <w:color w:val="000000"/>
                <w:kern w:val="2"/>
                <w:sz w:val="20"/>
                <w:szCs w:val="21"/>
                <w:u w:val="none"/>
                <w:lang w:val="en-US" w:eastAsia="zh-CN" w:bidi="ar"/>
              </w:rPr>
              <w:t>字以内）</w:t>
            </w:r>
          </w:p>
        </w:tc>
      </w:tr>
      <w:tr w14:paraId="1151A2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1" w:hRule="atLeast"/>
          <w:jc w:val="center"/>
        </w:trPr>
        <w:tc>
          <w:tcPr>
            <w:tcW w:w="2692" w:type="dxa"/>
            <w:gridSpan w:val="2"/>
            <w:vMerge w:val="restart"/>
            <w:tcMar>
              <w:left w:w="28" w:type="dxa"/>
              <w:right w:w="28" w:type="dxa"/>
            </w:tcMar>
            <w:vAlign w:val="center"/>
          </w:tcPr>
          <w:p w14:paraId="4DD5D122">
            <w:pPr>
              <w:keepNext w:val="0"/>
              <w:keepLines w:val="0"/>
              <w:widowControl/>
              <w:suppressLineNumbers w:val="0"/>
              <w:spacing w:before="0" w:beforeAutospacing="0" w:after="0" w:afterAutospacing="0"/>
              <w:ind w:left="0" w:right="0"/>
              <w:jc w:val="center"/>
              <w:textAlignment w:val="center"/>
              <w:rPr>
                <w:rFonts w:hint="eastAsia" w:ascii="宋体" w:hAnsi="宋体" w:cs="仿宋_GB2312"/>
                <w:color w:val="000000"/>
                <w:szCs w:val="21"/>
              </w:rPr>
            </w:pPr>
            <w:r>
              <w:rPr>
                <w:rStyle w:val="43"/>
                <w:rFonts w:hint="default" w:ascii="宋体" w:hAnsi="宋体" w:eastAsia="宋体" w:cs="仿宋_GB2312"/>
                <w:color w:val="auto"/>
                <w:sz w:val="21"/>
                <w:szCs w:val="21"/>
                <w:lang w:bidi="ar"/>
              </w:rPr>
              <w:t>区位优势</w:t>
            </w:r>
          </w:p>
        </w:tc>
        <w:tc>
          <w:tcPr>
            <w:tcW w:w="7515" w:type="dxa"/>
            <w:gridSpan w:val="5"/>
            <w:tcMar>
              <w:left w:w="28" w:type="dxa"/>
              <w:right w:w="28" w:type="dxa"/>
            </w:tcMar>
            <w:vAlign w:val="center"/>
          </w:tcPr>
          <w:p w14:paraId="1617F2E8">
            <w:pPr>
              <w:keepNext w:val="0"/>
              <w:keepLines w:val="0"/>
              <w:widowControl/>
              <w:suppressLineNumbers w:val="0"/>
              <w:spacing w:before="0" w:beforeAutospacing="0" w:after="0" w:afterAutospacing="0"/>
              <w:ind w:left="0" w:right="0"/>
              <w:jc w:val="left"/>
              <w:textAlignment w:val="center"/>
              <w:rPr>
                <w:rStyle w:val="44"/>
                <w:rFonts w:hint="eastAsia" w:ascii="宋体" w:hAnsi="宋体" w:eastAsia="宋体" w:cs="仿宋_GB2312"/>
                <w:sz w:val="21"/>
                <w:szCs w:val="21"/>
                <w:lang w:val="en-US" w:bidi="ar"/>
              </w:rPr>
            </w:pPr>
            <w:r>
              <w:rPr>
                <w:rStyle w:val="44"/>
                <w:rFonts w:hint="eastAsia" w:ascii="宋体" w:hAnsi="宋体" w:eastAsia="宋体" w:cs="仿宋_GB2312"/>
                <w:sz w:val="21"/>
                <w:szCs w:val="21"/>
                <w:lang w:val="en-US" w:eastAsia="zh-CN" w:bidi="ar"/>
              </w:rPr>
              <w:t>2小时内是否可达客流、物流枢纽：</w:t>
            </w:r>
          </w:p>
          <w:p w14:paraId="72205401">
            <w:pPr>
              <w:keepNext w:val="0"/>
              <w:keepLines w:val="0"/>
              <w:widowControl/>
              <w:suppressLineNumbers w:val="0"/>
              <w:spacing w:before="0" w:beforeAutospacing="0" w:after="0" w:afterAutospacing="0"/>
              <w:ind w:left="0" w:right="0"/>
              <w:jc w:val="left"/>
              <w:textAlignment w:val="center"/>
              <w:rPr>
                <w:rStyle w:val="44"/>
                <w:rFonts w:hint="eastAsia" w:ascii="宋体" w:hAnsi="宋体" w:eastAsia="宋体" w:cs="仿宋_GB2312"/>
                <w:sz w:val="21"/>
                <w:szCs w:val="21"/>
                <w:lang w:val="en-US" w:eastAsia="zh-CN" w:bidi="ar"/>
              </w:rPr>
            </w:pPr>
            <w:r>
              <w:rPr>
                <w:rStyle w:val="44"/>
                <w:rFonts w:hint="eastAsia" w:ascii="宋体" w:hAnsi="宋体" w:eastAsia="宋体" w:cs="仿宋_GB2312"/>
                <w:sz w:val="21"/>
                <w:szCs w:val="21"/>
                <w:lang w:val="en-US" w:eastAsia="zh-CN" w:bidi="ar"/>
              </w:rPr>
              <w:t>机场□  高铁站□  河运、海运港口□  一带一路铁路、港口物流枢纽地区□</w:t>
            </w:r>
          </w:p>
          <w:p w14:paraId="2B4C4D6B">
            <w:pPr>
              <w:keepNext w:val="0"/>
              <w:keepLines w:val="0"/>
              <w:widowControl/>
              <w:suppressLineNumbers w:val="0"/>
              <w:spacing w:before="0" w:beforeAutospacing="0" w:after="0" w:afterAutospacing="0"/>
              <w:ind w:left="0" w:right="0"/>
              <w:jc w:val="left"/>
              <w:textAlignment w:val="center"/>
              <w:rPr>
                <w:rStyle w:val="44"/>
                <w:rFonts w:hint="eastAsia" w:ascii="宋体" w:hAnsi="宋体" w:eastAsia="宋体" w:cs="仿宋_GB2312"/>
                <w:sz w:val="21"/>
                <w:szCs w:val="21"/>
                <w:lang w:val="en-US" w:eastAsia="zh-CN" w:bidi="ar"/>
              </w:rPr>
            </w:pPr>
          </w:p>
          <w:p w14:paraId="42BB8BD6">
            <w:pPr>
              <w:keepNext w:val="0"/>
              <w:keepLines w:val="0"/>
              <w:widowControl/>
              <w:suppressLineNumbers w:val="0"/>
              <w:spacing w:before="0" w:beforeAutospacing="0" w:after="0" w:afterAutospacing="0"/>
              <w:ind w:left="0" w:right="0"/>
              <w:jc w:val="left"/>
              <w:textAlignment w:val="center"/>
              <w:rPr>
                <w:rStyle w:val="44"/>
                <w:rFonts w:hint="eastAsia" w:ascii="宋体" w:hAnsi="宋体" w:eastAsia="宋体" w:cs="仿宋_GB2312"/>
                <w:sz w:val="21"/>
                <w:szCs w:val="21"/>
                <w:lang w:val="en-US" w:bidi="ar"/>
              </w:rPr>
            </w:pPr>
            <w:r>
              <w:rPr>
                <w:rStyle w:val="44"/>
                <w:rFonts w:hint="eastAsia" w:ascii="宋体" w:hAnsi="宋体" w:eastAsia="宋体" w:cs="仿宋_GB2312"/>
                <w:sz w:val="21"/>
                <w:szCs w:val="21"/>
                <w:lang w:val="en-US" w:eastAsia="zh-CN" w:bidi="ar"/>
              </w:rPr>
              <w:t>是否属于以下区域：</w:t>
            </w:r>
            <w:r>
              <w:rPr>
                <w:rStyle w:val="44"/>
                <w:rFonts w:hint="eastAsia" w:ascii="宋体" w:hAnsi="宋体" w:eastAsia="宋体" w:cs="仿宋_GB2312"/>
                <w:sz w:val="21"/>
                <w:szCs w:val="21"/>
                <w:lang w:val="en-US" w:eastAsia="zh-CN" w:bidi="ar"/>
              </w:rPr>
              <w:br w:type="textWrapping"/>
            </w:r>
            <w:r>
              <w:rPr>
                <w:rStyle w:val="44"/>
                <w:rFonts w:hint="eastAsia" w:ascii="宋体" w:hAnsi="宋体" w:eastAsia="宋体" w:cs="仿宋_GB2312"/>
                <w:sz w:val="21"/>
                <w:szCs w:val="21"/>
                <w:lang w:val="en-US" w:eastAsia="zh-CN" w:bidi="ar"/>
              </w:rPr>
              <w:t xml:space="preserve">边贸口岸合作地区□  民族特色地区□  位于/靠近纺织服装发达地区□  </w:t>
            </w:r>
          </w:p>
          <w:p w14:paraId="6F11DF67">
            <w:pPr>
              <w:keepNext w:val="0"/>
              <w:keepLines w:val="0"/>
              <w:widowControl/>
              <w:suppressLineNumbers w:val="0"/>
              <w:spacing w:before="0" w:beforeAutospacing="0" w:after="0" w:afterAutospacing="0"/>
              <w:ind w:left="0" w:right="0"/>
              <w:jc w:val="left"/>
              <w:textAlignment w:val="center"/>
              <w:rPr>
                <w:rFonts w:hint="eastAsia" w:ascii="Times New Roman" w:hAnsi="Times New Roman" w:eastAsia="宋体" w:cs="仿宋_GB2312"/>
                <w:color w:val="000000"/>
                <w:szCs w:val="21"/>
                <w:lang w:eastAsia="zh-CN"/>
              </w:rPr>
            </w:pPr>
            <w:r>
              <w:rPr>
                <w:rStyle w:val="44"/>
                <w:rFonts w:hint="eastAsia" w:ascii="宋体" w:hAnsi="宋体" w:eastAsia="宋体" w:cs="仿宋_GB2312"/>
                <w:sz w:val="21"/>
                <w:szCs w:val="21"/>
                <w:lang w:val="en-US" w:eastAsia="zh-CN" w:bidi="ar"/>
              </w:rPr>
              <w:t>沿海地区□</w:t>
            </w:r>
          </w:p>
        </w:tc>
      </w:tr>
      <w:tr w14:paraId="3F2AAA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38" w:hRule="atLeast"/>
          <w:jc w:val="center"/>
        </w:trPr>
        <w:tc>
          <w:tcPr>
            <w:tcW w:w="2692" w:type="dxa"/>
            <w:gridSpan w:val="2"/>
            <w:vMerge w:val="continue"/>
            <w:tcMar>
              <w:left w:w="28" w:type="dxa"/>
              <w:right w:w="28" w:type="dxa"/>
            </w:tcMar>
            <w:vAlign w:val="center"/>
          </w:tcPr>
          <w:p w14:paraId="78D32648">
            <w:pPr>
              <w:keepNext w:val="0"/>
              <w:keepLines w:val="0"/>
              <w:widowControl/>
              <w:suppressLineNumbers w:val="0"/>
              <w:spacing w:before="0" w:beforeAutospacing="0" w:after="0" w:afterAutospacing="0"/>
              <w:ind w:left="0" w:right="0"/>
              <w:jc w:val="left"/>
              <w:textAlignment w:val="center"/>
              <w:rPr>
                <w:rStyle w:val="43"/>
                <w:rFonts w:hint="default" w:ascii="Times New Roman" w:hAnsi="Times New Roman" w:eastAsia="仿宋_GB2312" w:cs="仿宋_GB2312"/>
                <w:b w:val="0"/>
                <w:bCs w:val="0"/>
                <w:sz w:val="21"/>
                <w:szCs w:val="21"/>
                <w:lang w:bidi="ar"/>
              </w:rPr>
            </w:pPr>
          </w:p>
        </w:tc>
        <w:tc>
          <w:tcPr>
            <w:tcW w:w="7515" w:type="dxa"/>
            <w:gridSpan w:val="5"/>
            <w:tcMar>
              <w:left w:w="28" w:type="dxa"/>
              <w:right w:w="28" w:type="dxa"/>
            </w:tcMar>
          </w:tcPr>
          <w:p w14:paraId="12F108F6">
            <w:pPr>
              <w:keepNext w:val="0"/>
              <w:keepLines w:val="0"/>
              <w:widowControl/>
              <w:suppressLineNumbers w:val="0"/>
              <w:spacing w:before="0" w:beforeAutospacing="0" w:after="0" w:afterAutospacing="0"/>
              <w:ind w:left="0" w:right="0"/>
              <w:jc w:val="left"/>
              <w:textAlignment w:val="top"/>
              <w:rPr>
                <w:rFonts w:hint="eastAsia" w:ascii="仿宋" w:hAnsi="仿宋" w:eastAsia="仿宋" w:cs="仿宋_GB2312"/>
                <w:color w:val="000000"/>
                <w:szCs w:val="21"/>
              </w:rPr>
            </w:pPr>
            <w:r>
              <w:rPr>
                <w:rStyle w:val="45"/>
                <w:rFonts w:hint="default" w:cs="仿宋_GB2312"/>
                <w:sz w:val="21"/>
                <w:szCs w:val="21"/>
                <w:lang w:bidi="ar"/>
              </w:rPr>
              <w:t>请说明本地区区位优势以及交通、物流情况。</w:t>
            </w:r>
            <w:r>
              <w:rPr>
                <w:rFonts w:hint="eastAsia" w:ascii="Times New Roman" w:hAnsi="Times New Roman" w:eastAsia="仿宋_GB2312" w:cs="仿宋_GB2312"/>
                <w:color w:val="000000"/>
                <w:kern w:val="2"/>
                <w:sz w:val="20"/>
                <w:szCs w:val="21"/>
                <w:u w:val="none"/>
                <w:lang w:val="en-US" w:eastAsia="zh-CN" w:bidi="ar"/>
              </w:rPr>
              <w:t>（</w:t>
            </w:r>
            <w:r>
              <w:rPr>
                <w:rFonts w:hint="default" w:ascii="Times New Roman" w:hAnsi="Times New Roman" w:eastAsia="仿宋_GB2312" w:cs="仿宋_GB2312"/>
                <w:color w:val="000000"/>
                <w:kern w:val="2"/>
                <w:sz w:val="20"/>
                <w:szCs w:val="21"/>
                <w:u w:val="none"/>
                <w:lang w:val="en-US" w:eastAsia="zh-CN" w:bidi="ar"/>
              </w:rPr>
              <w:t>200</w:t>
            </w:r>
            <w:r>
              <w:rPr>
                <w:rFonts w:hint="eastAsia" w:ascii="Times New Roman" w:hAnsi="Times New Roman" w:eastAsia="仿宋_GB2312" w:cs="仿宋_GB2312"/>
                <w:color w:val="000000"/>
                <w:kern w:val="2"/>
                <w:sz w:val="20"/>
                <w:szCs w:val="21"/>
                <w:u w:val="none"/>
                <w:lang w:val="en-US" w:eastAsia="zh-CN" w:bidi="ar"/>
              </w:rPr>
              <w:t>字以内）</w:t>
            </w:r>
          </w:p>
        </w:tc>
      </w:tr>
      <w:tr w14:paraId="3095A7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207" w:type="dxa"/>
            <w:gridSpan w:val="7"/>
            <w:shd w:val="clear" w:color="auto" w:fill="E8E8E8" w:themeFill="background2"/>
            <w:tcMar>
              <w:left w:w="28" w:type="dxa"/>
              <w:right w:w="28" w:type="dxa"/>
            </w:tcMar>
            <w:vAlign w:val="center"/>
          </w:tcPr>
          <w:p w14:paraId="257F85F4">
            <w:pPr>
              <w:keepNext w:val="0"/>
              <w:keepLines w:val="0"/>
              <w:widowControl/>
              <w:suppressLineNumbers w:val="0"/>
              <w:spacing w:before="0" w:beforeAutospacing="0" w:after="0" w:afterAutospacing="0"/>
              <w:ind w:left="0" w:right="0"/>
              <w:jc w:val="center"/>
              <w:rPr>
                <w:rFonts w:hint="default" w:ascii="Times New Roman" w:hAnsi="Times New Roman" w:eastAsia="仿宋_GB2312"/>
                <w:bCs/>
                <w:kern w:val="0"/>
                <w:szCs w:val="21"/>
              </w:rPr>
            </w:pPr>
            <w:r>
              <w:rPr>
                <w:rFonts w:hint="eastAsia" w:ascii="黑体" w:hAnsi="黑体" w:eastAsia="黑体" w:cs="仿宋"/>
                <w:b/>
                <w:kern w:val="0"/>
                <w:sz w:val="24"/>
                <w:szCs w:val="24"/>
              </w:rPr>
              <w:t>（三）文化融合深度</w:t>
            </w:r>
          </w:p>
        </w:tc>
      </w:tr>
      <w:tr w14:paraId="48634B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692" w:type="dxa"/>
            <w:gridSpan w:val="2"/>
            <w:tcMar>
              <w:left w:w="28" w:type="dxa"/>
              <w:right w:w="28" w:type="dxa"/>
            </w:tcMar>
            <w:vAlign w:val="center"/>
          </w:tcPr>
          <w:p w14:paraId="6E2E4AB0">
            <w:pPr>
              <w:keepNext w:val="0"/>
              <w:keepLines w:val="0"/>
              <w:suppressLineNumbers w:val="0"/>
              <w:spacing w:before="0" w:beforeAutospacing="0" w:after="0" w:afterAutospacing="0"/>
              <w:ind w:left="0" w:right="0"/>
              <w:jc w:val="center"/>
              <w:rPr>
                <w:rFonts w:hint="eastAsia" w:ascii="宋体" w:hAnsi="宋体"/>
                <w:b/>
                <w:color w:val="000000" w:themeColor="text1"/>
                <w:kern w:val="0"/>
                <w:szCs w:val="21"/>
                <w14:textFill>
                  <w14:solidFill>
                    <w14:schemeClr w14:val="tx1"/>
                  </w14:solidFill>
                </w14:textFill>
              </w:rPr>
            </w:pPr>
            <w:r>
              <w:rPr>
                <w:rFonts w:hint="eastAsia" w:ascii="宋体" w:hAnsi="宋体"/>
                <w:b/>
                <w:kern w:val="0"/>
                <w:szCs w:val="21"/>
              </w:rPr>
              <w:t>合作单位</w:t>
            </w:r>
          </w:p>
        </w:tc>
        <w:tc>
          <w:tcPr>
            <w:tcW w:w="2505" w:type="dxa"/>
            <w:gridSpan w:val="2"/>
            <w:tcMar>
              <w:left w:w="28" w:type="dxa"/>
              <w:right w:w="28" w:type="dxa"/>
            </w:tcMar>
            <w:vAlign w:val="center"/>
          </w:tcPr>
          <w:p w14:paraId="0FA74E69">
            <w:pPr>
              <w:keepNext w:val="0"/>
              <w:keepLines w:val="0"/>
              <w:suppressLineNumbers w:val="0"/>
              <w:spacing w:before="0" w:beforeAutospacing="0" w:after="0" w:afterAutospacing="0"/>
              <w:ind w:left="0" w:right="0"/>
              <w:jc w:val="left"/>
              <w:rPr>
                <w:rFonts w:hint="eastAsia" w:ascii="宋体" w:hAnsi="宋体"/>
                <w:bCs/>
                <w:kern w:val="0"/>
                <w:szCs w:val="21"/>
              </w:rPr>
            </w:pPr>
            <w:r>
              <w:rPr>
                <w:rFonts w:hint="eastAsia" w:ascii="宋体" w:hAnsi="宋体"/>
                <w:bCs/>
                <w:kern w:val="0"/>
                <w:szCs w:val="21"/>
              </w:rPr>
              <w:t>文化机构□  文博单位□</w:t>
            </w:r>
          </w:p>
          <w:p w14:paraId="319577E5">
            <w:pPr>
              <w:keepNext w:val="0"/>
              <w:keepLines w:val="0"/>
              <w:suppressLineNumbers w:val="0"/>
              <w:spacing w:before="0" w:beforeAutospacing="0" w:after="0" w:afterAutospacing="0"/>
              <w:ind w:left="0" w:right="0"/>
              <w:jc w:val="left"/>
              <w:rPr>
                <w:rFonts w:hint="default" w:ascii="Times New Roman" w:hAnsi="Times New Roman" w:eastAsia="仿宋_GB2312"/>
                <w:bCs/>
                <w:kern w:val="0"/>
                <w:szCs w:val="21"/>
              </w:rPr>
            </w:pPr>
            <w:r>
              <w:rPr>
                <w:rFonts w:hint="eastAsia" w:ascii="宋体" w:hAnsi="宋体"/>
                <w:bCs/>
                <w:kern w:val="0"/>
                <w:szCs w:val="21"/>
              </w:rPr>
              <w:t>其他</w:t>
            </w:r>
            <w:r>
              <w:rPr>
                <w:rFonts w:hint="eastAsia" w:ascii="宋体" w:hAnsi="宋体"/>
                <w:bCs/>
                <w:kern w:val="0"/>
                <w:szCs w:val="21"/>
                <w:u w:val="single"/>
              </w:rPr>
              <w:t xml:space="preserve">         </w:t>
            </w:r>
          </w:p>
        </w:tc>
        <w:tc>
          <w:tcPr>
            <w:tcW w:w="2505" w:type="dxa"/>
            <w:gridSpan w:val="2"/>
            <w:vMerge w:val="restart"/>
            <w:tcMar>
              <w:left w:w="28" w:type="dxa"/>
              <w:right w:w="28" w:type="dxa"/>
            </w:tcMar>
            <w:vAlign w:val="center"/>
          </w:tcPr>
          <w:p w14:paraId="40200D0E">
            <w:pPr>
              <w:keepNext w:val="0"/>
              <w:keepLines w:val="0"/>
              <w:suppressLineNumbers w:val="0"/>
              <w:spacing w:before="0" w:beforeAutospacing="0" w:after="0" w:afterAutospacing="0"/>
              <w:ind w:left="0" w:right="0"/>
              <w:jc w:val="center"/>
              <w:rPr>
                <w:rFonts w:hint="eastAsia" w:ascii="宋体" w:hAnsi="宋体"/>
                <w:b/>
                <w:kern w:val="0"/>
                <w:szCs w:val="21"/>
              </w:rPr>
            </w:pPr>
            <w:r>
              <w:rPr>
                <w:rFonts w:hint="eastAsia" w:ascii="宋体" w:hAnsi="宋体"/>
                <w:b/>
                <w:kern w:val="0"/>
                <w:szCs w:val="21"/>
              </w:rPr>
              <w:t>弘扬优秀传统文化</w:t>
            </w:r>
          </w:p>
        </w:tc>
        <w:tc>
          <w:tcPr>
            <w:tcW w:w="2505" w:type="dxa"/>
            <w:vMerge w:val="restart"/>
            <w:tcMar>
              <w:left w:w="28" w:type="dxa"/>
              <w:right w:w="28" w:type="dxa"/>
            </w:tcMar>
            <w:vAlign w:val="center"/>
          </w:tcPr>
          <w:p w14:paraId="771563B8">
            <w:pPr>
              <w:keepNext w:val="0"/>
              <w:keepLines w:val="0"/>
              <w:widowControl/>
              <w:suppressLineNumbers w:val="0"/>
              <w:spacing w:before="0" w:beforeAutospacing="0" w:after="0" w:afterAutospacing="0" w:line="360" w:lineRule="auto"/>
              <w:ind w:left="0" w:right="0"/>
              <w:jc w:val="center"/>
              <w:rPr>
                <w:rFonts w:hint="eastAsia" w:ascii="宋体" w:hAnsi="宋体"/>
                <w:bCs/>
                <w:kern w:val="0"/>
                <w:szCs w:val="21"/>
              </w:rPr>
            </w:pPr>
            <w:r>
              <w:rPr>
                <w:rFonts w:hint="eastAsia" w:ascii="宋体" w:hAnsi="宋体"/>
                <w:bCs/>
                <w:kern w:val="0"/>
                <w:szCs w:val="21"/>
              </w:rPr>
              <w:t>地域文化□</w:t>
            </w:r>
          </w:p>
          <w:p w14:paraId="3B2C06D1">
            <w:pPr>
              <w:keepNext w:val="0"/>
              <w:keepLines w:val="0"/>
              <w:widowControl/>
              <w:suppressLineNumbers w:val="0"/>
              <w:spacing w:before="0" w:beforeAutospacing="0" w:after="0" w:afterAutospacing="0" w:line="360" w:lineRule="auto"/>
              <w:ind w:left="0" w:right="0"/>
              <w:jc w:val="center"/>
              <w:rPr>
                <w:rFonts w:hint="eastAsia" w:ascii="宋体" w:hAnsi="宋体"/>
                <w:bCs/>
                <w:kern w:val="0"/>
                <w:szCs w:val="21"/>
              </w:rPr>
            </w:pPr>
            <w:r>
              <w:rPr>
                <w:rFonts w:hint="eastAsia" w:ascii="宋体" w:hAnsi="宋体"/>
                <w:bCs/>
                <w:kern w:val="0"/>
                <w:szCs w:val="21"/>
              </w:rPr>
              <w:t>民族文化□</w:t>
            </w:r>
          </w:p>
          <w:p w14:paraId="2D005953">
            <w:pPr>
              <w:keepNext w:val="0"/>
              <w:keepLines w:val="0"/>
              <w:widowControl/>
              <w:suppressLineNumbers w:val="0"/>
              <w:spacing w:before="0" w:beforeAutospacing="0" w:after="0" w:afterAutospacing="0" w:line="360" w:lineRule="auto"/>
              <w:ind w:left="0" w:right="0"/>
              <w:jc w:val="center"/>
              <w:rPr>
                <w:rFonts w:hint="eastAsia" w:ascii="宋体" w:hAnsi="宋体"/>
                <w:bCs/>
                <w:kern w:val="0"/>
                <w:szCs w:val="21"/>
              </w:rPr>
            </w:pPr>
            <w:r>
              <w:rPr>
                <w:rFonts w:hint="eastAsia" w:ascii="宋体" w:hAnsi="宋体"/>
                <w:bCs/>
                <w:kern w:val="0"/>
                <w:szCs w:val="21"/>
              </w:rPr>
              <w:t>历史文化□</w:t>
            </w:r>
          </w:p>
          <w:p w14:paraId="54169F30">
            <w:pPr>
              <w:keepNext w:val="0"/>
              <w:keepLines w:val="0"/>
              <w:widowControl/>
              <w:suppressLineNumbers w:val="0"/>
              <w:spacing w:before="0" w:beforeAutospacing="0" w:after="0" w:afterAutospacing="0" w:line="360" w:lineRule="auto"/>
              <w:ind w:left="0" w:right="0"/>
              <w:jc w:val="center"/>
              <w:rPr>
                <w:rFonts w:hint="eastAsia" w:ascii="宋体" w:hAnsi="宋体"/>
                <w:bCs/>
                <w:kern w:val="0"/>
                <w:szCs w:val="21"/>
              </w:rPr>
            </w:pPr>
            <w:r>
              <w:rPr>
                <w:rFonts w:hint="eastAsia" w:ascii="宋体" w:hAnsi="宋体"/>
                <w:bCs/>
                <w:kern w:val="0"/>
                <w:szCs w:val="21"/>
              </w:rPr>
              <w:t>非遗文化□</w:t>
            </w:r>
          </w:p>
        </w:tc>
      </w:tr>
      <w:tr w14:paraId="174CA6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692" w:type="dxa"/>
            <w:gridSpan w:val="2"/>
            <w:tcMar>
              <w:left w:w="28" w:type="dxa"/>
              <w:right w:w="28" w:type="dxa"/>
            </w:tcMar>
            <w:vAlign w:val="center"/>
          </w:tcPr>
          <w:p w14:paraId="2D63A864">
            <w:pPr>
              <w:keepNext w:val="0"/>
              <w:keepLines w:val="0"/>
              <w:suppressLineNumbers w:val="0"/>
              <w:spacing w:before="0" w:beforeAutospacing="0" w:after="0" w:afterAutospacing="0"/>
              <w:ind w:left="0" w:right="0"/>
              <w:jc w:val="center"/>
              <w:rPr>
                <w:rFonts w:hint="eastAsia" w:ascii="宋体" w:hAnsi="宋体"/>
                <w:b/>
                <w:color w:val="000000" w:themeColor="text1"/>
                <w:kern w:val="0"/>
                <w:szCs w:val="21"/>
                <w14:textFill>
                  <w14:solidFill>
                    <w14:schemeClr w14:val="tx1"/>
                  </w14:solidFill>
                </w14:textFill>
              </w:rPr>
            </w:pPr>
            <w:r>
              <w:rPr>
                <w:rFonts w:hint="eastAsia" w:ascii="宋体" w:hAnsi="宋体"/>
                <w:b/>
                <w:kern w:val="0"/>
                <w:szCs w:val="21"/>
              </w:rPr>
              <w:t>合作单位数量</w:t>
            </w:r>
            <w:r>
              <w:rPr>
                <w:rFonts w:hint="eastAsia" w:ascii="宋体" w:hAnsi="宋体"/>
                <w:bCs/>
                <w:kern w:val="0"/>
                <w:szCs w:val="21"/>
              </w:rPr>
              <w:t>（家）</w:t>
            </w:r>
          </w:p>
        </w:tc>
        <w:tc>
          <w:tcPr>
            <w:tcW w:w="2505" w:type="dxa"/>
            <w:gridSpan w:val="2"/>
            <w:tcMar>
              <w:left w:w="28" w:type="dxa"/>
              <w:right w:w="28" w:type="dxa"/>
            </w:tcMar>
            <w:vAlign w:val="center"/>
          </w:tcPr>
          <w:p w14:paraId="6EE9149C">
            <w:pPr>
              <w:keepNext w:val="0"/>
              <w:keepLines w:val="0"/>
              <w:suppressLineNumbers w:val="0"/>
              <w:spacing w:before="0" w:beforeAutospacing="0" w:after="0" w:afterAutospacing="0"/>
              <w:ind w:left="0" w:right="0"/>
              <w:jc w:val="center"/>
              <w:rPr>
                <w:rFonts w:hint="eastAsia" w:ascii="宋体" w:hAnsi="宋体"/>
                <w:bCs/>
                <w:kern w:val="0"/>
                <w:szCs w:val="21"/>
                <w:u w:val="single"/>
              </w:rPr>
            </w:pPr>
          </w:p>
        </w:tc>
        <w:tc>
          <w:tcPr>
            <w:tcW w:w="2505" w:type="dxa"/>
            <w:gridSpan w:val="2"/>
            <w:vMerge w:val="continue"/>
            <w:tcMar>
              <w:left w:w="28" w:type="dxa"/>
              <w:right w:w="28" w:type="dxa"/>
            </w:tcMar>
            <w:vAlign w:val="center"/>
          </w:tcPr>
          <w:p w14:paraId="55B80368">
            <w:pPr>
              <w:keepNext w:val="0"/>
              <w:keepLines w:val="0"/>
              <w:suppressLineNumbers w:val="0"/>
              <w:spacing w:before="0" w:beforeAutospacing="0" w:after="0" w:afterAutospacing="0"/>
              <w:ind w:left="0" w:right="0"/>
              <w:jc w:val="center"/>
              <w:rPr>
                <w:rFonts w:hint="eastAsia" w:ascii="宋体" w:hAnsi="宋体"/>
                <w:b/>
                <w:kern w:val="0"/>
                <w:szCs w:val="21"/>
              </w:rPr>
            </w:pPr>
          </w:p>
        </w:tc>
        <w:tc>
          <w:tcPr>
            <w:tcW w:w="2505" w:type="dxa"/>
            <w:vMerge w:val="continue"/>
            <w:tcMar>
              <w:left w:w="28" w:type="dxa"/>
              <w:right w:w="28" w:type="dxa"/>
            </w:tcMar>
            <w:vAlign w:val="center"/>
          </w:tcPr>
          <w:p w14:paraId="1D5B1964">
            <w:pPr>
              <w:keepNext w:val="0"/>
              <w:keepLines w:val="0"/>
              <w:suppressLineNumbers w:val="0"/>
              <w:spacing w:before="0" w:beforeAutospacing="0" w:after="0" w:afterAutospacing="0"/>
              <w:ind w:left="0" w:right="0"/>
              <w:jc w:val="center"/>
              <w:rPr>
                <w:rFonts w:hint="eastAsia" w:ascii="宋体" w:hAnsi="宋体"/>
                <w:bCs/>
                <w:kern w:val="0"/>
                <w:szCs w:val="21"/>
              </w:rPr>
            </w:pPr>
          </w:p>
        </w:tc>
      </w:tr>
      <w:tr w14:paraId="4BFB49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692" w:type="dxa"/>
            <w:gridSpan w:val="2"/>
            <w:tcMar>
              <w:left w:w="28" w:type="dxa"/>
              <w:right w:w="28" w:type="dxa"/>
            </w:tcMar>
            <w:vAlign w:val="center"/>
          </w:tcPr>
          <w:p w14:paraId="59D2272A">
            <w:pPr>
              <w:keepNext w:val="0"/>
              <w:keepLines w:val="0"/>
              <w:suppressLineNumbers w:val="0"/>
              <w:spacing w:before="0" w:beforeAutospacing="0" w:after="0" w:afterAutospacing="0"/>
              <w:ind w:left="0" w:right="0"/>
              <w:jc w:val="center"/>
              <w:rPr>
                <w:rFonts w:hint="eastAsia" w:ascii="宋体" w:hAnsi="宋体"/>
                <w:b/>
                <w:kern w:val="0"/>
                <w:szCs w:val="21"/>
              </w:rPr>
            </w:pPr>
            <w:r>
              <w:rPr>
                <w:rFonts w:hint="eastAsia" w:ascii="宋体" w:hAnsi="宋体"/>
                <w:b/>
                <w:kern w:val="0"/>
                <w:szCs w:val="21"/>
              </w:rPr>
              <w:t>文化产品获奖数量</w:t>
            </w:r>
          </w:p>
          <w:p w14:paraId="14F1C62F">
            <w:pPr>
              <w:keepNext w:val="0"/>
              <w:keepLines w:val="0"/>
              <w:suppressLineNumbers w:val="0"/>
              <w:spacing w:before="0" w:beforeAutospacing="0" w:after="0" w:afterAutospacing="0"/>
              <w:ind w:left="0" w:right="0"/>
              <w:jc w:val="center"/>
              <w:rPr>
                <w:rFonts w:hint="eastAsia" w:ascii="宋体" w:hAnsi="宋体"/>
                <w:b/>
                <w:kern w:val="0"/>
                <w:szCs w:val="21"/>
              </w:rPr>
            </w:pPr>
            <w:r>
              <w:rPr>
                <w:rFonts w:hint="eastAsia" w:ascii="宋体" w:hAnsi="宋体"/>
                <w:bCs/>
                <w:kern w:val="0"/>
                <w:szCs w:val="21"/>
              </w:rPr>
              <w:t>（省级</w:t>
            </w:r>
            <w:r>
              <w:rPr>
                <w:rFonts w:hint="eastAsia" w:ascii="宋体" w:hAnsi="宋体"/>
                <w:bCs/>
                <w:kern w:val="0"/>
                <w:szCs w:val="21"/>
                <w:lang w:val="en-US" w:eastAsia="zh-CN"/>
              </w:rPr>
              <w:t>及</w:t>
            </w:r>
            <w:r>
              <w:rPr>
                <w:rFonts w:hint="eastAsia" w:ascii="宋体" w:hAnsi="宋体"/>
                <w:bCs/>
                <w:kern w:val="0"/>
                <w:szCs w:val="21"/>
              </w:rPr>
              <w:t>以上，</w:t>
            </w:r>
            <w:r>
              <w:rPr>
                <w:rFonts w:hint="eastAsia" w:ascii="宋体" w:hAnsi="宋体"/>
                <w:bCs/>
                <w:kern w:val="0"/>
                <w:szCs w:val="21"/>
                <w:lang w:val="en-US" w:eastAsia="zh-CN"/>
              </w:rPr>
              <w:t>项</w:t>
            </w:r>
            <w:r>
              <w:rPr>
                <w:rFonts w:hint="eastAsia" w:ascii="宋体" w:hAnsi="宋体"/>
                <w:bCs/>
                <w:kern w:val="0"/>
                <w:szCs w:val="21"/>
              </w:rPr>
              <w:t>）</w:t>
            </w:r>
          </w:p>
        </w:tc>
        <w:tc>
          <w:tcPr>
            <w:tcW w:w="2505" w:type="dxa"/>
            <w:gridSpan w:val="2"/>
            <w:tcMar>
              <w:left w:w="28" w:type="dxa"/>
              <w:right w:w="28" w:type="dxa"/>
            </w:tcMar>
            <w:vAlign w:val="center"/>
          </w:tcPr>
          <w:p w14:paraId="5D0DA1CE">
            <w:pPr>
              <w:keepNext w:val="0"/>
              <w:keepLines w:val="0"/>
              <w:suppressLineNumbers w:val="0"/>
              <w:spacing w:before="0" w:beforeAutospacing="0" w:after="0" w:afterAutospacing="0"/>
              <w:ind w:left="0" w:right="0"/>
              <w:jc w:val="center"/>
              <w:rPr>
                <w:rFonts w:hint="eastAsia" w:ascii="宋体" w:hAnsi="宋体"/>
                <w:bCs/>
                <w:kern w:val="0"/>
                <w:szCs w:val="21"/>
              </w:rPr>
            </w:pPr>
          </w:p>
        </w:tc>
        <w:tc>
          <w:tcPr>
            <w:tcW w:w="2505" w:type="dxa"/>
            <w:gridSpan w:val="2"/>
            <w:vMerge w:val="continue"/>
            <w:tcMar>
              <w:left w:w="28" w:type="dxa"/>
              <w:right w:w="28" w:type="dxa"/>
            </w:tcMar>
            <w:vAlign w:val="center"/>
          </w:tcPr>
          <w:p w14:paraId="5153A7F3">
            <w:pPr>
              <w:keepNext w:val="0"/>
              <w:keepLines w:val="0"/>
              <w:suppressLineNumbers w:val="0"/>
              <w:spacing w:before="0" w:beforeAutospacing="0" w:after="0" w:afterAutospacing="0"/>
              <w:ind w:left="0" w:right="0"/>
              <w:jc w:val="center"/>
              <w:rPr>
                <w:rFonts w:hint="eastAsia" w:ascii="宋体" w:hAnsi="宋体"/>
                <w:b/>
                <w:kern w:val="0"/>
                <w:szCs w:val="21"/>
              </w:rPr>
            </w:pPr>
          </w:p>
        </w:tc>
        <w:tc>
          <w:tcPr>
            <w:tcW w:w="2505" w:type="dxa"/>
            <w:vMerge w:val="continue"/>
            <w:tcMar>
              <w:left w:w="28" w:type="dxa"/>
              <w:right w:w="28" w:type="dxa"/>
            </w:tcMar>
            <w:vAlign w:val="center"/>
          </w:tcPr>
          <w:p w14:paraId="1B539BF8">
            <w:pPr>
              <w:keepNext w:val="0"/>
              <w:keepLines w:val="0"/>
              <w:suppressLineNumbers w:val="0"/>
              <w:spacing w:before="0" w:beforeAutospacing="0" w:after="0" w:afterAutospacing="0"/>
              <w:ind w:left="0" w:right="0"/>
              <w:jc w:val="center"/>
              <w:rPr>
                <w:rFonts w:hint="eastAsia" w:ascii="宋体" w:hAnsi="宋体"/>
                <w:bCs/>
                <w:kern w:val="0"/>
                <w:szCs w:val="21"/>
              </w:rPr>
            </w:pPr>
          </w:p>
        </w:tc>
      </w:tr>
      <w:tr w14:paraId="29173E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692" w:type="dxa"/>
            <w:gridSpan w:val="2"/>
            <w:tcMar>
              <w:left w:w="28" w:type="dxa"/>
              <w:right w:w="28" w:type="dxa"/>
            </w:tcMar>
            <w:vAlign w:val="center"/>
          </w:tcPr>
          <w:p w14:paraId="5848319E">
            <w:pPr>
              <w:keepNext w:val="0"/>
              <w:keepLines w:val="0"/>
              <w:suppressLineNumbers w:val="0"/>
              <w:spacing w:before="0" w:beforeAutospacing="0" w:after="0" w:afterAutospacing="0"/>
              <w:ind w:left="0" w:right="0"/>
              <w:jc w:val="center"/>
              <w:rPr>
                <w:rFonts w:hint="eastAsia" w:ascii="宋体" w:hAnsi="宋体"/>
                <w:b/>
                <w:kern w:val="0"/>
                <w:szCs w:val="21"/>
              </w:rPr>
            </w:pPr>
            <w:r>
              <w:rPr>
                <w:rFonts w:hint="eastAsia" w:ascii="宋体" w:hAnsi="宋体"/>
                <w:b/>
                <w:kern w:val="0"/>
                <w:szCs w:val="21"/>
              </w:rPr>
              <w:t>非遗、新中式、国潮国货</w:t>
            </w:r>
          </w:p>
          <w:p w14:paraId="147E7102">
            <w:pPr>
              <w:keepNext w:val="0"/>
              <w:keepLines w:val="0"/>
              <w:suppressLineNumbers w:val="0"/>
              <w:spacing w:before="0" w:beforeAutospacing="0" w:after="0" w:afterAutospacing="0"/>
              <w:ind w:left="0" w:right="0"/>
              <w:jc w:val="center"/>
              <w:rPr>
                <w:rFonts w:hint="eastAsia" w:ascii="宋体" w:hAnsi="宋体"/>
                <w:b/>
                <w:kern w:val="0"/>
                <w:szCs w:val="21"/>
              </w:rPr>
            </w:pPr>
            <w:r>
              <w:rPr>
                <w:rFonts w:hint="eastAsia" w:ascii="宋体" w:hAnsi="宋体"/>
                <w:b/>
                <w:kern w:val="0"/>
                <w:szCs w:val="21"/>
              </w:rPr>
              <w:t>产品开发占比</w:t>
            </w:r>
            <w:r>
              <w:rPr>
                <w:rFonts w:hint="eastAsia" w:ascii="宋体" w:hAnsi="宋体"/>
                <w:bCs/>
                <w:kern w:val="0"/>
                <w:szCs w:val="21"/>
              </w:rPr>
              <w:t>（%）</w:t>
            </w:r>
          </w:p>
        </w:tc>
        <w:tc>
          <w:tcPr>
            <w:tcW w:w="2505" w:type="dxa"/>
            <w:gridSpan w:val="2"/>
            <w:tcMar>
              <w:left w:w="28" w:type="dxa"/>
              <w:right w:w="28" w:type="dxa"/>
            </w:tcMar>
            <w:vAlign w:val="center"/>
          </w:tcPr>
          <w:p w14:paraId="426FC36B">
            <w:pPr>
              <w:keepNext w:val="0"/>
              <w:keepLines w:val="0"/>
              <w:suppressLineNumbers w:val="0"/>
              <w:spacing w:before="0" w:beforeAutospacing="0" w:after="0" w:afterAutospacing="0"/>
              <w:ind w:left="0" w:right="0"/>
              <w:jc w:val="center"/>
              <w:rPr>
                <w:rFonts w:hint="eastAsia" w:ascii="宋体" w:hAnsi="宋体"/>
                <w:bCs/>
                <w:kern w:val="0"/>
                <w:szCs w:val="21"/>
              </w:rPr>
            </w:pPr>
          </w:p>
        </w:tc>
        <w:tc>
          <w:tcPr>
            <w:tcW w:w="2505" w:type="dxa"/>
            <w:gridSpan w:val="2"/>
            <w:vAlign w:val="center"/>
          </w:tcPr>
          <w:p w14:paraId="1C039687">
            <w:pPr>
              <w:keepNext w:val="0"/>
              <w:keepLines w:val="0"/>
              <w:suppressLineNumbers w:val="0"/>
              <w:spacing w:before="0" w:beforeAutospacing="0" w:after="0" w:afterAutospacing="0"/>
              <w:ind w:left="0" w:right="0"/>
              <w:jc w:val="center"/>
              <w:rPr>
                <w:rFonts w:hint="eastAsia" w:ascii="宋体" w:hAnsi="宋体"/>
                <w:bCs/>
                <w:kern w:val="0"/>
                <w:szCs w:val="21"/>
              </w:rPr>
            </w:pPr>
            <w:r>
              <w:rPr>
                <w:rFonts w:hint="eastAsia" w:ascii="宋体" w:hAnsi="宋体"/>
                <w:b/>
                <w:kern w:val="0"/>
                <w:szCs w:val="21"/>
              </w:rPr>
              <w:t>签约非遗传承人</w:t>
            </w:r>
            <w:r>
              <w:rPr>
                <w:rFonts w:hint="eastAsia" w:ascii="宋体" w:hAnsi="宋体"/>
                <w:bCs/>
                <w:kern w:val="0"/>
                <w:szCs w:val="21"/>
              </w:rPr>
              <w:t>（人）</w:t>
            </w:r>
          </w:p>
        </w:tc>
        <w:tc>
          <w:tcPr>
            <w:tcW w:w="2505" w:type="dxa"/>
            <w:vAlign w:val="center"/>
          </w:tcPr>
          <w:p w14:paraId="589CBD34">
            <w:pPr>
              <w:keepNext w:val="0"/>
              <w:keepLines w:val="0"/>
              <w:suppressLineNumbers w:val="0"/>
              <w:spacing w:before="0" w:beforeAutospacing="0" w:after="0" w:afterAutospacing="0"/>
              <w:ind w:left="0" w:right="0"/>
              <w:jc w:val="center"/>
              <w:rPr>
                <w:rFonts w:hint="eastAsia" w:ascii="宋体" w:hAnsi="宋体"/>
                <w:bCs/>
                <w:kern w:val="0"/>
                <w:szCs w:val="21"/>
              </w:rPr>
            </w:pPr>
          </w:p>
        </w:tc>
      </w:tr>
      <w:tr w14:paraId="5F45A0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jc w:val="center"/>
        </w:trPr>
        <w:tc>
          <w:tcPr>
            <w:tcW w:w="2692" w:type="dxa"/>
            <w:gridSpan w:val="2"/>
            <w:tcMar>
              <w:left w:w="28" w:type="dxa"/>
              <w:right w:w="28" w:type="dxa"/>
            </w:tcMar>
            <w:vAlign w:val="center"/>
          </w:tcPr>
          <w:p w14:paraId="1741D22B">
            <w:pPr>
              <w:keepNext w:val="0"/>
              <w:keepLines w:val="0"/>
              <w:suppressLineNumbers w:val="0"/>
              <w:spacing w:before="0" w:beforeAutospacing="0" w:after="0" w:afterAutospacing="0"/>
              <w:ind w:left="0" w:right="0"/>
              <w:jc w:val="center"/>
              <w:rPr>
                <w:rFonts w:hint="eastAsia" w:ascii="宋体" w:hAnsi="宋体"/>
                <w:b/>
                <w:kern w:val="0"/>
                <w:szCs w:val="21"/>
              </w:rPr>
            </w:pPr>
            <w:r>
              <w:rPr>
                <w:rFonts w:hint="eastAsia" w:ascii="宋体" w:hAnsi="宋体"/>
                <w:b/>
                <w:kern w:val="0"/>
                <w:szCs w:val="21"/>
              </w:rPr>
              <w:t>优秀传统</w:t>
            </w:r>
            <w:r>
              <w:rPr>
                <w:rFonts w:hint="default" w:ascii="宋体" w:hAnsi="宋体"/>
                <w:b/>
                <w:kern w:val="0"/>
                <w:szCs w:val="21"/>
              </w:rPr>
              <w:t>文化元素</w:t>
            </w:r>
          </w:p>
          <w:p w14:paraId="1E30CEC7">
            <w:pPr>
              <w:keepNext w:val="0"/>
              <w:keepLines w:val="0"/>
              <w:suppressLineNumbers w:val="0"/>
              <w:spacing w:before="0" w:beforeAutospacing="0" w:after="0" w:afterAutospacing="0"/>
              <w:ind w:left="0" w:right="0"/>
              <w:jc w:val="center"/>
              <w:rPr>
                <w:rFonts w:hint="eastAsia" w:ascii="宋体" w:hAnsi="宋体"/>
                <w:b/>
                <w:kern w:val="0"/>
                <w:szCs w:val="21"/>
              </w:rPr>
            </w:pPr>
            <w:r>
              <w:rPr>
                <w:rFonts w:hint="eastAsia" w:ascii="宋体" w:hAnsi="宋体"/>
                <w:b/>
                <w:kern w:val="0"/>
                <w:szCs w:val="21"/>
              </w:rPr>
              <w:t>数字化采集储存</w:t>
            </w:r>
          </w:p>
        </w:tc>
        <w:tc>
          <w:tcPr>
            <w:tcW w:w="7515" w:type="dxa"/>
            <w:gridSpan w:val="5"/>
            <w:tcMar>
              <w:left w:w="28" w:type="dxa"/>
              <w:right w:w="28" w:type="dxa"/>
            </w:tcMar>
            <w:vAlign w:val="center"/>
          </w:tcPr>
          <w:p w14:paraId="542D948A">
            <w:pPr>
              <w:keepNext w:val="0"/>
              <w:keepLines w:val="0"/>
              <w:suppressLineNumbers w:val="0"/>
              <w:spacing w:before="0" w:beforeAutospacing="0" w:after="0" w:afterAutospacing="0" w:line="360" w:lineRule="auto"/>
              <w:ind w:left="0" w:right="0"/>
              <w:jc w:val="center"/>
              <w:rPr>
                <w:rFonts w:hint="eastAsia" w:ascii="宋体" w:hAnsi="宋体"/>
                <w:bCs/>
                <w:kern w:val="0"/>
                <w:szCs w:val="21"/>
              </w:rPr>
            </w:pPr>
            <w:r>
              <w:rPr>
                <w:rFonts w:hint="eastAsia" w:ascii="宋体" w:hAnsi="宋体"/>
                <w:bCs/>
                <w:kern w:val="0"/>
                <w:szCs w:val="21"/>
              </w:rPr>
              <w:t>传统图案□  传统纹样□  传统色彩□  传统文化符号□</w:t>
            </w:r>
          </w:p>
          <w:p w14:paraId="6A84EDE1">
            <w:pPr>
              <w:keepNext w:val="0"/>
              <w:keepLines w:val="0"/>
              <w:suppressLineNumbers w:val="0"/>
              <w:spacing w:before="0" w:beforeAutospacing="0" w:after="0" w:afterAutospacing="0" w:line="360" w:lineRule="auto"/>
              <w:ind w:left="0" w:right="0"/>
              <w:jc w:val="center"/>
              <w:rPr>
                <w:rFonts w:hint="default" w:ascii="宋体" w:hAnsi="宋体" w:eastAsia="宋体"/>
                <w:bCs/>
                <w:kern w:val="0"/>
                <w:szCs w:val="21"/>
                <w:u w:val="single"/>
                <w:lang w:val="en-US" w:eastAsia="zh-CN"/>
              </w:rPr>
            </w:pPr>
            <w:r>
              <w:rPr>
                <w:rFonts w:hint="eastAsia" w:ascii="宋体" w:hAnsi="宋体"/>
                <w:bCs/>
                <w:kern w:val="0"/>
                <w:szCs w:val="21"/>
              </w:rPr>
              <w:t>传统工艺技法□  传统形制□  传统材质□  其</w:t>
            </w:r>
            <w:r>
              <w:rPr>
                <w:rFonts w:hint="eastAsia" w:ascii="宋体" w:hAnsi="宋体"/>
                <w:bCs/>
                <w:kern w:val="0"/>
                <w:szCs w:val="21"/>
                <w:lang w:val="en-US" w:eastAsia="zh-CN"/>
              </w:rPr>
              <w:t>他______</w:t>
            </w:r>
          </w:p>
        </w:tc>
      </w:tr>
      <w:tr w14:paraId="28A3D6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87" w:hRule="atLeast"/>
          <w:jc w:val="center"/>
        </w:trPr>
        <w:tc>
          <w:tcPr>
            <w:tcW w:w="2692" w:type="dxa"/>
            <w:gridSpan w:val="2"/>
            <w:tcMar>
              <w:left w:w="28" w:type="dxa"/>
              <w:right w:w="28" w:type="dxa"/>
            </w:tcMar>
            <w:vAlign w:val="center"/>
          </w:tcPr>
          <w:p w14:paraId="073EF01A">
            <w:pPr>
              <w:keepNext w:val="0"/>
              <w:keepLines w:val="0"/>
              <w:suppressLineNumbers w:val="0"/>
              <w:spacing w:before="0" w:beforeAutospacing="0" w:after="0" w:afterAutospacing="0"/>
              <w:ind w:left="0" w:right="0"/>
              <w:jc w:val="center"/>
              <w:rPr>
                <w:rFonts w:hint="eastAsia" w:ascii="宋体" w:hAnsi="宋体"/>
                <w:b/>
                <w:kern w:val="0"/>
                <w:szCs w:val="21"/>
              </w:rPr>
            </w:pPr>
            <w:r>
              <w:rPr>
                <w:rFonts w:hint="eastAsia" w:ascii="宋体" w:hAnsi="宋体"/>
                <w:b/>
                <w:kern w:val="0"/>
                <w:szCs w:val="21"/>
              </w:rPr>
              <w:t>文化融合创新情况</w:t>
            </w:r>
          </w:p>
        </w:tc>
        <w:tc>
          <w:tcPr>
            <w:tcW w:w="7515" w:type="dxa"/>
            <w:gridSpan w:val="5"/>
            <w:tcMar>
              <w:left w:w="28" w:type="dxa"/>
              <w:right w:w="28" w:type="dxa"/>
            </w:tcMar>
            <w:vAlign w:val="top"/>
          </w:tcPr>
          <w:p w14:paraId="255620EF">
            <w:pPr>
              <w:keepNext w:val="0"/>
              <w:keepLines w:val="0"/>
              <w:widowControl/>
              <w:suppressLineNumbers w:val="0"/>
              <w:spacing w:before="0" w:beforeAutospacing="0" w:after="0" w:afterAutospacing="0"/>
              <w:ind w:left="0" w:right="0"/>
              <w:jc w:val="left"/>
              <w:textAlignment w:val="top"/>
              <w:rPr>
                <w:rFonts w:hint="eastAsia" w:ascii="宋体" w:hAnsi="宋体"/>
                <w:bCs/>
                <w:kern w:val="0"/>
                <w:szCs w:val="21"/>
              </w:rPr>
            </w:pPr>
            <w:r>
              <w:rPr>
                <w:rStyle w:val="45"/>
                <w:rFonts w:hint="default" w:cs="仿宋_GB2312"/>
                <w:sz w:val="21"/>
                <w:szCs w:val="21"/>
                <w:lang w:bidi="ar"/>
              </w:rPr>
              <w:t>请说明本区在推动纺织服装创意设计与优秀传统文化元素有机结合的具体举措</w:t>
            </w:r>
            <w:r>
              <w:rPr>
                <w:rStyle w:val="45"/>
                <w:rFonts w:hint="eastAsia" w:eastAsia="仿宋" w:cs="仿宋_GB2312"/>
                <w:sz w:val="21"/>
                <w:szCs w:val="21"/>
                <w:lang w:eastAsia="zh-CN" w:bidi="ar"/>
              </w:rPr>
              <w:t>。</w:t>
            </w:r>
            <w:r>
              <w:rPr>
                <w:rStyle w:val="45"/>
                <w:rFonts w:hint="default" w:cs="仿宋_GB2312"/>
                <w:sz w:val="21"/>
                <w:szCs w:val="21"/>
                <w:lang w:bidi="ar"/>
              </w:rPr>
              <w:t>(500字以内)</w:t>
            </w:r>
          </w:p>
        </w:tc>
      </w:tr>
      <w:tr w14:paraId="47E995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207" w:type="dxa"/>
            <w:gridSpan w:val="7"/>
            <w:shd w:val="clear" w:color="auto" w:fill="E8E8E8" w:themeFill="background2"/>
            <w:tcMar>
              <w:left w:w="28" w:type="dxa"/>
              <w:right w:w="28" w:type="dxa"/>
            </w:tcMar>
            <w:vAlign w:val="center"/>
          </w:tcPr>
          <w:p w14:paraId="0444E302">
            <w:pPr>
              <w:keepNext w:val="0"/>
              <w:keepLines w:val="0"/>
              <w:widowControl/>
              <w:suppressLineNumbers w:val="0"/>
              <w:spacing w:before="0" w:beforeAutospacing="0" w:after="0" w:afterAutospacing="0"/>
              <w:ind w:left="0" w:right="0"/>
              <w:jc w:val="center"/>
              <w:rPr>
                <w:rFonts w:hint="default" w:ascii="Times New Roman" w:hAnsi="Times New Roman" w:eastAsia="仿宋_GB2312"/>
                <w:bCs/>
                <w:kern w:val="0"/>
                <w:szCs w:val="21"/>
              </w:rPr>
            </w:pPr>
            <w:r>
              <w:rPr>
                <w:rFonts w:hint="eastAsia" w:ascii="黑体" w:hAnsi="黑体" w:eastAsia="黑体" w:cs="仿宋"/>
                <w:b/>
                <w:kern w:val="0"/>
                <w:sz w:val="24"/>
                <w:szCs w:val="24"/>
              </w:rPr>
              <w:t>（四）文化价值转化</w:t>
            </w:r>
          </w:p>
        </w:tc>
      </w:tr>
      <w:tr w14:paraId="640BAC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692" w:type="dxa"/>
            <w:gridSpan w:val="2"/>
            <w:tcMar>
              <w:left w:w="28" w:type="dxa"/>
              <w:right w:w="28" w:type="dxa"/>
            </w:tcMar>
            <w:vAlign w:val="center"/>
          </w:tcPr>
          <w:p w14:paraId="13E17F74">
            <w:pPr>
              <w:keepNext w:val="0"/>
              <w:keepLines w:val="0"/>
              <w:widowControl/>
              <w:suppressLineNumbers w:val="0"/>
              <w:spacing w:before="0" w:beforeAutospacing="0" w:after="0" w:afterAutospacing="0"/>
              <w:ind w:left="0" w:right="0"/>
              <w:jc w:val="center"/>
              <w:rPr>
                <w:rFonts w:hint="default" w:ascii="宋体" w:hAnsi="宋体" w:eastAsia="宋体"/>
                <w:b/>
                <w:kern w:val="0"/>
                <w:szCs w:val="21"/>
                <w:lang w:val="en-US" w:eastAsia="zh-CN"/>
              </w:rPr>
            </w:pPr>
            <w:r>
              <w:rPr>
                <w:rFonts w:hint="eastAsia" w:ascii="宋体" w:hAnsi="宋体"/>
                <w:b/>
                <w:kern w:val="0"/>
                <w:szCs w:val="21"/>
                <w:lang w:val="en-US" w:eastAsia="zh-CN"/>
              </w:rPr>
              <w:t>文化元素现代转译</w:t>
            </w:r>
          </w:p>
        </w:tc>
        <w:tc>
          <w:tcPr>
            <w:tcW w:w="2505" w:type="dxa"/>
            <w:gridSpan w:val="2"/>
            <w:tcMar>
              <w:left w:w="28" w:type="dxa"/>
              <w:right w:w="28" w:type="dxa"/>
            </w:tcMar>
            <w:vAlign w:val="center"/>
          </w:tcPr>
          <w:p w14:paraId="36A8CA2F">
            <w:pPr>
              <w:keepNext w:val="0"/>
              <w:keepLines w:val="0"/>
              <w:widowControl/>
              <w:suppressLineNumbers w:val="0"/>
              <w:spacing w:before="0" w:beforeAutospacing="0" w:after="0" w:afterAutospacing="0"/>
              <w:ind w:left="0" w:right="0"/>
              <w:jc w:val="center"/>
              <w:rPr>
                <w:rFonts w:hint="default" w:ascii="Times New Roman" w:hAnsi="Times New Roman" w:eastAsia="仿宋_GB2312"/>
                <w:bCs/>
                <w:kern w:val="0"/>
                <w:szCs w:val="21"/>
              </w:rPr>
            </w:pPr>
            <w:r>
              <w:rPr>
                <w:rFonts w:hint="eastAsia" w:ascii="宋体" w:hAnsi="宋体"/>
                <w:bCs/>
                <w:kern w:val="0"/>
                <w:szCs w:val="21"/>
                <w:lang w:val="en-US" w:eastAsia="zh-CN"/>
              </w:rPr>
              <w:t>有</w:t>
            </w:r>
            <w:r>
              <w:rPr>
                <w:rFonts w:hint="eastAsia" w:ascii="宋体" w:hAnsi="宋体"/>
                <w:bCs/>
                <w:kern w:val="0"/>
                <w:szCs w:val="21"/>
              </w:rPr>
              <w:t xml:space="preserve">□  </w:t>
            </w:r>
            <w:r>
              <w:rPr>
                <w:rFonts w:hint="eastAsia" w:ascii="宋体" w:hAnsi="宋体"/>
                <w:bCs/>
                <w:kern w:val="0"/>
                <w:szCs w:val="21"/>
                <w:lang w:val="en-US" w:eastAsia="zh-CN"/>
              </w:rPr>
              <w:t>无</w:t>
            </w:r>
            <w:r>
              <w:rPr>
                <w:rFonts w:hint="eastAsia" w:ascii="宋体" w:hAnsi="宋体"/>
                <w:bCs/>
                <w:kern w:val="0"/>
                <w:szCs w:val="21"/>
              </w:rPr>
              <w:t>□</w:t>
            </w:r>
          </w:p>
        </w:tc>
        <w:tc>
          <w:tcPr>
            <w:tcW w:w="2505" w:type="dxa"/>
            <w:gridSpan w:val="2"/>
            <w:tcMar>
              <w:left w:w="28" w:type="dxa"/>
              <w:right w:w="28" w:type="dxa"/>
            </w:tcMar>
            <w:vAlign w:val="center"/>
          </w:tcPr>
          <w:p w14:paraId="3EE85D6F">
            <w:pPr>
              <w:keepNext w:val="0"/>
              <w:keepLines w:val="0"/>
              <w:widowControl/>
              <w:suppressLineNumbers w:val="0"/>
              <w:spacing w:before="0" w:beforeAutospacing="0" w:after="0" w:afterAutospacing="0"/>
              <w:ind w:left="0" w:right="0"/>
              <w:jc w:val="center"/>
              <w:rPr>
                <w:rFonts w:hint="eastAsia" w:ascii="宋体" w:hAnsi="宋体"/>
                <w:b/>
                <w:kern w:val="0"/>
                <w:szCs w:val="21"/>
              </w:rPr>
            </w:pPr>
            <w:r>
              <w:rPr>
                <w:rFonts w:hint="eastAsia" w:ascii="宋体" w:hAnsi="宋体"/>
                <w:b/>
                <w:kern w:val="0"/>
                <w:szCs w:val="21"/>
              </w:rPr>
              <w:t>文化IP赋能品牌溢价</w:t>
            </w:r>
          </w:p>
          <w:p w14:paraId="7525C5BB">
            <w:pPr>
              <w:keepNext w:val="0"/>
              <w:keepLines w:val="0"/>
              <w:widowControl/>
              <w:suppressLineNumbers w:val="0"/>
              <w:spacing w:before="0" w:beforeAutospacing="0" w:after="0" w:afterAutospacing="0"/>
              <w:ind w:left="0" w:right="0"/>
              <w:jc w:val="center"/>
              <w:rPr>
                <w:rFonts w:hint="eastAsia" w:ascii="宋体" w:hAnsi="宋体"/>
                <w:b/>
                <w:kern w:val="0"/>
                <w:szCs w:val="21"/>
              </w:rPr>
            </w:pPr>
            <w:r>
              <w:rPr>
                <w:rFonts w:hint="eastAsia" w:ascii="宋体" w:hAnsi="宋体"/>
                <w:b/>
                <w:kern w:val="0"/>
                <w:szCs w:val="21"/>
              </w:rPr>
              <w:t>企业数量</w:t>
            </w:r>
            <w:r>
              <w:rPr>
                <w:rFonts w:hint="eastAsia" w:ascii="宋体" w:hAnsi="宋体"/>
                <w:bCs/>
                <w:kern w:val="0"/>
                <w:szCs w:val="21"/>
              </w:rPr>
              <w:t>（家）</w:t>
            </w:r>
          </w:p>
        </w:tc>
        <w:tc>
          <w:tcPr>
            <w:tcW w:w="2505" w:type="dxa"/>
            <w:tcMar>
              <w:left w:w="28" w:type="dxa"/>
              <w:right w:w="28" w:type="dxa"/>
            </w:tcMar>
            <w:vAlign w:val="center"/>
          </w:tcPr>
          <w:p w14:paraId="0CD4EF70">
            <w:pPr>
              <w:keepNext w:val="0"/>
              <w:keepLines w:val="0"/>
              <w:widowControl/>
              <w:suppressLineNumbers w:val="0"/>
              <w:spacing w:before="0" w:beforeAutospacing="0" w:after="0" w:afterAutospacing="0"/>
              <w:ind w:left="0" w:right="0"/>
              <w:jc w:val="center"/>
              <w:rPr>
                <w:rFonts w:hint="default" w:ascii="Times New Roman" w:hAnsi="Times New Roman" w:eastAsia="仿宋_GB2312"/>
                <w:bCs/>
                <w:kern w:val="0"/>
                <w:szCs w:val="21"/>
              </w:rPr>
            </w:pPr>
          </w:p>
        </w:tc>
      </w:tr>
      <w:tr w14:paraId="1F9DB3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692" w:type="dxa"/>
            <w:gridSpan w:val="2"/>
            <w:tcMar>
              <w:left w:w="28" w:type="dxa"/>
              <w:right w:w="28" w:type="dxa"/>
            </w:tcMar>
            <w:vAlign w:val="center"/>
          </w:tcPr>
          <w:p w14:paraId="265DBC2C">
            <w:pPr>
              <w:keepNext w:val="0"/>
              <w:keepLines w:val="0"/>
              <w:widowControl/>
              <w:suppressLineNumbers w:val="0"/>
              <w:spacing w:before="0" w:beforeAutospacing="0" w:after="0" w:afterAutospacing="0"/>
              <w:ind w:left="0" w:right="0"/>
              <w:jc w:val="center"/>
              <w:rPr>
                <w:rFonts w:hint="eastAsia" w:ascii="宋体" w:hAnsi="宋体"/>
                <w:b/>
                <w:kern w:val="0"/>
                <w:szCs w:val="21"/>
              </w:rPr>
            </w:pPr>
            <w:r>
              <w:rPr>
                <w:rFonts w:hint="eastAsia" w:ascii="宋体" w:hAnsi="宋体"/>
                <w:b/>
                <w:kern w:val="0"/>
                <w:szCs w:val="21"/>
              </w:rPr>
              <w:t>文化产品总产量</w:t>
            </w:r>
          </w:p>
          <w:p w14:paraId="4128FB2E">
            <w:pPr>
              <w:keepNext w:val="0"/>
              <w:keepLines w:val="0"/>
              <w:widowControl/>
              <w:suppressLineNumbers w:val="0"/>
              <w:spacing w:before="0" w:beforeAutospacing="0" w:after="0" w:afterAutospacing="0"/>
              <w:ind w:left="0" w:right="0"/>
              <w:jc w:val="center"/>
              <w:rPr>
                <w:rFonts w:hint="default" w:ascii="Times New Roman" w:hAnsi="Times New Roman" w:eastAsia="仿宋_GB2312"/>
                <w:bCs/>
                <w:kern w:val="0"/>
                <w:szCs w:val="21"/>
              </w:rPr>
            </w:pPr>
            <w:r>
              <w:rPr>
                <w:rFonts w:hint="eastAsia" w:ascii="宋体" w:hAnsi="宋体"/>
                <w:bCs/>
                <w:kern w:val="0"/>
                <w:szCs w:val="21"/>
              </w:rPr>
              <w:t>（2023-2025年，件）</w:t>
            </w:r>
          </w:p>
        </w:tc>
        <w:tc>
          <w:tcPr>
            <w:tcW w:w="2505" w:type="dxa"/>
            <w:gridSpan w:val="2"/>
            <w:tcMar>
              <w:left w:w="28" w:type="dxa"/>
              <w:right w:w="28" w:type="dxa"/>
            </w:tcMar>
            <w:vAlign w:val="center"/>
          </w:tcPr>
          <w:p w14:paraId="3E822C39">
            <w:pPr>
              <w:keepNext w:val="0"/>
              <w:keepLines w:val="0"/>
              <w:widowControl/>
              <w:suppressLineNumbers w:val="0"/>
              <w:spacing w:before="0" w:beforeAutospacing="0" w:after="0" w:afterAutospacing="0"/>
              <w:ind w:left="0" w:right="0"/>
              <w:jc w:val="center"/>
              <w:rPr>
                <w:rFonts w:hint="default" w:ascii="Times New Roman" w:hAnsi="Times New Roman" w:eastAsia="仿宋_GB2312"/>
                <w:bCs/>
                <w:kern w:val="0"/>
                <w:szCs w:val="21"/>
              </w:rPr>
            </w:pPr>
          </w:p>
        </w:tc>
        <w:tc>
          <w:tcPr>
            <w:tcW w:w="2505" w:type="dxa"/>
            <w:gridSpan w:val="2"/>
            <w:tcMar>
              <w:left w:w="28" w:type="dxa"/>
              <w:right w:w="28" w:type="dxa"/>
            </w:tcMar>
            <w:vAlign w:val="center"/>
          </w:tcPr>
          <w:p w14:paraId="56CD779B">
            <w:pPr>
              <w:keepNext w:val="0"/>
              <w:keepLines w:val="0"/>
              <w:widowControl/>
              <w:suppressLineNumbers w:val="0"/>
              <w:spacing w:before="0" w:beforeAutospacing="0" w:after="0" w:afterAutospacing="0"/>
              <w:ind w:left="0" w:right="0"/>
              <w:jc w:val="center"/>
              <w:rPr>
                <w:rFonts w:hint="eastAsia" w:ascii="宋体" w:hAnsi="宋体"/>
                <w:b/>
                <w:kern w:val="0"/>
                <w:szCs w:val="21"/>
              </w:rPr>
            </w:pPr>
            <w:r>
              <w:rPr>
                <w:rFonts w:hint="eastAsia" w:ascii="宋体" w:hAnsi="宋体"/>
                <w:b/>
                <w:kern w:val="0"/>
                <w:szCs w:val="21"/>
              </w:rPr>
              <w:t>文化产品平均溢价率</w:t>
            </w:r>
            <w:r>
              <w:rPr>
                <w:rFonts w:hint="eastAsia" w:ascii="宋体" w:hAnsi="宋体"/>
                <w:bCs/>
                <w:kern w:val="0"/>
                <w:szCs w:val="21"/>
              </w:rPr>
              <w:t>（%）</w:t>
            </w:r>
          </w:p>
        </w:tc>
        <w:tc>
          <w:tcPr>
            <w:tcW w:w="2505" w:type="dxa"/>
            <w:tcMar>
              <w:left w:w="28" w:type="dxa"/>
              <w:right w:w="28" w:type="dxa"/>
            </w:tcMar>
            <w:vAlign w:val="center"/>
          </w:tcPr>
          <w:p w14:paraId="09B76490">
            <w:pPr>
              <w:keepNext w:val="0"/>
              <w:keepLines w:val="0"/>
              <w:widowControl/>
              <w:suppressLineNumbers w:val="0"/>
              <w:spacing w:before="0" w:beforeAutospacing="0" w:after="0" w:afterAutospacing="0"/>
              <w:ind w:left="0" w:right="0"/>
              <w:jc w:val="center"/>
              <w:rPr>
                <w:rFonts w:hint="default" w:ascii="Times New Roman" w:hAnsi="Times New Roman" w:eastAsia="仿宋_GB2312"/>
                <w:bCs/>
                <w:kern w:val="0"/>
                <w:szCs w:val="21"/>
              </w:rPr>
            </w:pPr>
          </w:p>
        </w:tc>
      </w:tr>
      <w:tr w14:paraId="4A830D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692" w:type="dxa"/>
            <w:gridSpan w:val="2"/>
            <w:tcMar>
              <w:left w:w="28" w:type="dxa"/>
              <w:right w:w="28" w:type="dxa"/>
            </w:tcMar>
            <w:vAlign w:val="center"/>
          </w:tcPr>
          <w:p w14:paraId="700EF526">
            <w:pPr>
              <w:keepNext w:val="0"/>
              <w:keepLines w:val="0"/>
              <w:widowControl/>
              <w:suppressLineNumbers w:val="0"/>
              <w:spacing w:before="0" w:beforeAutospacing="0" w:after="0" w:afterAutospacing="0"/>
              <w:ind w:left="0" w:right="0"/>
              <w:jc w:val="center"/>
              <w:rPr>
                <w:rFonts w:hint="eastAsia" w:ascii="宋体" w:hAnsi="宋体"/>
                <w:bCs/>
                <w:kern w:val="0"/>
                <w:szCs w:val="21"/>
              </w:rPr>
            </w:pPr>
            <w:r>
              <w:rPr>
                <w:rFonts w:hint="eastAsia" w:ascii="宋体" w:hAnsi="宋体"/>
                <w:b/>
                <w:kern w:val="0"/>
                <w:szCs w:val="21"/>
              </w:rPr>
              <w:t>文化产品设计版权</w:t>
            </w:r>
            <w:r>
              <w:rPr>
                <w:rFonts w:hint="eastAsia" w:ascii="宋体" w:hAnsi="宋体"/>
                <w:bCs/>
                <w:kern w:val="0"/>
                <w:szCs w:val="21"/>
              </w:rPr>
              <w:t>（件）</w:t>
            </w:r>
          </w:p>
        </w:tc>
        <w:tc>
          <w:tcPr>
            <w:tcW w:w="2505" w:type="dxa"/>
            <w:gridSpan w:val="2"/>
            <w:tcMar>
              <w:left w:w="28" w:type="dxa"/>
              <w:right w:w="28" w:type="dxa"/>
            </w:tcMar>
            <w:vAlign w:val="center"/>
          </w:tcPr>
          <w:p w14:paraId="5AE17E1C">
            <w:pPr>
              <w:keepNext w:val="0"/>
              <w:keepLines w:val="0"/>
              <w:widowControl/>
              <w:suppressLineNumbers w:val="0"/>
              <w:spacing w:before="0" w:beforeAutospacing="0" w:after="0" w:afterAutospacing="0"/>
              <w:ind w:left="0" w:right="0"/>
              <w:jc w:val="center"/>
              <w:rPr>
                <w:rFonts w:hint="default" w:ascii="Times New Roman" w:hAnsi="Times New Roman" w:eastAsia="仿宋_GB2312"/>
                <w:bCs/>
                <w:kern w:val="0"/>
                <w:szCs w:val="21"/>
              </w:rPr>
            </w:pPr>
          </w:p>
        </w:tc>
        <w:tc>
          <w:tcPr>
            <w:tcW w:w="2505" w:type="dxa"/>
            <w:gridSpan w:val="2"/>
            <w:tcMar>
              <w:left w:w="28" w:type="dxa"/>
              <w:right w:w="28" w:type="dxa"/>
            </w:tcMar>
            <w:vAlign w:val="center"/>
          </w:tcPr>
          <w:p w14:paraId="5326F434">
            <w:pPr>
              <w:keepNext w:val="0"/>
              <w:keepLines w:val="0"/>
              <w:widowControl/>
              <w:suppressLineNumbers w:val="0"/>
              <w:spacing w:before="0" w:beforeAutospacing="0" w:after="0" w:afterAutospacing="0"/>
              <w:ind w:left="0" w:right="0"/>
              <w:jc w:val="center"/>
              <w:rPr>
                <w:rFonts w:hint="eastAsia" w:ascii="宋体" w:hAnsi="宋体"/>
                <w:b/>
                <w:kern w:val="0"/>
                <w:szCs w:val="21"/>
              </w:rPr>
            </w:pPr>
            <w:r>
              <w:rPr>
                <w:rFonts w:hint="eastAsia" w:ascii="宋体" w:hAnsi="宋体"/>
                <w:b/>
                <w:kern w:val="0"/>
                <w:szCs w:val="21"/>
              </w:rPr>
              <w:t>文化产品销售总额</w:t>
            </w:r>
          </w:p>
          <w:p w14:paraId="65ED618F">
            <w:pPr>
              <w:keepNext w:val="0"/>
              <w:keepLines w:val="0"/>
              <w:widowControl/>
              <w:suppressLineNumbers w:val="0"/>
              <w:spacing w:before="0" w:beforeAutospacing="0" w:after="0" w:afterAutospacing="0"/>
              <w:ind w:left="0" w:right="0"/>
              <w:jc w:val="center"/>
              <w:rPr>
                <w:rFonts w:hint="eastAsia" w:ascii="宋体" w:hAnsi="宋体"/>
                <w:b/>
                <w:kern w:val="0"/>
                <w:szCs w:val="21"/>
              </w:rPr>
            </w:pPr>
            <w:r>
              <w:rPr>
                <w:rFonts w:hint="eastAsia" w:ascii="宋体" w:hAnsi="宋体"/>
                <w:bCs/>
                <w:kern w:val="0"/>
                <w:szCs w:val="21"/>
              </w:rPr>
              <w:t>（2023-2025年，万元）</w:t>
            </w:r>
          </w:p>
        </w:tc>
        <w:tc>
          <w:tcPr>
            <w:tcW w:w="2505" w:type="dxa"/>
            <w:tcMar>
              <w:left w:w="28" w:type="dxa"/>
              <w:right w:w="28" w:type="dxa"/>
            </w:tcMar>
            <w:vAlign w:val="center"/>
          </w:tcPr>
          <w:p w14:paraId="1AF65CE6">
            <w:pPr>
              <w:keepNext w:val="0"/>
              <w:keepLines w:val="0"/>
              <w:widowControl/>
              <w:suppressLineNumbers w:val="0"/>
              <w:spacing w:before="0" w:beforeAutospacing="0" w:after="0" w:afterAutospacing="0"/>
              <w:ind w:left="0" w:right="0"/>
              <w:jc w:val="center"/>
              <w:rPr>
                <w:rFonts w:hint="default" w:ascii="Times New Roman" w:hAnsi="Times New Roman" w:eastAsia="仿宋_GB2312"/>
                <w:bCs/>
                <w:kern w:val="0"/>
                <w:szCs w:val="21"/>
              </w:rPr>
            </w:pPr>
          </w:p>
        </w:tc>
      </w:tr>
      <w:tr w14:paraId="13E4B8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jc w:val="center"/>
        </w:trPr>
        <w:tc>
          <w:tcPr>
            <w:tcW w:w="2692" w:type="dxa"/>
            <w:gridSpan w:val="2"/>
            <w:tcMar>
              <w:left w:w="28" w:type="dxa"/>
              <w:right w:w="28" w:type="dxa"/>
            </w:tcMar>
            <w:vAlign w:val="center"/>
          </w:tcPr>
          <w:p w14:paraId="6E04D21C">
            <w:pPr>
              <w:keepNext w:val="0"/>
              <w:keepLines w:val="0"/>
              <w:widowControl/>
              <w:suppressLineNumbers w:val="0"/>
              <w:spacing w:before="0" w:beforeAutospacing="0" w:after="0" w:afterAutospacing="0"/>
              <w:ind w:left="0" w:right="0"/>
              <w:jc w:val="center"/>
              <w:rPr>
                <w:rFonts w:hint="eastAsia" w:ascii="宋体" w:hAnsi="宋体" w:eastAsia="宋体"/>
                <w:b/>
                <w:kern w:val="0"/>
                <w:szCs w:val="21"/>
                <w:lang w:eastAsia="zh-CN"/>
              </w:rPr>
            </w:pPr>
            <w:r>
              <w:rPr>
                <w:rFonts w:hint="eastAsia" w:ascii="宋体" w:hAnsi="宋体"/>
                <w:b/>
                <w:kern w:val="0"/>
                <w:szCs w:val="21"/>
              </w:rPr>
              <w:t>文化价值转化</w:t>
            </w:r>
            <w:r>
              <w:rPr>
                <w:rFonts w:hint="eastAsia" w:ascii="宋体" w:hAnsi="宋体"/>
                <w:b/>
                <w:kern w:val="0"/>
                <w:szCs w:val="21"/>
                <w:lang w:val="en-US" w:eastAsia="zh-CN"/>
              </w:rPr>
              <w:t>成效</w:t>
            </w:r>
          </w:p>
        </w:tc>
        <w:tc>
          <w:tcPr>
            <w:tcW w:w="7515" w:type="dxa"/>
            <w:gridSpan w:val="5"/>
            <w:tcMar>
              <w:left w:w="28" w:type="dxa"/>
              <w:right w:w="28" w:type="dxa"/>
            </w:tcMar>
          </w:tcPr>
          <w:p w14:paraId="27B269E7">
            <w:pPr>
              <w:keepNext w:val="0"/>
              <w:keepLines w:val="0"/>
              <w:widowControl/>
              <w:suppressLineNumbers w:val="0"/>
              <w:spacing w:before="0" w:beforeAutospacing="0" w:after="0" w:afterAutospacing="0"/>
              <w:ind w:left="0" w:right="0"/>
              <w:jc w:val="left"/>
              <w:rPr>
                <w:rFonts w:hint="eastAsia" w:ascii="仿宋" w:hAnsi="仿宋" w:eastAsia="仿宋"/>
                <w:bCs/>
                <w:kern w:val="0"/>
                <w:szCs w:val="21"/>
                <w:lang w:eastAsia="zh-CN"/>
              </w:rPr>
            </w:pPr>
            <w:r>
              <w:rPr>
                <w:rFonts w:hint="eastAsia" w:ascii="仿宋" w:hAnsi="仿宋" w:eastAsia="仿宋"/>
                <w:bCs/>
                <w:kern w:val="0"/>
                <w:szCs w:val="21"/>
              </w:rPr>
              <w:t>请介绍本区为提升品牌溢价，推动非遗活化或促进文化价值转化为市场竞争力的有效举措</w:t>
            </w:r>
            <w:r>
              <w:rPr>
                <w:rFonts w:hint="eastAsia" w:ascii="仿宋" w:hAnsi="仿宋" w:eastAsia="仿宋"/>
                <w:bCs/>
                <w:kern w:val="0"/>
                <w:szCs w:val="21"/>
                <w:lang w:val="en-US" w:eastAsia="zh-CN"/>
              </w:rPr>
              <w:t>和成果</w:t>
            </w:r>
            <w:r>
              <w:rPr>
                <w:rFonts w:hint="eastAsia" w:ascii="仿宋" w:hAnsi="仿宋" w:eastAsia="仿宋"/>
                <w:bCs/>
                <w:kern w:val="0"/>
                <w:szCs w:val="21"/>
                <w:lang w:eastAsia="zh-CN"/>
              </w:rPr>
              <w:t>。（</w:t>
            </w:r>
            <w:r>
              <w:rPr>
                <w:rFonts w:hint="eastAsia" w:ascii="仿宋" w:hAnsi="仿宋" w:eastAsia="仿宋"/>
                <w:bCs/>
                <w:kern w:val="0"/>
                <w:szCs w:val="21"/>
              </w:rPr>
              <w:t>300字以内</w:t>
            </w:r>
            <w:r>
              <w:rPr>
                <w:rFonts w:hint="eastAsia" w:ascii="仿宋" w:hAnsi="仿宋" w:eastAsia="仿宋"/>
                <w:bCs/>
                <w:kern w:val="0"/>
                <w:szCs w:val="21"/>
                <w:lang w:eastAsia="zh-CN"/>
              </w:rPr>
              <w:t>）</w:t>
            </w:r>
          </w:p>
        </w:tc>
      </w:tr>
      <w:tr w14:paraId="68648D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207" w:type="dxa"/>
            <w:gridSpan w:val="7"/>
            <w:shd w:val="clear" w:color="auto" w:fill="E8E8E8" w:themeFill="background2"/>
            <w:tcMar>
              <w:left w:w="28" w:type="dxa"/>
              <w:right w:w="28" w:type="dxa"/>
            </w:tcMar>
            <w:vAlign w:val="center"/>
          </w:tcPr>
          <w:p w14:paraId="70931B22">
            <w:pPr>
              <w:keepNext w:val="0"/>
              <w:keepLines w:val="0"/>
              <w:widowControl/>
              <w:suppressLineNumbers w:val="0"/>
              <w:spacing w:before="0" w:beforeAutospacing="0" w:after="0" w:afterAutospacing="0"/>
              <w:ind w:left="0" w:right="0"/>
              <w:jc w:val="center"/>
              <w:rPr>
                <w:rFonts w:hint="default" w:ascii="Times New Roman" w:hAnsi="Times New Roman" w:eastAsia="仿宋_GB2312"/>
                <w:bCs/>
                <w:kern w:val="0"/>
                <w:szCs w:val="21"/>
              </w:rPr>
            </w:pPr>
            <w:r>
              <w:rPr>
                <w:rFonts w:hint="eastAsia" w:ascii="黑体" w:hAnsi="黑体" w:eastAsia="黑体" w:cs="仿宋"/>
                <w:b/>
                <w:kern w:val="0"/>
                <w:sz w:val="24"/>
                <w:szCs w:val="24"/>
              </w:rPr>
              <w:t>（五）文化传播成效</w:t>
            </w:r>
          </w:p>
        </w:tc>
      </w:tr>
      <w:tr w14:paraId="0AC7C1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692" w:type="dxa"/>
            <w:gridSpan w:val="2"/>
            <w:tcMar>
              <w:left w:w="28" w:type="dxa"/>
              <w:right w:w="28" w:type="dxa"/>
            </w:tcMar>
            <w:vAlign w:val="center"/>
          </w:tcPr>
          <w:p w14:paraId="0BC8C98C">
            <w:pPr>
              <w:keepNext w:val="0"/>
              <w:keepLines w:val="0"/>
              <w:widowControl/>
              <w:suppressLineNumbers w:val="0"/>
              <w:spacing w:before="0" w:beforeAutospacing="0" w:after="0" w:afterAutospacing="0"/>
              <w:ind w:left="0" w:right="0"/>
              <w:jc w:val="center"/>
              <w:rPr>
                <w:rFonts w:hint="eastAsia" w:ascii="宋体" w:hAnsi="宋体"/>
                <w:b/>
                <w:kern w:val="0"/>
                <w:szCs w:val="21"/>
              </w:rPr>
            </w:pPr>
            <w:r>
              <w:rPr>
                <w:rFonts w:hint="eastAsia" w:ascii="宋体" w:hAnsi="宋体"/>
                <w:b/>
                <w:kern w:val="0"/>
                <w:szCs w:val="21"/>
              </w:rPr>
              <w:t>与外部机构合作</w:t>
            </w:r>
          </w:p>
          <w:p w14:paraId="5CD1828F">
            <w:pPr>
              <w:keepNext w:val="0"/>
              <w:keepLines w:val="0"/>
              <w:widowControl/>
              <w:suppressLineNumbers w:val="0"/>
              <w:spacing w:before="0" w:beforeAutospacing="0" w:after="0" w:afterAutospacing="0"/>
              <w:ind w:left="0" w:right="0"/>
              <w:jc w:val="center"/>
              <w:rPr>
                <w:rFonts w:hint="default" w:ascii="Times New Roman" w:hAnsi="Times New Roman" w:eastAsia="仿宋_GB2312"/>
                <w:bCs/>
                <w:kern w:val="0"/>
                <w:szCs w:val="21"/>
              </w:rPr>
            </w:pPr>
            <w:r>
              <w:rPr>
                <w:rFonts w:hint="eastAsia" w:ascii="宋体" w:hAnsi="宋体"/>
                <w:b/>
                <w:kern w:val="0"/>
                <w:szCs w:val="21"/>
              </w:rPr>
              <w:t>文化推广项目数量</w:t>
            </w:r>
          </w:p>
        </w:tc>
        <w:tc>
          <w:tcPr>
            <w:tcW w:w="2505" w:type="dxa"/>
            <w:gridSpan w:val="2"/>
            <w:tcMar>
              <w:left w:w="28" w:type="dxa"/>
              <w:right w:w="28" w:type="dxa"/>
            </w:tcMar>
            <w:vAlign w:val="center"/>
          </w:tcPr>
          <w:p w14:paraId="5356F94B">
            <w:pPr>
              <w:keepNext w:val="0"/>
              <w:keepLines w:val="0"/>
              <w:widowControl/>
              <w:suppressLineNumbers w:val="0"/>
              <w:spacing w:before="0" w:beforeAutospacing="0" w:after="0" w:afterAutospacing="0"/>
              <w:ind w:left="0" w:right="0"/>
              <w:jc w:val="center"/>
              <w:rPr>
                <w:rFonts w:hint="default" w:ascii="Times New Roman" w:hAnsi="Times New Roman" w:eastAsia="仿宋_GB2312"/>
                <w:bCs/>
                <w:kern w:val="0"/>
                <w:szCs w:val="21"/>
              </w:rPr>
            </w:pPr>
          </w:p>
        </w:tc>
        <w:tc>
          <w:tcPr>
            <w:tcW w:w="2505" w:type="dxa"/>
            <w:gridSpan w:val="2"/>
            <w:tcMar>
              <w:left w:w="28" w:type="dxa"/>
              <w:right w:w="28" w:type="dxa"/>
            </w:tcMar>
            <w:vAlign w:val="center"/>
          </w:tcPr>
          <w:p w14:paraId="79B97AB2">
            <w:pPr>
              <w:keepNext w:val="0"/>
              <w:keepLines w:val="0"/>
              <w:widowControl/>
              <w:suppressLineNumbers w:val="0"/>
              <w:spacing w:before="0" w:beforeAutospacing="0" w:after="0" w:afterAutospacing="0"/>
              <w:ind w:left="0" w:right="0"/>
              <w:jc w:val="center"/>
              <w:rPr>
                <w:rFonts w:hint="eastAsia" w:ascii="宋体" w:hAnsi="宋体"/>
                <w:b/>
                <w:kern w:val="0"/>
                <w:szCs w:val="21"/>
              </w:rPr>
            </w:pPr>
            <w:r>
              <w:rPr>
                <w:rFonts w:hint="eastAsia" w:ascii="宋体" w:hAnsi="宋体"/>
                <w:b/>
                <w:kern w:val="0"/>
                <w:szCs w:val="21"/>
              </w:rPr>
              <w:t>文化产品商业化</w:t>
            </w:r>
          </w:p>
          <w:p w14:paraId="262B280E">
            <w:pPr>
              <w:keepNext w:val="0"/>
              <w:keepLines w:val="0"/>
              <w:widowControl/>
              <w:suppressLineNumbers w:val="0"/>
              <w:spacing w:before="0" w:beforeAutospacing="0" w:after="0" w:afterAutospacing="0"/>
              <w:ind w:left="0" w:right="0"/>
              <w:jc w:val="center"/>
              <w:rPr>
                <w:rFonts w:hint="eastAsia" w:ascii="宋体" w:hAnsi="宋体"/>
                <w:b/>
                <w:kern w:val="0"/>
                <w:szCs w:val="21"/>
              </w:rPr>
            </w:pPr>
            <w:r>
              <w:rPr>
                <w:rFonts w:hint="eastAsia" w:ascii="宋体" w:hAnsi="宋体"/>
                <w:b/>
                <w:kern w:val="0"/>
                <w:szCs w:val="21"/>
              </w:rPr>
              <w:t>推广活动数量</w:t>
            </w:r>
          </w:p>
        </w:tc>
        <w:tc>
          <w:tcPr>
            <w:tcW w:w="2505" w:type="dxa"/>
            <w:tcMar>
              <w:left w:w="28" w:type="dxa"/>
              <w:right w:w="28" w:type="dxa"/>
            </w:tcMar>
            <w:vAlign w:val="center"/>
          </w:tcPr>
          <w:p w14:paraId="3AED0D70">
            <w:pPr>
              <w:keepNext w:val="0"/>
              <w:keepLines w:val="0"/>
              <w:widowControl/>
              <w:suppressLineNumbers w:val="0"/>
              <w:spacing w:before="0" w:beforeAutospacing="0" w:after="0" w:afterAutospacing="0"/>
              <w:ind w:left="0" w:right="0"/>
              <w:jc w:val="center"/>
              <w:rPr>
                <w:rFonts w:hint="default" w:ascii="Times New Roman" w:hAnsi="Times New Roman" w:eastAsia="仿宋_GB2312"/>
                <w:bCs/>
                <w:kern w:val="0"/>
                <w:szCs w:val="21"/>
              </w:rPr>
            </w:pPr>
          </w:p>
        </w:tc>
      </w:tr>
      <w:tr w14:paraId="2181B9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4" w:hRule="atLeast"/>
          <w:jc w:val="center"/>
        </w:trPr>
        <w:tc>
          <w:tcPr>
            <w:tcW w:w="2692" w:type="dxa"/>
            <w:gridSpan w:val="2"/>
            <w:tcMar>
              <w:left w:w="28" w:type="dxa"/>
              <w:right w:w="28" w:type="dxa"/>
            </w:tcMar>
            <w:vAlign w:val="center"/>
          </w:tcPr>
          <w:p w14:paraId="1E8DA6F3">
            <w:pPr>
              <w:keepNext w:val="0"/>
              <w:keepLines w:val="0"/>
              <w:suppressLineNumbers w:val="0"/>
              <w:spacing w:before="0" w:beforeAutospacing="0" w:after="0" w:afterAutospacing="0"/>
              <w:ind w:left="0" w:right="0"/>
              <w:jc w:val="center"/>
              <w:rPr>
                <w:rFonts w:hint="eastAsia" w:ascii="宋体" w:hAnsi="宋体"/>
                <w:b/>
                <w:kern w:val="0"/>
                <w:szCs w:val="21"/>
              </w:rPr>
            </w:pPr>
            <w:r>
              <w:rPr>
                <w:rFonts w:hint="eastAsia" w:ascii="宋体" w:hAnsi="宋体"/>
                <w:b/>
                <w:kern w:val="0"/>
                <w:szCs w:val="21"/>
              </w:rPr>
              <w:t>文化推广项目</w:t>
            </w:r>
          </w:p>
        </w:tc>
        <w:tc>
          <w:tcPr>
            <w:tcW w:w="7515" w:type="dxa"/>
            <w:gridSpan w:val="5"/>
            <w:tcMar>
              <w:left w:w="28" w:type="dxa"/>
              <w:right w:w="28" w:type="dxa"/>
            </w:tcMar>
            <w:vAlign w:val="center"/>
          </w:tcPr>
          <w:p w14:paraId="6C9B4734">
            <w:pPr>
              <w:keepNext w:val="0"/>
              <w:keepLines w:val="0"/>
              <w:suppressLineNumbers w:val="0"/>
              <w:spacing w:before="0" w:beforeAutospacing="0" w:after="0" w:afterAutospacing="0" w:line="276" w:lineRule="auto"/>
              <w:ind w:left="0" w:right="0"/>
              <w:jc w:val="center"/>
              <w:rPr>
                <w:rFonts w:hint="eastAsia" w:ascii="宋体" w:hAnsi="宋体"/>
                <w:bCs/>
                <w:kern w:val="0"/>
                <w:szCs w:val="21"/>
              </w:rPr>
            </w:pPr>
            <w:r>
              <w:rPr>
                <w:rFonts w:hint="eastAsia" w:ascii="宋体" w:hAnsi="宋体"/>
                <w:bCs/>
                <w:kern w:val="0"/>
                <w:szCs w:val="21"/>
              </w:rPr>
              <w:t>博物馆IP联名□  国际时装周□   跨界品牌联名□  数字展厅□</w:t>
            </w:r>
          </w:p>
          <w:p w14:paraId="2FEA712F">
            <w:pPr>
              <w:keepNext w:val="0"/>
              <w:keepLines w:val="0"/>
              <w:suppressLineNumbers w:val="0"/>
              <w:spacing w:before="0" w:beforeAutospacing="0" w:after="0" w:afterAutospacing="0" w:line="276" w:lineRule="auto"/>
              <w:ind w:left="0" w:right="0"/>
              <w:jc w:val="center"/>
              <w:rPr>
                <w:rFonts w:hint="eastAsia" w:ascii="宋体" w:hAnsi="宋体"/>
                <w:bCs/>
                <w:kern w:val="0"/>
                <w:szCs w:val="21"/>
                <w:u w:val="single"/>
              </w:rPr>
            </w:pPr>
            <w:r>
              <w:rPr>
                <w:rFonts w:hint="eastAsia" w:ascii="宋体" w:hAnsi="宋体"/>
                <w:bCs/>
                <w:kern w:val="0"/>
                <w:szCs w:val="21"/>
              </w:rPr>
              <w:t>设计交流活动□  设计成果展□  纺织服装文化体验空间□  媒体传播□</w:t>
            </w:r>
          </w:p>
        </w:tc>
      </w:tr>
      <w:tr w14:paraId="5F763F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3" w:hRule="atLeast"/>
          <w:jc w:val="center"/>
        </w:trPr>
        <w:tc>
          <w:tcPr>
            <w:tcW w:w="2692" w:type="dxa"/>
            <w:gridSpan w:val="2"/>
            <w:tcMar>
              <w:left w:w="28" w:type="dxa"/>
              <w:right w:w="28" w:type="dxa"/>
            </w:tcMar>
            <w:vAlign w:val="center"/>
          </w:tcPr>
          <w:p w14:paraId="60F3F2D0">
            <w:pPr>
              <w:keepNext w:val="0"/>
              <w:keepLines w:val="0"/>
              <w:suppressLineNumbers w:val="0"/>
              <w:spacing w:before="0" w:beforeAutospacing="0" w:after="0" w:afterAutospacing="0"/>
              <w:ind w:left="0" w:right="0"/>
              <w:jc w:val="center"/>
              <w:rPr>
                <w:rFonts w:hint="eastAsia" w:ascii="宋体" w:hAnsi="宋体"/>
                <w:b/>
                <w:kern w:val="0"/>
                <w:szCs w:val="21"/>
              </w:rPr>
            </w:pPr>
            <w:r>
              <w:rPr>
                <w:rFonts w:hint="eastAsia" w:ascii="宋体" w:hAnsi="宋体"/>
                <w:b/>
                <w:kern w:val="0"/>
                <w:szCs w:val="21"/>
              </w:rPr>
              <w:t>商业化推广活动</w:t>
            </w:r>
          </w:p>
        </w:tc>
        <w:tc>
          <w:tcPr>
            <w:tcW w:w="7515" w:type="dxa"/>
            <w:gridSpan w:val="5"/>
            <w:tcMar>
              <w:left w:w="28" w:type="dxa"/>
              <w:right w:w="28" w:type="dxa"/>
            </w:tcMar>
            <w:vAlign w:val="center"/>
          </w:tcPr>
          <w:p w14:paraId="157D1992">
            <w:pPr>
              <w:keepNext w:val="0"/>
              <w:keepLines w:val="0"/>
              <w:suppressLineNumbers w:val="0"/>
              <w:spacing w:before="0" w:beforeAutospacing="0" w:after="0" w:afterAutospacing="0" w:line="360" w:lineRule="auto"/>
              <w:ind w:left="0" w:right="0"/>
              <w:jc w:val="center"/>
              <w:rPr>
                <w:rFonts w:hint="eastAsia" w:ascii="宋体" w:hAnsi="宋体"/>
                <w:bCs/>
                <w:kern w:val="0"/>
                <w:szCs w:val="21"/>
              </w:rPr>
            </w:pPr>
            <w:r>
              <w:rPr>
                <w:rFonts w:hint="eastAsia" w:ascii="宋体" w:hAnsi="宋体"/>
                <w:bCs/>
                <w:kern w:val="0"/>
                <w:szCs w:val="21"/>
              </w:rPr>
              <w:t>博览会□  消费节□  文创市集□  订货会□  对接会□</w:t>
            </w:r>
          </w:p>
        </w:tc>
      </w:tr>
      <w:tr w14:paraId="2564E9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87" w:hRule="atLeast"/>
          <w:jc w:val="center"/>
        </w:trPr>
        <w:tc>
          <w:tcPr>
            <w:tcW w:w="2692" w:type="dxa"/>
            <w:gridSpan w:val="2"/>
            <w:tcMar>
              <w:left w:w="28" w:type="dxa"/>
              <w:right w:w="28" w:type="dxa"/>
            </w:tcMar>
            <w:vAlign w:val="center"/>
          </w:tcPr>
          <w:p w14:paraId="743CBF1C">
            <w:pPr>
              <w:keepNext w:val="0"/>
              <w:keepLines w:val="0"/>
              <w:widowControl/>
              <w:suppressLineNumbers w:val="0"/>
              <w:spacing w:before="0" w:beforeAutospacing="0" w:after="0" w:afterAutospacing="0"/>
              <w:ind w:left="0" w:right="0"/>
              <w:jc w:val="center"/>
              <w:rPr>
                <w:rFonts w:hint="eastAsia" w:ascii="宋体" w:hAnsi="宋体"/>
                <w:b/>
                <w:kern w:val="0"/>
                <w:szCs w:val="21"/>
              </w:rPr>
            </w:pPr>
            <w:r>
              <w:rPr>
                <w:rFonts w:hint="eastAsia" w:ascii="宋体" w:hAnsi="宋体"/>
                <w:b/>
                <w:kern w:val="0"/>
                <w:szCs w:val="21"/>
              </w:rPr>
              <w:t>文化传播推广情况</w:t>
            </w:r>
          </w:p>
        </w:tc>
        <w:tc>
          <w:tcPr>
            <w:tcW w:w="7515" w:type="dxa"/>
            <w:gridSpan w:val="5"/>
            <w:tcMar>
              <w:left w:w="28" w:type="dxa"/>
              <w:right w:w="28" w:type="dxa"/>
            </w:tcMar>
          </w:tcPr>
          <w:p w14:paraId="3D44A011">
            <w:pPr>
              <w:keepNext w:val="0"/>
              <w:keepLines w:val="0"/>
              <w:widowControl/>
              <w:suppressLineNumbers w:val="0"/>
              <w:spacing w:before="0" w:beforeAutospacing="0" w:after="0" w:afterAutospacing="0"/>
              <w:ind w:left="0" w:right="0"/>
              <w:jc w:val="left"/>
              <w:rPr>
                <w:rFonts w:hint="eastAsia" w:ascii="Times New Roman" w:hAnsi="Times New Roman" w:eastAsia="仿宋"/>
                <w:bCs/>
                <w:kern w:val="0"/>
                <w:szCs w:val="21"/>
                <w:lang w:eastAsia="zh-CN"/>
              </w:rPr>
            </w:pPr>
            <w:r>
              <w:rPr>
                <w:rFonts w:hint="eastAsia" w:ascii="仿宋" w:hAnsi="仿宋" w:eastAsia="仿宋"/>
                <w:bCs/>
                <w:kern w:val="0"/>
                <w:szCs w:val="21"/>
              </w:rPr>
              <w:t>请介绍本区在提升文化传播成效方面的具体做法和主要成果</w:t>
            </w:r>
            <w:r>
              <w:rPr>
                <w:rFonts w:hint="eastAsia" w:ascii="仿宋" w:hAnsi="仿宋" w:eastAsia="仿宋"/>
                <w:bCs/>
                <w:kern w:val="0"/>
                <w:szCs w:val="21"/>
                <w:lang w:eastAsia="zh-CN"/>
              </w:rPr>
              <w:t>。（</w:t>
            </w:r>
            <w:r>
              <w:rPr>
                <w:rFonts w:hint="eastAsia" w:ascii="仿宋" w:hAnsi="仿宋" w:eastAsia="仿宋"/>
                <w:bCs/>
                <w:kern w:val="0"/>
                <w:szCs w:val="21"/>
              </w:rPr>
              <w:t>500字以内</w:t>
            </w:r>
            <w:r>
              <w:rPr>
                <w:rFonts w:hint="eastAsia" w:ascii="仿宋" w:hAnsi="仿宋" w:eastAsia="仿宋"/>
                <w:bCs/>
                <w:kern w:val="0"/>
                <w:szCs w:val="21"/>
                <w:lang w:eastAsia="zh-CN"/>
              </w:rPr>
              <w:t>）</w:t>
            </w:r>
          </w:p>
        </w:tc>
      </w:tr>
      <w:tr w14:paraId="366C98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207" w:type="dxa"/>
            <w:gridSpan w:val="7"/>
            <w:shd w:val="clear" w:color="auto" w:fill="E8E8E8" w:themeFill="background2"/>
            <w:tcMar>
              <w:left w:w="28" w:type="dxa"/>
              <w:right w:w="28" w:type="dxa"/>
            </w:tcMar>
            <w:vAlign w:val="center"/>
          </w:tcPr>
          <w:p w14:paraId="317BD601">
            <w:pPr>
              <w:keepNext w:val="0"/>
              <w:keepLines w:val="0"/>
              <w:widowControl/>
              <w:suppressLineNumbers w:val="0"/>
              <w:spacing w:before="0" w:beforeAutospacing="0" w:after="0" w:afterAutospacing="0"/>
              <w:ind w:left="0" w:right="0"/>
              <w:jc w:val="center"/>
              <w:rPr>
                <w:rFonts w:hint="default" w:ascii="Times New Roman" w:hAnsi="Times New Roman" w:eastAsia="仿宋_GB2312"/>
                <w:bCs/>
                <w:kern w:val="0"/>
                <w:szCs w:val="21"/>
              </w:rPr>
            </w:pPr>
            <w:r>
              <w:rPr>
                <w:rFonts w:hint="eastAsia" w:ascii="黑体" w:hAnsi="黑体" w:eastAsia="黑体" w:cs="仿宋"/>
                <w:b/>
                <w:kern w:val="0"/>
                <w:sz w:val="24"/>
                <w:szCs w:val="24"/>
              </w:rPr>
              <w:t>（六）创新服务体系建设</w:t>
            </w:r>
          </w:p>
        </w:tc>
      </w:tr>
      <w:tr w14:paraId="401B62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692" w:type="dxa"/>
            <w:gridSpan w:val="2"/>
            <w:tcMar>
              <w:left w:w="28" w:type="dxa"/>
              <w:right w:w="28" w:type="dxa"/>
            </w:tcMar>
            <w:vAlign w:val="center"/>
          </w:tcPr>
          <w:p w14:paraId="09513E05">
            <w:pPr>
              <w:keepNext w:val="0"/>
              <w:keepLines w:val="0"/>
              <w:widowControl/>
              <w:suppressLineNumbers w:val="0"/>
              <w:spacing w:before="0" w:beforeAutospacing="0" w:after="0" w:afterAutospacing="0"/>
              <w:ind w:left="0" w:right="0"/>
              <w:jc w:val="center"/>
              <w:rPr>
                <w:rFonts w:hint="default" w:ascii="Times New Roman" w:hAnsi="Times New Roman" w:eastAsia="仿宋_GB2312"/>
                <w:bCs/>
                <w:kern w:val="0"/>
                <w:szCs w:val="21"/>
              </w:rPr>
            </w:pPr>
            <w:r>
              <w:rPr>
                <w:rFonts w:hint="eastAsia" w:ascii="宋体" w:hAnsi="宋体"/>
                <w:b/>
                <w:kern w:val="0"/>
                <w:szCs w:val="21"/>
              </w:rPr>
              <w:t>数字文化资源库</w:t>
            </w:r>
          </w:p>
        </w:tc>
        <w:tc>
          <w:tcPr>
            <w:tcW w:w="2505" w:type="dxa"/>
            <w:gridSpan w:val="2"/>
            <w:tcMar>
              <w:left w:w="28" w:type="dxa"/>
              <w:right w:w="28" w:type="dxa"/>
            </w:tcMar>
            <w:vAlign w:val="center"/>
          </w:tcPr>
          <w:p w14:paraId="0FC04B8E">
            <w:pPr>
              <w:keepNext w:val="0"/>
              <w:keepLines w:val="0"/>
              <w:widowControl/>
              <w:suppressLineNumbers w:val="0"/>
              <w:spacing w:before="0" w:beforeAutospacing="0" w:after="0" w:afterAutospacing="0"/>
              <w:ind w:left="0" w:right="0"/>
              <w:jc w:val="center"/>
              <w:rPr>
                <w:rFonts w:hint="default" w:ascii="Times New Roman" w:hAnsi="Times New Roman" w:eastAsia="仿宋_GB2312"/>
                <w:bCs/>
                <w:kern w:val="0"/>
                <w:szCs w:val="21"/>
              </w:rPr>
            </w:pPr>
            <w:r>
              <w:rPr>
                <w:rFonts w:hint="eastAsia" w:ascii="宋体" w:hAnsi="宋体"/>
                <w:bCs/>
                <w:kern w:val="0"/>
                <w:szCs w:val="21"/>
              </w:rPr>
              <w:t>有□  无□</w:t>
            </w:r>
          </w:p>
        </w:tc>
        <w:tc>
          <w:tcPr>
            <w:tcW w:w="2505" w:type="dxa"/>
            <w:gridSpan w:val="2"/>
            <w:tcMar>
              <w:left w:w="28" w:type="dxa"/>
              <w:right w:w="28" w:type="dxa"/>
            </w:tcMar>
            <w:vAlign w:val="center"/>
          </w:tcPr>
          <w:p w14:paraId="5E3E5739">
            <w:pPr>
              <w:keepNext w:val="0"/>
              <w:keepLines w:val="0"/>
              <w:widowControl/>
              <w:suppressLineNumbers w:val="0"/>
              <w:spacing w:before="0" w:beforeAutospacing="0" w:after="0" w:afterAutospacing="0"/>
              <w:ind w:left="0" w:right="0"/>
              <w:jc w:val="center"/>
              <w:rPr>
                <w:rFonts w:hint="eastAsia" w:ascii="宋体" w:hAnsi="宋体"/>
                <w:b/>
                <w:kern w:val="0"/>
                <w:szCs w:val="21"/>
              </w:rPr>
            </w:pPr>
            <w:r>
              <w:rPr>
                <w:rFonts w:hint="eastAsia" w:ascii="宋体" w:hAnsi="宋体"/>
                <w:b/>
                <w:kern w:val="0"/>
                <w:szCs w:val="21"/>
              </w:rPr>
              <w:t>设计研发中心</w:t>
            </w:r>
          </w:p>
        </w:tc>
        <w:tc>
          <w:tcPr>
            <w:tcW w:w="2505" w:type="dxa"/>
            <w:tcMar>
              <w:left w:w="28" w:type="dxa"/>
              <w:right w:w="28" w:type="dxa"/>
            </w:tcMar>
            <w:vAlign w:val="center"/>
          </w:tcPr>
          <w:p w14:paraId="08F9C6D6">
            <w:pPr>
              <w:keepNext w:val="0"/>
              <w:keepLines w:val="0"/>
              <w:widowControl/>
              <w:suppressLineNumbers w:val="0"/>
              <w:spacing w:before="0" w:beforeAutospacing="0" w:after="0" w:afterAutospacing="0"/>
              <w:ind w:left="0" w:right="0"/>
              <w:jc w:val="center"/>
              <w:rPr>
                <w:rFonts w:hint="default" w:ascii="Times New Roman" w:hAnsi="Times New Roman" w:eastAsia="仿宋_GB2312"/>
                <w:bCs/>
                <w:kern w:val="0"/>
                <w:szCs w:val="21"/>
              </w:rPr>
            </w:pPr>
            <w:r>
              <w:rPr>
                <w:rFonts w:hint="eastAsia" w:ascii="宋体" w:hAnsi="宋体"/>
                <w:bCs/>
                <w:kern w:val="0"/>
                <w:szCs w:val="21"/>
              </w:rPr>
              <w:t>有□  无□</w:t>
            </w:r>
          </w:p>
        </w:tc>
      </w:tr>
      <w:tr w14:paraId="40C71A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87" w:hRule="atLeast"/>
          <w:jc w:val="center"/>
        </w:trPr>
        <w:tc>
          <w:tcPr>
            <w:tcW w:w="2692" w:type="dxa"/>
            <w:gridSpan w:val="2"/>
            <w:tcMar>
              <w:left w:w="28" w:type="dxa"/>
              <w:right w:w="28" w:type="dxa"/>
            </w:tcMar>
            <w:vAlign w:val="center"/>
          </w:tcPr>
          <w:p w14:paraId="67E9EF6C">
            <w:pPr>
              <w:keepNext w:val="0"/>
              <w:keepLines w:val="0"/>
              <w:widowControl/>
              <w:suppressLineNumbers w:val="0"/>
              <w:spacing w:before="0" w:beforeAutospacing="0" w:after="0" w:afterAutospacing="0"/>
              <w:ind w:left="0" w:right="0"/>
              <w:jc w:val="center"/>
              <w:rPr>
                <w:rFonts w:hint="eastAsia" w:ascii="宋体" w:hAnsi="宋体"/>
                <w:b/>
                <w:kern w:val="0"/>
                <w:szCs w:val="21"/>
              </w:rPr>
            </w:pPr>
            <w:r>
              <w:rPr>
                <w:rFonts w:hint="eastAsia" w:ascii="宋体" w:hAnsi="宋体"/>
                <w:b/>
                <w:kern w:val="0"/>
                <w:szCs w:val="21"/>
              </w:rPr>
              <w:t>一体化服务</w:t>
            </w:r>
          </w:p>
        </w:tc>
        <w:tc>
          <w:tcPr>
            <w:tcW w:w="7515" w:type="dxa"/>
            <w:gridSpan w:val="5"/>
            <w:tcMar>
              <w:left w:w="28" w:type="dxa"/>
              <w:right w:w="28" w:type="dxa"/>
            </w:tcMar>
            <w:vAlign w:val="center"/>
          </w:tcPr>
          <w:p w14:paraId="58FEF9A4">
            <w:pPr>
              <w:keepNext w:val="0"/>
              <w:keepLines w:val="0"/>
              <w:suppressLineNumbers w:val="0"/>
              <w:spacing w:before="0" w:beforeAutospacing="0" w:after="0" w:afterAutospacing="0" w:line="360" w:lineRule="auto"/>
              <w:ind w:left="0" w:right="0"/>
              <w:jc w:val="center"/>
              <w:rPr>
                <w:rFonts w:hint="eastAsia" w:ascii="宋体" w:hAnsi="宋体"/>
                <w:bCs/>
                <w:kern w:val="0"/>
                <w:szCs w:val="21"/>
              </w:rPr>
            </w:pPr>
            <w:r>
              <w:rPr>
                <w:rFonts w:hint="eastAsia" w:ascii="宋体" w:hAnsi="宋体"/>
                <w:bCs/>
                <w:kern w:val="0"/>
                <w:szCs w:val="21"/>
              </w:rPr>
              <w:t xml:space="preserve">面辅原料□  </w:t>
            </w:r>
            <w:r>
              <w:rPr>
                <w:rFonts w:hint="eastAsia" w:ascii="宋体" w:hAnsi="宋体"/>
                <w:bCs/>
                <w:kern w:val="0"/>
                <w:szCs w:val="21"/>
                <w:lang w:val="en-US" w:eastAsia="zh-CN"/>
              </w:rPr>
              <w:t>检验</w:t>
            </w:r>
            <w:r>
              <w:rPr>
                <w:rFonts w:hint="eastAsia" w:ascii="宋体" w:hAnsi="宋体"/>
                <w:bCs/>
                <w:kern w:val="0"/>
                <w:szCs w:val="21"/>
              </w:rPr>
              <w:t>检测□  打样制版□  成衣加工□</w:t>
            </w:r>
            <w:r>
              <w:rPr>
                <w:rFonts w:hint="eastAsia" w:ascii="宋体" w:hAnsi="宋体"/>
                <w:bCs/>
                <w:kern w:val="0"/>
                <w:szCs w:val="21"/>
                <w:lang w:val="en-US" w:eastAsia="zh-CN"/>
              </w:rPr>
              <w:t xml:space="preserve">  </w:t>
            </w:r>
            <w:r>
              <w:rPr>
                <w:rFonts w:hint="eastAsia" w:ascii="宋体" w:hAnsi="宋体"/>
                <w:bCs/>
                <w:kern w:val="0"/>
                <w:szCs w:val="21"/>
              </w:rPr>
              <w:t>物流仓储</w:t>
            </w:r>
            <w:r>
              <w:rPr>
                <w:rFonts w:hint="eastAsia" w:ascii="宋体" w:hAnsi="宋体"/>
                <w:bCs/>
                <w:kern w:val="0"/>
                <w:szCs w:val="21"/>
                <w:lang w:eastAsia="zh-CN"/>
              </w:rPr>
              <w:t>□</w:t>
            </w:r>
          </w:p>
          <w:p w14:paraId="4524E3A9">
            <w:pPr>
              <w:keepNext w:val="0"/>
              <w:keepLines w:val="0"/>
              <w:suppressLineNumbers w:val="0"/>
              <w:spacing w:before="0" w:beforeAutospacing="0" w:after="0" w:afterAutospacing="0" w:line="360" w:lineRule="auto"/>
              <w:ind w:left="0" w:right="0"/>
              <w:jc w:val="center"/>
              <w:rPr>
                <w:rFonts w:hint="default" w:ascii="宋体" w:hAnsi="宋体"/>
                <w:bCs/>
                <w:kern w:val="0"/>
                <w:szCs w:val="21"/>
                <w:lang w:val="en-US" w:eastAsia="zh-CN"/>
              </w:rPr>
            </w:pPr>
            <w:r>
              <w:rPr>
                <w:rFonts w:hint="eastAsia" w:ascii="宋体" w:hAnsi="宋体"/>
                <w:bCs/>
                <w:kern w:val="0"/>
                <w:szCs w:val="21"/>
                <w:lang w:val="en-US" w:eastAsia="zh-CN"/>
              </w:rPr>
              <w:t>市场对接</w:t>
            </w:r>
            <w:r>
              <w:rPr>
                <w:rFonts w:hint="eastAsia" w:ascii="宋体" w:hAnsi="宋体"/>
                <w:bCs/>
                <w:kern w:val="0"/>
                <w:szCs w:val="21"/>
              </w:rPr>
              <w:t>□</w:t>
            </w:r>
            <w:r>
              <w:rPr>
                <w:rFonts w:hint="eastAsia" w:ascii="宋体" w:hAnsi="宋体"/>
                <w:bCs/>
                <w:kern w:val="0"/>
                <w:szCs w:val="21"/>
                <w:lang w:val="en-US" w:eastAsia="zh-CN"/>
              </w:rPr>
              <w:t xml:space="preserve"> </w:t>
            </w:r>
            <w:r>
              <w:rPr>
                <w:rFonts w:hint="eastAsia" w:ascii="宋体" w:hAnsi="宋体"/>
                <w:bCs/>
                <w:kern w:val="0"/>
                <w:szCs w:val="21"/>
              </w:rPr>
              <w:t xml:space="preserve"> 推广销售□  工商注册□  IP运营□</w:t>
            </w:r>
            <w:r>
              <w:rPr>
                <w:rFonts w:hint="eastAsia" w:ascii="宋体" w:hAnsi="宋体"/>
                <w:bCs/>
                <w:kern w:val="0"/>
                <w:szCs w:val="21"/>
                <w:lang w:val="en-US" w:eastAsia="zh-CN"/>
              </w:rPr>
              <w:t xml:space="preserve">  品牌</w:t>
            </w:r>
            <w:r>
              <w:rPr>
                <w:rFonts w:hint="eastAsia" w:ascii="宋体" w:hAnsi="宋体"/>
                <w:bCs/>
                <w:kern w:val="0"/>
                <w:szCs w:val="21"/>
              </w:rPr>
              <w:t>运营</w:t>
            </w:r>
            <w:r>
              <w:rPr>
                <w:rFonts w:hint="eastAsia" w:ascii="宋体" w:hAnsi="宋体"/>
                <w:bCs/>
                <w:kern w:val="0"/>
                <w:szCs w:val="21"/>
                <w:lang w:val="en-US" w:eastAsia="zh-CN"/>
              </w:rPr>
              <w:t>指导</w:t>
            </w:r>
            <w:r>
              <w:rPr>
                <w:rFonts w:hint="eastAsia" w:ascii="宋体" w:hAnsi="宋体"/>
                <w:bCs/>
                <w:kern w:val="0"/>
                <w:szCs w:val="21"/>
              </w:rPr>
              <w:t>□</w:t>
            </w:r>
          </w:p>
          <w:p w14:paraId="63D1F285">
            <w:pPr>
              <w:keepNext w:val="0"/>
              <w:keepLines w:val="0"/>
              <w:suppressLineNumbers w:val="0"/>
              <w:spacing w:before="0" w:beforeAutospacing="0" w:after="0" w:afterAutospacing="0" w:line="360" w:lineRule="auto"/>
              <w:ind w:left="0" w:right="0"/>
              <w:jc w:val="center"/>
              <w:rPr>
                <w:rFonts w:hint="eastAsia" w:ascii="宋体" w:hAnsi="宋体"/>
                <w:bCs/>
                <w:color w:val="EE0000"/>
                <w:kern w:val="0"/>
                <w:szCs w:val="21"/>
              </w:rPr>
            </w:pPr>
            <w:r>
              <w:rPr>
                <w:rFonts w:hint="eastAsia" w:ascii="宋体" w:hAnsi="宋体"/>
                <w:bCs/>
                <w:kern w:val="0"/>
                <w:szCs w:val="21"/>
              </w:rPr>
              <w:t>法律咨询□  人事社保□  税控管理□  知识产权□  金融服务□</w:t>
            </w:r>
          </w:p>
        </w:tc>
      </w:tr>
      <w:tr w14:paraId="432DBF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5" w:hRule="atLeast"/>
          <w:jc w:val="center"/>
        </w:trPr>
        <w:tc>
          <w:tcPr>
            <w:tcW w:w="2692" w:type="dxa"/>
            <w:gridSpan w:val="2"/>
            <w:tcMar>
              <w:left w:w="28" w:type="dxa"/>
              <w:right w:w="28" w:type="dxa"/>
            </w:tcMar>
            <w:vAlign w:val="center"/>
          </w:tcPr>
          <w:p w14:paraId="59C4FDDD">
            <w:pPr>
              <w:keepNext w:val="0"/>
              <w:keepLines w:val="0"/>
              <w:widowControl/>
              <w:suppressLineNumbers w:val="0"/>
              <w:spacing w:before="0" w:beforeAutospacing="0" w:after="0" w:afterAutospacing="0"/>
              <w:ind w:left="0" w:right="0"/>
              <w:jc w:val="center"/>
              <w:rPr>
                <w:rFonts w:hint="eastAsia" w:ascii="宋体" w:hAnsi="宋体"/>
                <w:b/>
                <w:kern w:val="0"/>
                <w:szCs w:val="21"/>
              </w:rPr>
            </w:pPr>
            <w:r>
              <w:rPr>
                <w:rFonts w:hint="eastAsia" w:ascii="宋体" w:hAnsi="宋体"/>
                <w:b/>
                <w:kern w:val="0"/>
                <w:szCs w:val="21"/>
              </w:rPr>
              <w:t>创新服务体系建设</w:t>
            </w:r>
          </w:p>
        </w:tc>
        <w:tc>
          <w:tcPr>
            <w:tcW w:w="7515" w:type="dxa"/>
            <w:gridSpan w:val="5"/>
            <w:tcMar>
              <w:left w:w="28" w:type="dxa"/>
              <w:right w:w="28" w:type="dxa"/>
            </w:tcMar>
          </w:tcPr>
          <w:p w14:paraId="03B519EB">
            <w:pPr>
              <w:keepNext w:val="0"/>
              <w:keepLines w:val="0"/>
              <w:widowControl/>
              <w:suppressLineNumbers w:val="0"/>
              <w:spacing w:before="0" w:beforeAutospacing="0" w:after="0" w:afterAutospacing="0"/>
              <w:ind w:left="0" w:right="0"/>
              <w:jc w:val="left"/>
              <w:rPr>
                <w:rFonts w:hint="eastAsia" w:ascii="仿宋" w:hAnsi="仿宋" w:eastAsia="仿宋"/>
                <w:bCs/>
                <w:kern w:val="0"/>
                <w:szCs w:val="21"/>
                <w:lang w:eastAsia="zh-CN"/>
              </w:rPr>
            </w:pPr>
            <w:r>
              <w:rPr>
                <w:rFonts w:hint="eastAsia" w:ascii="仿宋" w:hAnsi="仿宋" w:eastAsia="仿宋"/>
                <w:bCs/>
                <w:kern w:val="0"/>
                <w:szCs w:val="21"/>
              </w:rPr>
              <w:t>请结合本区的基础设施/产业功能配套、公共区域建设、生活配套等情况，简要列举本区在服务平台体系建设方面的具体举措和成效</w:t>
            </w:r>
            <w:r>
              <w:rPr>
                <w:rFonts w:hint="eastAsia" w:ascii="仿宋" w:hAnsi="仿宋" w:eastAsia="仿宋"/>
                <w:bCs/>
                <w:kern w:val="0"/>
                <w:szCs w:val="21"/>
                <w:lang w:eastAsia="zh-CN"/>
              </w:rPr>
              <w:t>。（</w:t>
            </w:r>
            <w:r>
              <w:rPr>
                <w:rFonts w:hint="default" w:ascii="仿宋" w:hAnsi="仿宋" w:eastAsia="仿宋"/>
                <w:bCs/>
                <w:kern w:val="0"/>
                <w:szCs w:val="21"/>
              </w:rPr>
              <w:t>500</w:t>
            </w:r>
            <w:r>
              <w:rPr>
                <w:rFonts w:hint="eastAsia" w:ascii="仿宋" w:hAnsi="仿宋" w:eastAsia="仿宋"/>
                <w:bCs/>
                <w:kern w:val="0"/>
                <w:szCs w:val="21"/>
              </w:rPr>
              <w:t>字以内</w:t>
            </w:r>
            <w:r>
              <w:rPr>
                <w:rFonts w:hint="eastAsia" w:ascii="仿宋" w:hAnsi="仿宋" w:eastAsia="仿宋"/>
                <w:bCs/>
                <w:kern w:val="0"/>
                <w:szCs w:val="21"/>
                <w:lang w:eastAsia="zh-CN"/>
              </w:rPr>
              <w:t>）</w:t>
            </w:r>
          </w:p>
        </w:tc>
      </w:tr>
      <w:tr w14:paraId="7235B3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207" w:type="dxa"/>
            <w:gridSpan w:val="7"/>
            <w:shd w:val="clear" w:color="auto" w:fill="E8E8E8" w:themeFill="background2"/>
            <w:tcMar>
              <w:left w:w="28" w:type="dxa"/>
              <w:right w:w="28" w:type="dxa"/>
            </w:tcMar>
            <w:vAlign w:val="center"/>
          </w:tcPr>
          <w:p w14:paraId="65CDD4BD">
            <w:pPr>
              <w:keepNext w:val="0"/>
              <w:keepLines w:val="0"/>
              <w:widowControl/>
              <w:suppressLineNumbers w:val="0"/>
              <w:spacing w:before="0" w:beforeAutospacing="0" w:after="0" w:afterAutospacing="0"/>
              <w:ind w:left="0" w:right="0"/>
              <w:jc w:val="center"/>
              <w:rPr>
                <w:rFonts w:hint="default" w:ascii="Times New Roman" w:hAnsi="Times New Roman" w:eastAsia="仿宋_GB2312"/>
                <w:bCs/>
                <w:kern w:val="0"/>
                <w:szCs w:val="21"/>
              </w:rPr>
            </w:pPr>
            <w:r>
              <w:rPr>
                <w:rFonts w:hint="eastAsia" w:ascii="黑体" w:hAnsi="黑体" w:eastAsia="黑体" w:cs="仿宋"/>
                <w:b/>
                <w:kern w:val="0"/>
                <w:sz w:val="24"/>
                <w:szCs w:val="24"/>
              </w:rPr>
              <w:t>（七）无违法违规情况声明</w:t>
            </w:r>
          </w:p>
        </w:tc>
      </w:tr>
      <w:tr w14:paraId="59F0AC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5" w:hRule="atLeast"/>
          <w:jc w:val="center"/>
        </w:trPr>
        <w:tc>
          <w:tcPr>
            <w:tcW w:w="2692" w:type="dxa"/>
            <w:gridSpan w:val="2"/>
            <w:shd w:val="clear" w:color="auto" w:fill="FFFFFF" w:themeFill="background1"/>
            <w:tcMar>
              <w:left w:w="28" w:type="dxa"/>
              <w:right w:w="28" w:type="dxa"/>
            </w:tcMar>
            <w:vAlign w:val="center"/>
          </w:tcPr>
          <w:p w14:paraId="6E9BB693">
            <w:pPr>
              <w:keepNext w:val="0"/>
              <w:keepLines w:val="0"/>
              <w:widowControl/>
              <w:suppressLineNumbers w:val="0"/>
              <w:spacing w:before="0" w:beforeAutospacing="0" w:after="0" w:afterAutospacing="0"/>
              <w:ind w:left="0" w:right="0"/>
              <w:jc w:val="center"/>
              <w:rPr>
                <w:rFonts w:hint="eastAsia" w:ascii="宋体" w:hAnsi="宋体" w:cs="宋体"/>
                <w:b/>
                <w:kern w:val="0"/>
                <w:sz w:val="24"/>
                <w:szCs w:val="24"/>
              </w:rPr>
            </w:pPr>
            <w:r>
              <w:rPr>
                <w:rFonts w:hint="eastAsia" w:ascii="宋体" w:hAnsi="宋体"/>
                <w:b/>
                <w:kern w:val="0"/>
                <w:szCs w:val="21"/>
              </w:rPr>
              <w:t>真实性声明</w:t>
            </w:r>
          </w:p>
        </w:tc>
        <w:tc>
          <w:tcPr>
            <w:tcW w:w="7515" w:type="dxa"/>
            <w:gridSpan w:val="5"/>
            <w:shd w:val="clear" w:color="auto" w:fill="FFFFFF" w:themeFill="background1"/>
            <w:tcMar>
              <w:left w:w="28" w:type="dxa"/>
              <w:right w:w="28" w:type="dxa"/>
            </w:tcMar>
            <w:vAlign w:val="center"/>
          </w:tcPr>
          <w:p w14:paraId="71CB44BA">
            <w:pPr>
              <w:keepNext w:val="0"/>
              <w:keepLines w:val="0"/>
              <w:suppressLineNumbers w:val="0"/>
              <w:spacing w:before="0" w:beforeAutospacing="0" w:after="0" w:afterAutospacing="0"/>
              <w:ind w:left="0" w:right="0" w:firstLine="420" w:firstLineChars="200"/>
              <w:jc w:val="left"/>
              <w:rPr>
                <w:rFonts w:hint="eastAsia" w:ascii="宋体" w:hAnsi="宋体"/>
                <w:bCs/>
                <w:kern w:val="0"/>
                <w:szCs w:val="21"/>
              </w:rPr>
            </w:pPr>
            <w:r>
              <w:rPr>
                <w:rFonts w:hint="eastAsia" w:ascii="宋体" w:hAnsi="宋体"/>
                <w:bCs/>
                <w:kern w:val="0"/>
                <w:szCs w:val="21"/>
              </w:rPr>
              <w:t>本单位所申请的纺织服装创意设计领航集聚区所辖地方纺织服装企业近三年未发生较大及以上安全、质量、环境污染等事故，未被列为环保</w:t>
            </w:r>
            <w:r>
              <w:rPr>
                <w:rFonts w:hint="eastAsia" w:ascii="宋体" w:hAnsi="宋体"/>
                <w:bCs/>
                <w:kern w:val="0"/>
                <w:szCs w:val="21"/>
                <w:lang w:eastAsia="zh-CN"/>
              </w:rPr>
              <w:t>督察</w:t>
            </w:r>
            <w:bookmarkStart w:id="1" w:name="_GoBack"/>
            <w:bookmarkEnd w:id="1"/>
            <w:r>
              <w:rPr>
                <w:rFonts w:hint="eastAsia" w:ascii="宋体" w:hAnsi="宋体"/>
                <w:bCs/>
                <w:kern w:val="0"/>
                <w:szCs w:val="21"/>
              </w:rPr>
              <w:t>对象。此次申报材料（包括附件资料）真实、合法。如有不实之处，本单位愿意负相应责任，并承担由此产生的一切后果。</w:t>
            </w:r>
          </w:p>
          <w:p w14:paraId="0425923F">
            <w:pPr>
              <w:keepNext w:val="0"/>
              <w:keepLines w:val="0"/>
              <w:suppressLineNumbers w:val="0"/>
              <w:spacing w:before="0" w:beforeAutospacing="0" w:after="0" w:afterAutospacing="0"/>
              <w:ind w:left="0" w:right="0"/>
              <w:jc w:val="left"/>
              <w:rPr>
                <w:rFonts w:hint="eastAsia" w:ascii="宋体" w:hAnsi="宋体"/>
                <w:bCs/>
                <w:kern w:val="0"/>
                <w:szCs w:val="21"/>
              </w:rPr>
            </w:pPr>
          </w:p>
          <w:p w14:paraId="11DBEDDE">
            <w:pPr>
              <w:keepNext w:val="0"/>
              <w:keepLines w:val="0"/>
              <w:suppressLineNumbers w:val="0"/>
              <w:spacing w:before="0" w:beforeAutospacing="0" w:after="0" w:afterAutospacing="0"/>
              <w:ind w:left="0" w:right="0"/>
              <w:jc w:val="left"/>
              <w:rPr>
                <w:rFonts w:hint="eastAsia" w:ascii="宋体" w:hAnsi="宋体"/>
                <w:bCs/>
                <w:kern w:val="0"/>
                <w:szCs w:val="21"/>
              </w:rPr>
            </w:pPr>
          </w:p>
          <w:p w14:paraId="478682DF">
            <w:pPr>
              <w:keepNext w:val="0"/>
              <w:keepLines w:val="0"/>
              <w:suppressLineNumbers w:val="0"/>
              <w:spacing w:before="0" w:beforeAutospacing="0" w:after="0" w:afterAutospacing="0"/>
              <w:ind w:left="0" w:right="0"/>
              <w:jc w:val="left"/>
              <w:rPr>
                <w:rFonts w:hint="eastAsia" w:ascii="宋体" w:hAnsi="宋体"/>
                <w:bCs/>
                <w:kern w:val="0"/>
                <w:szCs w:val="21"/>
              </w:rPr>
            </w:pPr>
          </w:p>
          <w:p w14:paraId="65BC519B">
            <w:pPr>
              <w:keepNext w:val="0"/>
              <w:keepLines w:val="0"/>
              <w:suppressLineNumbers w:val="0"/>
              <w:spacing w:before="0" w:beforeAutospacing="0" w:after="0" w:afterAutospacing="0"/>
              <w:ind w:left="0" w:right="0"/>
              <w:jc w:val="left"/>
              <w:rPr>
                <w:rFonts w:hint="eastAsia" w:ascii="宋体" w:hAnsi="宋体"/>
                <w:bCs/>
                <w:kern w:val="0"/>
                <w:szCs w:val="21"/>
              </w:rPr>
            </w:pPr>
          </w:p>
          <w:p w14:paraId="1F8E5A75">
            <w:pPr>
              <w:keepNext w:val="0"/>
              <w:keepLines w:val="0"/>
              <w:suppressLineNumbers w:val="0"/>
              <w:spacing w:before="0" w:beforeAutospacing="0" w:after="0" w:afterAutospacing="0"/>
              <w:ind w:left="0" w:right="0"/>
              <w:jc w:val="left"/>
              <w:rPr>
                <w:rFonts w:hint="eastAsia" w:ascii="宋体" w:hAnsi="宋体"/>
                <w:bCs/>
                <w:kern w:val="0"/>
                <w:szCs w:val="21"/>
              </w:rPr>
            </w:pPr>
            <w:r>
              <w:rPr>
                <w:rFonts w:hint="eastAsia" w:ascii="宋体" w:hAnsi="宋体"/>
                <w:bCs/>
                <w:kern w:val="0"/>
                <w:szCs w:val="21"/>
              </w:rPr>
              <w:t>县级行政区划集聚区主管部门（盖章）：</w:t>
            </w:r>
          </w:p>
          <w:p w14:paraId="77E3F05E">
            <w:pPr>
              <w:keepNext w:val="0"/>
              <w:keepLines w:val="0"/>
              <w:suppressLineNumbers w:val="0"/>
              <w:spacing w:before="0" w:beforeAutospacing="0" w:after="0" w:afterAutospacing="0"/>
              <w:ind w:left="0" w:right="0"/>
              <w:jc w:val="left"/>
              <w:rPr>
                <w:rFonts w:hint="eastAsia" w:ascii="宋体" w:hAnsi="宋体"/>
                <w:bCs/>
                <w:kern w:val="0"/>
                <w:szCs w:val="21"/>
              </w:rPr>
            </w:pPr>
          </w:p>
          <w:p w14:paraId="00C6D34D">
            <w:pPr>
              <w:keepNext w:val="0"/>
              <w:keepLines w:val="0"/>
              <w:suppressLineNumbers w:val="0"/>
              <w:spacing w:before="0" w:beforeAutospacing="0" w:after="0" w:afterAutospacing="0"/>
              <w:ind w:left="0" w:right="0"/>
              <w:jc w:val="left"/>
              <w:rPr>
                <w:rFonts w:hint="eastAsia" w:ascii="宋体" w:hAnsi="宋体"/>
                <w:bCs/>
                <w:kern w:val="0"/>
                <w:szCs w:val="21"/>
              </w:rPr>
            </w:pPr>
          </w:p>
          <w:p w14:paraId="47A38976">
            <w:pPr>
              <w:keepNext w:val="0"/>
              <w:keepLines w:val="0"/>
              <w:suppressLineNumbers w:val="0"/>
              <w:spacing w:before="0" w:beforeAutospacing="0" w:after="0" w:afterAutospacing="0"/>
              <w:ind w:left="0" w:right="0"/>
              <w:jc w:val="left"/>
              <w:rPr>
                <w:rFonts w:hint="eastAsia" w:ascii="宋体" w:hAnsi="宋体"/>
                <w:bCs/>
                <w:kern w:val="0"/>
                <w:szCs w:val="21"/>
              </w:rPr>
            </w:pPr>
          </w:p>
          <w:p w14:paraId="4952B425">
            <w:pPr>
              <w:keepNext w:val="0"/>
              <w:keepLines w:val="0"/>
              <w:suppressLineNumbers w:val="0"/>
              <w:spacing w:before="0" w:beforeAutospacing="0" w:after="0" w:afterAutospacing="0"/>
              <w:ind w:left="0" w:right="0" w:firstLine="5258" w:firstLineChars="2504"/>
              <w:jc w:val="left"/>
              <w:rPr>
                <w:rFonts w:hint="eastAsia" w:ascii="宋体" w:hAnsi="宋体" w:cs="宋体"/>
                <w:b/>
                <w:kern w:val="0"/>
                <w:sz w:val="24"/>
                <w:szCs w:val="24"/>
              </w:rPr>
            </w:pPr>
            <w:r>
              <w:rPr>
                <w:rFonts w:hint="eastAsia" w:ascii="宋体" w:hAnsi="宋体"/>
                <w:bCs/>
                <w:kern w:val="0"/>
                <w:szCs w:val="21"/>
              </w:rPr>
              <w:t>年   月   日</w:t>
            </w:r>
          </w:p>
        </w:tc>
      </w:tr>
      <w:tr w14:paraId="128E85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207" w:type="dxa"/>
            <w:gridSpan w:val="7"/>
            <w:shd w:val="clear" w:color="auto" w:fill="E8E8E8" w:themeFill="background2"/>
            <w:tcMar>
              <w:left w:w="28" w:type="dxa"/>
              <w:right w:w="28" w:type="dxa"/>
            </w:tcMar>
            <w:vAlign w:val="center"/>
          </w:tcPr>
          <w:p w14:paraId="7F2E0525">
            <w:pPr>
              <w:keepNext w:val="0"/>
              <w:keepLines w:val="0"/>
              <w:widowControl/>
              <w:suppressLineNumbers w:val="0"/>
              <w:spacing w:before="0" w:beforeAutospacing="0" w:after="0" w:afterAutospacing="0"/>
              <w:ind w:left="0" w:right="0"/>
              <w:jc w:val="center"/>
              <w:rPr>
                <w:rFonts w:hint="eastAsia" w:ascii="黑体" w:hAnsi="黑体" w:eastAsia="黑体" w:cs="仿宋"/>
                <w:b/>
                <w:kern w:val="0"/>
                <w:sz w:val="24"/>
                <w:szCs w:val="24"/>
              </w:rPr>
            </w:pPr>
            <w:r>
              <w:rPr>
                <w:rFonts w:hint="eastAsia" w:ascii="黑体" w:hAnsi="黑体" w:eastAsia="黑体" w:cs="仿宋"/>
                <w:b/>
                <w:kern w:val="0"/>
                <w:sz w:val="24"/>
                <w:szCs w:val="24"/>
              </w:rPr>
              <w:t>（八）省级工信部门推荐意见</w:t>
            </w:r>
          </w:p>
        </w:tc>
      </w:tr>
      <w:tr w14:paraId="5C0425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8" w:hRule="atLeast"/>
          <w:jc w:val="center"/>
        </w:trPr>
        <w:tc>
          <w:tcPr>
            <w:tcW w:w="2692" w:type="dxa"/>
            <w:gridSpan w:val="2"/>
            <w:tcMar>
              <w:left w:w="28" w:type="dxa"/>
              <w:right w:w="28" w:type="dxa"/>
            </w:tcMar>
            <w:vAlign w:val="center"/>
          </w:tcPr>
          <w:p w14:paraId="4A8211CC">
            <w:pPr>
              <w:keepNext w:val="0"/>
              <w:keepLines w:val="0"/>
              <w:widowControl/>
              <w:suppressLineNumbers w:val="0"/>
              <w:spacing w:before="0" w:beforeAutospacing="0" w:after="0" w:afterAutospacing="0"/>
              <w:ind w:left="0" w:right="0"/>
              <w:jc w:val="center"/>
              <w:rPr>
                <w:rFonts w:hint="eastAsia" w:ascii="宋体" w:hAnsi="宋体"/>
                <w:b/>
                <w:kern w:val="0"/>
                <w:szCs w:val="21"/>
              </w:rPr>
            </w:pPr>
            <w:r>
              <w:rPr>
                <w:rFonts w:hint="eastAsia" w:ascii="宋体" w:hAnsi="宋体"/>
                <w:b/>
                <w:kern w:val="0"/>
                <w:szCs w:val="21"/>
              </w:rPr>
              <w:t>省级工业和信息化</w:t>
            </w:r>
          </w:p>
          <w:p w14:paraId="5D12E469">
            <w:pPr>
              <w:keepNext w:val="0"/>
              <w:keepLines w:val="0"/>
              <w:widowControl/>
              <w:suppressLineNumbers w:val="0"/>
              <w:spacing w:before="0" w:beforeAutospacing="0" w:after="0" w:afterAutospacing="0"/>
              <w:ind w:left="0" w:right="0"/>
              <w:jc w:val="center"/>
              <w:rPr>
                <w:rFonts w:hint="eastAsia" w:ascii="黑体" w:hAnsi="黑体" w:eastAsia="黑体" w:cs="仿宋"/>
                <w:b/>
                <w:kern w:val="0"/>
                <w:sz w:val="24"/>
                <w:szCs w:val="24"/>
              </w:rPr>
            </w:pPr>
            <w:r>
              <w:rPr>
                <w:rFonts w:hint="eastAsia" w:ascii="宋体" w:hAnsi="宋体"/>
                <w:b/>
                <w:kern w:val="0"/>
                <w:szCs w:val="21"/>
              </w:rPr>
              <w:t>主管部门推荐意见</w:t>
            </w:r>
          </w:p>
        </w:tc>
        <w:tc>
          <w:tcPr>
            <w:tcW w:w="7515" w:type="dxa"/>
            <w:gridSpan w:val="5"/>
            <w:tcMar>
              <w:left w:w="28" w:type="dxa"/>
              <w:right w:w="28" w:type="dxa"/>
            </w:tcMar>
            <w:vAlign w:val="center"/>
          </w:tcPr>
          <w:p w14:paraId="4C09363C">
            <w:pPr>
              <w:keepNext w:val="0"/>
              <w:keepLines w:val="0"/>
              <w:suppressLineNumbers w:val="0"/>
              <w:spacing w:before="0" w:beforeAutospacing="0" w:after="0" w:afterAutospacing="0"/>
              <w:ind w:left="0" w:right="0"/>
              <w:jc w:val="left"/>
              <w:rPr>
                <w:rFonts w:hint="eastAsia" w:ascii="宋体" w:hAnsi="宋体"/>
                <w:bCs/>
                <w:kern w:val="0"/>
                <w:szCs w:val="21"/>
              </w:rPr>
            </w:pPr>
          </w:p>
          <w:p w14:paraId="4DF3DE4F">
            <w:pPr>
              <w:keepNext w:val="0"/>
              <w:keepLines w:val="0"/>
              <w:suppressLineNumbers w:val="0"/>
              <w:spacing w:before="0" w:beforeAutospacing="0" w:after="0" w:afterAutospacing="0"/>
              <w:ind w:left="0" w:right="0"/>
              <w:jc w:val="left"/>
              <w:rPr>
                <w:rFonts w:hint="eastAsia" w:ascii="宋体" w:hAnsi="宋体"/>
                <w:bCs/>
                <w:kern w:val="0"/>
                <w:szCs w:val="21"/>
              </w:rPr>
            </w:pPr>
          </w:p>
          <w:p w14:paraId="76CB6C29">
            <w:pPr>
              <w:keepNext w:val="0"/>
              <w:keepLines w:val="0"/>
              <w:suppressLineNumbers w:val="0"/>
              <w:spacing w:before="0" w:beforeAutospacing="0" w:after="0" w:afterAutospacing="0"/>
              <w:ind w:left="0" w:right="0"/>
              <w:jc w:val="left"/>
              <w:rPr>
                <w:rFonts w:hint="eastAsia" w:ascii="宋体" w:hAnsi="宋体"/>
                <w:bCs/>
                <w:kern w:val="0"/>
                <w:szCs w:val="21"/>
              </w:rPr>
            </w:pPr>
          </w:p>
          <w:p w14:paraId="3F173A06">
            <w:pPr>
              <w:keepNext w:val="0"/>
              <w:keepLines w:val="0"/>
              <w:suppressLineNumbers w:val="0"/>
              <w:spacing w:before="0" w:beforeAutospacing="0" w:after="0" w:afterAutospacing="0"/>
              <w:ind w:left="0" w:right="0"/>
              <w:jc w:val="left"/>
              <w:rPr>
                <w:rFonts w:hint="eastAsia" w:ascii="宋体" w:hAnsi="宋体"/>
                <w:bCs/>
                <w:kern w:val="0"/>
                <w:szCs w:val="21"/>
              </w:rPr>
            </w:pPr>
          </w:p>
          <w:p w14:paraId="1276E856">
            <w:pPr>
              <w:keepNext w:val="0"/>
              <w:keepLines w:val="0"/>
              <w:suppressLineNumbers w:val="0"/>
              <w:spacing w:before="0" w:beforeAutospacing="0" w:after="0" w:afterAutospacing="0"/>
              <w:ind w:left="0" w:right="0"/>
              <w:jc w:val="left"/>
              <w:rPr>
                <w:rFonts w:hint="eastAsia" w:ascii="宋体" w:hAnsi="宋体"/>
                <w:bCs/>
                <w:kern w:val="0"/>
                <w:szCs w:val="21"/>
              </w:rPr>
            </w:pPr>
          </w:p>
          <w:p w14:paraId="0AC93866">
            <w:pPr>
              <w:keepNext w:val="0"/>
              <w:keepLines w:val="0"/>
              <w:suppressLineNumbers w:val="0"/>
              <w:spacing w:before="0" w:beforeAutospacing="0" w:after="0" w:afterAutospacing="0"/>
              <w:ind w:left="0" w:right="0"/>
              <w:jc w:val="left"/>
              <w:rPr>
                <w:rFonts w:hint="eastAsia" w:ascii="宋体" w:hAnsi="宋体"/>
                <w:bCs/>
                <w:kern w:val="0"/>
                <w:szCs w:val="21"/>
              </w:rPr>
            </w:pPr>
          </w:p>
          <w:p w14:paraId="6D25389A">
            <w:pPr>
              <w:keepNext w:val="0"/>
              <w:keepLines w:val="0"/>
              <w:suppressLineNumbers w:val="0"/>
              <w:spacing w:before="0" w:beforeAutospacing="0" w:after="0" w:afterAutospacing="0"/>
              <w:ind w:left="0" w:right="0"/>
              <w:jc w:val="left"/>
              <w:rPr>
                <w:rFonts w:hint="eastAsia" w:ascii="宋体" w:hAnsi="宋体"/>
                <w:bCs/>
                <w:kern w:val="0"/>
                <w:szCs w:val="21"/>
              </w:rPr>
            </w:pPr>
          </w:p>
          <w:p w14:paraId="07EB7DB9">
            <w:pPr>
              <w:keepNext w:val="0"/>
              <w:keepLines w:val="0"/>
              <w:suppressLineNumbers w:val="0"/>
              <w:spacing w:before="0" w:beforeAutospacing="0" w:after="0" w:afterAutospacing="0"/>
              <w:ind w:left="0" w:right="0"/>
              <w:jc w:val="left"/>
              <w:rPr>
                <w:rFonts w:hint="eastAsia" w:ascii="宋体" w:hAnsi="宋体"/>
                <w:bCs/>
                <w:kern w:val="0"/>
                <w:szCs w:val="21"/>
              </w:rPr>
            </w:pPr>
            <w:r>
              <w:rPr>
                <w:rFonts w:hint="eastAsia" w:ascii="宋体" w:hAnsi="宋体"/>
                <w:bCs/>
                <w:kern w:val="0"/>
                <w:szCs w:val="21"/>
              </w:rPr>
              <w:t>推荐单位（公章）：</w:t>
            </w:r>
          </w:p>
          <w:p w14:paraId="73B0128C">
            <w:pPr>
              <w:keepNext w:val="0"/>
              <w:keepLines w:val="0"/>
              <w:suppressLineNumbers w:val="0"/>
              <w:spacing w:before="0" w:beforeAutospacing="0" w:after="0" w:afterAutospacing="0"/>
              <w:ind w:left="0" w:right="0" w:firstLine="5258" w:firstLineChars="2504"/>
              <w:jc w:val="left"/>
              <w:rPr>
                <w:rFonts w:hint="eastAsia" w:ascii="黑体" w:hAnsi="黑体" w:eastAsia="黑体" w:cs="仿宋"/>
                <w:b/>
                <w:kern w:val="0"/>
                <w:sz w:val="24"/>
                <w:szCs w:val="24"/>
              </w:rPr>
            </w:pPr>
            <w:r>
              <w:rPr>
                <w:rFonts w:hint="eastAsia" w:ascii="宋体" w:hAnsi="宋体"/>
                <w:bCs/>
                <w:kern w:val="0"/>
                <w:szCs w:val="21"/>
              </w:rPr>
              <w:t>年   月   日</w:t>
            </w:r>
          </w:p>
        </w:tc>
      </w:tr>
    </w:tbl>
    <w:p w14:paraId="7CBEFE57">
      <w:pPr>
        <w:pStyle w:val="37"/>
        <w:adjustRightInd w:val="0"/>
        <w:snapToGrid w:val="0"/>
        <w:spacing w:before="240"/>
        <w:ind w:firstLine="0" w:firstLineChars="0"/>
      </w:pPr>
    </w:p>
    <w:sectPr>
      <w:footerReference r:id="rId3" w:type="default"/>
      <w:pgSz w:w="11901" w:h="16817"/>
      <w:pgMar w:top="1134" w:right="964" w:bottom="1134" w:left="964" w:header="851" w:footer="992" w:gutter="0"/>
      <w:pgNumType w:start="1"/>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86"/>
    <w:family w:val="auto"/>
    <w:pitch w:val="default"/>
    <w:sig w:usb0="00000000" w:usb1="00000000" w:usb2="00000000" w:usb3="00000000" w:csb0="00000000" w:csb1="00000000"/>
  </w:font>
  <w:font w:name="Wingdings">
    <w:altName w:val="国标宋体-超大字符集扩"/>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国标宋体-超大字符集扩"/>
    <w:panose1 w:val="05050102010706020507"/>
    <w:charset w:val="02"/>
    <w:family w:val="roman"/>
    <w:pitch w:val="default"/>
    <w:sig w:usb0="00000000" w:usb1="00000000" w:usb2="00000000" w:usb3="00000000" w:csb0="80000000" w:csb1="00000000"/>
  </w:font>
  <w:font w:name="Calibri">
    <w:altName w:val="Times New Roman"/>
    <w:panose1 w:val="020F0502020204030204"/>
    <w:charset w:val="00"/>
    <w:family w:val="swiss"/>
    <w:pitch w:val="default"/>
    <w:sig w:usb0="00000000" w:usb1="00000000" w:usb2="00000001" w:usb3="00000000" w:csb0="0000019F" w:csb1="00000000"/>
  </w:font>
  <w:font w:name="方正书宋_GBK">
    <w:panose1 w:val="02000000000000000000"/>
    <w:charset w:val="86"/>
    <w:family w:val="auto"/>
    <w:pitch w:val="default"/>
    <w:sig w:usb0="00000001" w:usb1="08000000" w:usb2="00000000" w:usb3="00000000" w:csb0="00040000" w:csb1="00000000"/>
  </w:font>
  <w:font w:name="等线 Light">
    <w:altName w:val="华文中宋"/>
    <w:panose1 w:val="02010600030101010101"/>
    <w:charset w:val="86"/>
    <w:family w:val="auto"/>
    <w:pitch w:val="default"/>
    <w:sig w:usb0="00000000" w:usb1="00000000" w:usb2="00000016" w:usb3="00000000" w:csb0="0004000F" w:csb1="00000000"/>
  </w:font>
  <w:font w:name="华文中宋">
    <w:panose1 w:val="02010600040101010101"/>
    <w:charset w:val="86"/>
    <w:family w:val="auto"/>
    <w:pitch w:val="default"/>
    <w:sig w:usb0="00000287" w:usb1="080F0000" w:usb2="00000000" w:usb3="00000000" w:csb0="0004009F" w:csb1="DFD70000"/>
  </w:font>
  <w:font w:name="Helvetica">
    <w:altName w:val="DejaVu Sans"/>
    <w:panose1 w:val="020B0604020202020204"/>
    <w:charset w:val="00"/>
    <w:family w:val="auto"/>
    <w:pitch w:val="default"/>
    <w:sig w:usb0="00000000" w:usb1="00000000" w:usb2="00000000" w:usb3="00000000" w:csb0="0000019F" w:csb1="00000000"/>
  </w:font>
  <w:font w:name="DejaVu Sans">
    <w:panose1 w:val="020B0603030804020204"/>
    <w:charset w:val="00"/>
    <w:family w:val="auto"/>
    <w:pitch w:val="default"/>
    <w:sig w:usb0="E7006EFF" w:usb1="D200FDFF" w:usb2="0A246029" w:usb3="0400200C" w:csb0="600001FF" w:csb1="DFFF0000"/>
  </w:font>
  <w:font w:name="微软雅黑">
    <w:altName w:val="方正黑体_GBK"/>
    <w:panose1 w:val="020B0503020204020204"/>
    <w:charset w:val="86"/>
    <w:family w:val="swiss"/>
    <w:pitch w:val="default"/>
    <w:sig w:usb0="00000000" w:usb1="00000000" w:usb2="00000016" w:usb3="00000000" w:csb0="0004001F" w:csb1="00000000"/>
  </w:font>
  <w:font w:name="方正黑体_GBK">
    <w:panose1 w:val="02000000000000000000"/>
    <w:charset w:val="86"/>
    <w:family w:val="auto"/>
    <w:pitch w:val="default"/>
    <w:sig w:usb0="00000001" w:usb1="08000000" w:usb2="00000000" w:usb3="00000000" w:csb0="00040000" w:csb1="00000000"/>
  </w:font>
  <w:font w:name="仿宋">
    <w:altName w:val="方正仿宋_GBK"/>
    <w:panose1 w:val="02010609060101010101"/>
    <w:charset w:val="86"/>
    <w:family w:val="modern"/>
    <w:pitch w:val="default"/>
    <w:sig w:usb0="00000000" w:usb1="00000000" w:usb2="00000016" w:usb3="00000000" w:csb0="00040001" w:csb1="00000000"/>
  </w:font>
  <w:font w:name="方正仿宋_GBK">
    <w:panose1 w:val="02000000000000000000"/>
    <w:charset w:val="86"/>
    <w:family w:val="auto"/>
    <w:pitch w:val="default"/>
    <w:sig w:usb0="00000001" w:usb1="08000000" w:usb2="00000000" w:usb3="00000000" w:csb0="00040000" w:csb1="00000000"/>
  </w:font>
  <w:font w:name="方正小标宋简体">
    <w:panose1 w:val="02000000000000000000"/>
    <w:charset w:val="86"/>
    <w:family w:val="auto"/>
    <w:pitch w:val="default"/>
    <w:sig w:usb0="A00002BF" w:usb1="184F6CFA" w:usb2="00000012" w:usb3="00000000" w:csb0="00040001" w:csb1="00000000"/>
  </w:font>
  <w:font w:name="仿宋_GB2312">
    <w:panose1 w:val="02010609030101010101"/>
    <w:charset w:val="86"/>
    <w:family w:val="modern"/>
    <w:pitch w:val="default"/>
    <w:sig w:usb0="00000001" w:usb1="080E0000" w:usb2="00000000" w:usb3="00000000" w:csb0="00040000" w:csb1="00000000"/>
  </w:font>
  <w:font w:name="等线 Light">
    <w:altName w:val="仿宋_GB2312"/>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82C132">
    <w:pPr>
      <w:pStyle w:val="11"/>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5A71AC0">
                          <w:pPr>
                            <w:pStyle w:val="11"/>
                            <w:rPr>
                              <w:rFonts w:hint="default" w:ascii="Times New Roman" w:hAnsi="Times New Roman" w:cs="Times New Roman"/>
                              <w:sz w:val="21"/>
                              <w:szCs w:val="21"/>
                            </w:rPr>
                          </w:pPr>
                          <w:r>
                            <w:rPr>
                              <w:rFonts w:hint="default" w:ascii="Times New Roman" w:hAnsi="Times New Roman" w:cs="Times New Roman"/>
                              <w:sz w:val="21"/>
                              <w:szCs w:val="21"/>
                            </w:rPr>
                            <w:fldChar w:fldCharType="begin"/>
                          </w:r>
                          <w:r>
                            <w:rPr>
                              <w:rFonts w:hint="default" w:ascii="Times New Roman" w:hAnsi="Times New Roman" w:cs="Times New Roman"/>
                              <w:sz w:val="21"/>
                              <w:szCs w:val="21"/>
                            </w:rPr>
                            <w:instrText xml:space="preserve"> PAGE  \* MERGEFORMAT </w:instrText>
                          </w:r>
                          <w:r>
                            <w:rPr>
                              <w:rFonts w:hint="default" w:ascii="Times New Roman" w:hAnsi="Times New Roman" w:cs="Times New Roman"/>
                              <w:sz w:val="21"/>
                              <w:szCs w:val="21"/>
                            </w:rPr>
                            <w:fldChar w:fldCharType="separate"/>
                          </w:r>
                          <w:r>
                            <w:rPr>
                              <w:rFonts w:hint="default" w:ascii="Times New Roman" w:hAnsi="Times New Roman" w:cs="Times New Roman"/>
                              <w:sz w:val="21"/>
                              <w:szCs w:val="21"/>
                            </w:rPr>
                            <w:t>1</w:t>
                          </w:r>
                          <w:r>
                            <w:rPr>
                              <w:rFonts w:hint="default" w:ascii="Times New Roman" w:hAnsi="Times New Roman" w:cs="Times New Roman"/>
                              <w:sz w:val="21"/>
                              <w:szCs w:val="21"/>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55A71AC0">
                    <w:pPr>
                      <w:pStyle w:val="11"/>
                      <w:rPr>
                        <w:rFonts w:hint="default" w:ascii="Times New Roman" w:hAnsi="Times New Roman" w:cs="Times New Roman"/>
                        <w:sz w:val="21"/>
                        <w:szCs w:val="21"/>
                      </w:rPr>
                    </w:pPr>
                    <w:r>
                      <w:rPr>
                        <w:rFonts w:hint="default" w:ascii="Times New Roman" w:hAnsi="Times New Roman" w:cs="Times New Roman"/>
                        <w:sz w:val="21"/>
                        <w:szCs w:val="21"/>
                      </w:rPr>
                      <w:fldChar w:fldCharType="begin"/>
                    </w:r>
                    <w:r>
                      <w:rPr>
                        <w:rFonts w:hint="default" w:ascii="Times New Roman" w:hAnsi="Times New Roman" w:cs="Times New Roman"/>
                        <w:sz w:val="21"/>
                        <w:szCs w:val="21"/>
                      </w:rPr>
                      <w:instrText xml:space="preserve"> PAGE  \* MERGEFORMAT </w:instrText>
                    </w:r>
                    <w:r>
                      <w:rPr>
                        <w:rFonts w:hint="default" w:ascii="Times New Roman" w:hAnsi="Times New Roman" w:cs="Times New Roman"/>
                        <w:sz w:val="21"/>
                        <w:szCs w:val="21"/>
                      </w:rPr>
                      <w:fldChar w:fldCharType="separate"/>
                    </w:r>
                    <w:r>
                      <w:rPr>
                        <w:rFonts w:hint="default" w:ascii="Times New Roman" w:hAnsi="Times New Roman" w:cs="Times New Roman"/>
                        <w:sz w:val="21"/>
                        <w:szCs w:val="21"/>
                      </w:rPr>
                      <w:t>1</w:t>
                    </w:r>
                    <w:r>
                      <w:rPr>
                        <w:rFonts w:hint="default" w:ascii="Times New Roman" w:hAnsi="Times New Roman" w:cs="Times New Roman"/>
                        <w:sz w:val="21"/>
                        <w:szCs w:val="21"/>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2EB6"/>
    <w:rsid w:val="00015C03"/>
    <w:rsid w:val="0003024A"/>
    <w:rsid w:val="00051A1D"/>
    <w:rsid w:val="0005747C"/>
    <w:rsid w:val="00061EEE"/>
    <w:rsid w:val="00082524"/>
    <w:rsid w:val="000A0255"/>
    <w:rsid w:val="000C2DC0"/>
    <w:rsid w:val="000C5045"/>
    <w:rsid w:val="000C5215"/>
    <w:rsid w:val="000C65C4"/>
    <w:rsid w:val="000D1DC2"/>
    <w:rsid w:val="000F4807"/>
    <w:rsid w:val="00101CFE"/>
    <w:rsid w:val="00137C12"/>
    <w:rsid w:val="00146342"/>
    <w:rsid w:val="001529C5"/>
    <w:rsid w:val="001679E3"/>
    <w:rsid w:val="00172A27"/>
    <w:rsid w:val="001845D0"/>
    <w:rsid w:val="0019183A"/>
    <w:rsid w:val="001B09C9"/>
    <w:rsid w:val="001C1F42"/>
    <w:rsid w:val="001C5E72"/>
    <w:rsid w:val="001C7F82"/>
    <w:rsid w:val="00203A3B"/>
    <w:rsid w:val="0021326B"/>
    <w:rsid w:val="002308E9"/>
    <w:rsid w:val="002346DF"/>
    <w:rsid w:val="00250B59"/>
    <w:rsid w:val="00263D62"/>
    <w:rsid w:val="002A441E"/>
    <w:rsid w:val="002B5220"/>
    <w:rsid w:val="002C56D8"/>
    <w:rsid w:val="002D15D8"/>
    <w:rsid w:val="002D587E"/>
    <w:rsid w:val="003027B9"/>
    <w:rsid w:val="00341D64"/>
    <w:rsid w:val="00351318"/>
    <w:rsid w:val="00353365"/>
    <w:rsid w:val="00366FC2"/>
    <w:rsid w:val="00377781"/>
    <w:rsid w:val="00377EB9"/>
    <w:rsid w:val="003952F1"/>
    <w:rsid w:val="003B1B51"/>
    <w:rsid w:val="003C4AA2"/>
    <w:rsid w:val="003E479D"/>
    <w:rsid w:val="00413451"/>
    <w:rsid w:val="00414D84"/>
    <w:rsid w:val="0042569A"/>
    <w:rsid w:val="0042742E"/>
    <w:rsid w:val="00434ADE"/>
    <w:rsid w:val="0043554D"/>
    <w:rsid w:val="00450D5B"/>
    <w:rsid w:val="00493A44"/>
    <w:rsid w:val="004A2BD6"/>
    <w:rsid w:val="004B2398"/>
    <w:rsid w:val="004C0283"/>
    <w:rsid w:val="004C0EAA"/>
    <w:rsid w:val="004D0B56"/>
    <w:rsid w:val="004D3F5A"/>
    <w:rsid w:val="004D676D"/>
    <w:rsid w:val="00503392"/>
    <w:rsid w:val="00543030"/>
    <w:rsid w:val="005512EB"/>
    <w:rsid w:val="00556363"/>
    <w:rsid w:val="00565063"/>
    <w:rsid w:val="005839AD"/>
    <w:rsid w:val="0059464E"/>
    <w:rsid w:val="005C6FB6"/>
    <w:rsid w:val="005D4F1A"/>
    <w:rsid w:val="005F6FAC"/>
    <w:rsid w:val="00604357"/>
    <w:rsid w:val="0060784C"/>
    <w:rsid w:val="0061722D"/>
    <w:rsid w:val="006245C7"/>
    <w:rsid w:val="00651CEA"/>
    <w:rsid w:val="00665883"/>
    <w:rsid w:val="006725AA"/>
    <w:rsid w:val="00676A62"/>
    <w:rsid w:val="006806EA"/>
    <w:rsid w:val="00685826"/>
    <w:rsid w:val="00686168"/>
    <w:rsid w:val="00695163"/>
    <w:rsid w:val="00695C4D"/>
    <w:rsid w:val="006A1A24"/>
    <w:rsid w:val="006A44C7"/>
    <w:rsid w:val="006A6626"/>
    <w:rsid w:val="006B1151"/>
    <w:rsid w:val="006B6B0F"/>
    <w:rsid w:val="006B7FC4"/>
    <w:rsid w:val="006C6091"/>
    <w:rsid w:val="006D492D"/>
    <w:rsid w:val="006E51A2"/>
    <w:rsid w:val="006F3F34"/>
    <w:rsid w:val="007247C5"/>
    <w:rsid w:val="00730589"/>
    <w:rsid w:val="007505E5"/>
    <w:rsid w:val="007545EF"/>
    <w:rsid w:val="007A393D"/>
    <w:rsid w:val="007A7AE1"/>
    <w:rsid w:val="007C2534"/>
    <w:rsid w:val="007D018F"/>
    <w:rsid w:val="007D7DB1"/>
    <w:rsid w:val="007E0711"/>
    <w:rsid w:val="007E0A5E"/>
    <w:rsid w:val="007E2CD4"/>
    <w:rsid w:val="007F7427"/>
    <w:rsid w:val="00823462"/>
    <w:rsid w:val="0083008A"/>
    <w:rsid w:val="008461F7"/>
    <w:rsid w:val="008547E7"/>
    <w:rsid w:val="008A092D"/>
    <w:rsid w:val="008A0B19"/>
    <w:rsid w:val="008A160D"/>
    <w:rsid w:val="008C0AB2"/>
    <w:rsid w:val="008E01A1"/>
    <w:rsid w:val="0093062F"/>
    <w:rsid w:val="00952DCC"/>
    <w:rsid w:val="009538AF"/>
    <w:rsid w:val="00954029"/>
    <w:rsid w:val="00954CF2"/>
    <w:rsid w:val="009627A1"/>
    <w:rsid w:val="00991D8B"/>
    <w:rsid w:val="0099730C"/>
    <w:rsid w:val="009B3044"/>
    <w:rsid w:val="009B3DFB"/>
    <w:rsid w:val="009C180A"/>
    <w:rsid w:val="009D3874"/>
    <w:rsid w:val="009F258E"/>
    <w:rsid w:val="009F368C"/>
    <w:rsid w:val="00A15FCD"/>
    <w:rsid w:val="00A20D07"/>
    <w:rsid w:val="00A336F6"/>
    <w:rsid w:val="00A34A97"/>
    <w:rsid w:val="00A464CB"/>
    <w:rsid w:val="00A51178"/>
    <w:rsid w:val="00A53DB8"/>
    <w:rsid w:val="00A6299B"/>
    <w:rsid w:val="00A67EA3"/>
    <w:rsid w:val="00A70850"/>
    <w:rsid w:val="00A71AE8"/>
    <w:rsid w:val="00A770D0"/>
    <w:rsid w:val="00A80557"/>
    <w:rsid w:val="00A83F96"/>
    <w:rsid w:val="00A8557C"/>
    <w:rsid w:val="00A942C3"/>
    <w:rsid w:val="00A94537"/>
    <w:rsid w:val="00A95BDB"/>
    <w:rsid w:val="00AB0831"/>
    <w:rsid w:val="00AB2278"/>
    <w:rsid w:val="00AB31EF"/>
    <w:rsid w:val="00AD45FB"/>
    <w:rsid w:val="00B0229C"/>
    <w:rsid w:val="00B14BBE"/>
    <w:rsid w:val="00B2042B"/>
    <w:rsid w:val="00B50F38"/>
    <w:rsid w:val="00B52BD2"/>
    <w:rsid w:val="00BE00E0"/>
    <w:rsid w:val="00C15B83"/>
    <w:rsid w:val="00C22651"/>
    <w:rsid w:val="00C32073"/>
    <w:rsid w:val="00C33005"/>
    <w:rsid w:val="00C33726"/>
    <w:rsid w:val="00C42582"/>
    <w:rsid w:val="00C827B9"/>
    <w:rsid w:val="00CB21A2"/>
    <w:rsid w:val="00CF60C4"/>
    <w:rsid w:val="00D101DD"/>
    <w:rsid w:val="00D17FC1"/>
    <w:rsid w:val="00D35632"/>
    <w:rsid w:val="00D51082"/>
    <w:rsid w:val="00D5574A"/>
    <w:rsid w:val="00D7411E"/>
    <w:rsid w:val="00D846F0"/>
    <w:rsid w:val="00D94BD5"/>
    <w:rsid w:val="00DA7501"/>
    <w:rsid w:val="00DB3762"/>
    <w:rsid w:val="00DC0348"/>
    <w:rsid w:val="00DE7E1D"/>
    <w:rsid w:val="00DF0746"/>
    <w:rsid w:val="00DF75A2"/>
    <w:rsid w:val="00E0601A"/>
    <w:rsid w:val="00E176EA"/>
    <w:rsid w:val="00E24069"/>
    <w:rsid w:val="00E27703"/>
    <w:rsid w:val="00E500F1"/>
    <w:rsid w:val="00E65261"/>
    <w:rsid w:val="00E7075D"/>
    <w:rsid w:val="00E90F60"/>
    <w:rsid w:val="00E96715"/>
    <w:rsid w:val="00EC25F3"/>
    <w:rsid w:val="00EC3868"/>
    <w:rsid w:val="00ED6940"/>
    <w:rsid w:val="00EE362A"/>
    <w:rsid w:val="00F06667"/>
    <w:rsid w:val="00F32B7B"/>
    <w:rsid w:val="00F331AA"/>
    <w:rsid w:val="00F338B2"/>
    <w:rsid w:val="00F50962"/>
    <w:rsid w:val="00F51E34"/>
    <w:rsid w:val="00F776C8"/>
    <w:rsid w:val="00F82A62"/>
    <w:rsid w:val="00F85615"/>
    <w:rsid w:val="00F92295"/>
    <w:rsid w:val="00F9531E"/>
    <w:rsid w:val="00FC3FA6"/>
    <w:rsid w:val="00FC7B3F"/>
    <w:rsid w:val="00FD1912"/>
    <w:rsid w:val="00FE392D"/>
    <w:rsid w:val="00FF4F24"/>
    <w:rsid w:val="00FF60E3"/>
    <w:rsid w:val="026A523A"/>
    <w:rsid w:val="031570E6"/>
    <w:rsid w:val="041B6D8A"/>
    <w:rsid w:val="05F41ADB"/>
    <w:rsid w:val="07726BE5"/>
    <w:rsid w:val="09C0608D"/>
    <w:rsid w:val="0CA63EB4"/>
    <w:rsid w:val="0D2654AE"/>
    <w:rsid w:val="11286063"/>
    <w:rsid w:val="172F3FDF"/>
    <w:rsid w:val="18506ACF"/>
    <w:rsid w:val="1C8576F0"/>
    <w:rsid w:val="1CB44F7D"/>
    <w:rsid w:val="23AF66CD"/>
    <w:rsid w:val="26EF73CB"/>
    <w:rsid w:val="27141B86"/>
    <w:rsid w:val="28827325"/>
    <w:rsid w:val="2CA14645"/>
    <w:rsid w:val="2D9B49F9"/>
    <w:rsid w:val="32872A79"/>
    <w:rsid w:val="331F4245"/>
    <w:rsid w:val="34904ACE"/>
    <w:rsid w:val="34B57AF2"/>
    <w:rsid w:val="35E129A9"/>
    <w:rsid w:val="36E94D26"/>
    <w:rsid w:val="382D61A3"/>
    <w:rsid w:val="48F35EEB"/>
    <w:rsid w:val="4EC73261"/>
    <w:rsid w:val="4EE418EF"/>
    <w:rsid w:val="4FF736F9"/>
    <w:rsid w:val="51240AA9"/>
    <w:rsid w:val="51603E5A"/>
    <w:rsid w:val="52DE0BA6"/>
    <w:rsid w:val="53560736"/>
    <w:rsid w:val="544638AF"/>
    <w:rsid w:val="549F610D"/>
    <w:rsid w:val="5B124A58"/>
    <w:rsid w:val="5D144A17"/>
    <w:rsid w:val="5EF37D8D"/>
    <w:rsid w:val="62DC6BE0"/>
    <w:rsid w:val="635F7193"/>
    <w:rsid w:val="63BE04B3"/>
    <w:rsid w:val="67FBC0BE"/>
    <w:rsid w:val="6B7E4289"/>
    <w:rsid w:val="6C74510B"/>
    <w:rsid w:val="6DD1228B"/>
    <w:rsid w:val="6DEEA196"/>
    <w:rsid w:val="6FA61BFC"/>
    <w:rsid w:val="71DD503E"/>
    <w:rsid w:val="74EE5AE9"/>
    <w:rsid w:val="764333E2"/>
    <w:rsid w:val="793D1F1D"/>
    <w:rsid w:val="79E90FBF"/>
    <w:rsid w:val="7A342CD0"/>
    <w:rsid w:val="7AA137C8"/>
    <w:rsid w:val="7ACC4785"/>
    <w:rsid w:val="7E9D4019"/>
    <w:rsid w:val="7FF7C42E"/>
    <w:rsid w:val="8C9CDE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Calibr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link w:val="19"/>
    <w:qFormat/>
    <w:uiPriority w:val="9"/>
    <w:pPr>
      <w:keepNext/>
      <w:keepLines/>
      <w:spacing w:before="480" w:after="80"/>
      <w:outlineLvl w:val="0"/>
    </w:pPr>
    <w:rPr>
      <w:rFonts w:asciiTheme="majorHAnsi" w:hAnsiTheme="majorHAnsi" w:eastAsiaTheme="majorEastAsia" w:cstheme="majorBidi"/>
      <w:color w:val="104862" w:themeColor="accent1" w:themeShade="BF"/>
      <w:sz w:val="48"/>
      <w:szCs w:val="48"/>
    </w:rPr>
  </w:style>
  <w:style w:type="paragraph" w:styleId="3">
    <w:name w:val="heading 2"/>
    <w:basedOn w:val="1"/>
    <w:next w:val="1"/>
    <w:link w:val="20"/>
    <w:semiHidden/>
    <w:unhideWhenUsed/>
    <w:qFormat/>
    <w:uiPriority w:val="9"/>
    <w:pPr>
      <w:keepNext/>
      <w:keepLines/>
      <w:spacing w:before="160" w:after="80"/>
      <w:outlineLvl w:val="1"/>
    </w:pPr>
    <w:rPr>
      <w:rFonts w:asciiTheme="majorHAnsi" w:hAnsiTheme="majorHAnsi" w:eastAsiaTheme="majorEastAsia" w:cstheme="majorBidi"/>
      <w:color w:val="104862" w:themeColor="accent1" w:themeShade="BF"/>
      <w:sz w:val="40"/>
      <w:szCs w:val="40"/>
    </w:rPr>
  </w:style>
  <w:style w:type="paragraph" w:styleId="4">
    <w:name w:val="heading 3"/>
    <w:basedOn w:val="1"/>
    <w:next w:val="1"/>
    <w:link w:val="21"/>
    <w:semiHidden/>
    <w:unhideWhenUsed/>
    <w:qFormat/>
    <w:uiPriority w:val="9"/>
    <w:pPr>
      <w:keepNext/>
      <w:keepLines/>
      <w:spacing w:before="160" w:after="80"/>
      <w:outlineLvl w:val="2"/>
    </w:pPr>
    <w:rPr>
      <w:rFonts w:asciiTheme="majorHAnsi" w:hAnsiTheme="majorHAnsi" w:eastAsiaTheme="majorEastAsia" w:cstheme="majorBidi"/>
      <w:color w:val="104862" w:themeColor="accent1" w:themeShade="BF"/>
      <w:sz w:val="32"/>
      <w:szCs w:val="32"/>
    </w:rPr>
  </w:style>
  <w:style w:type="paragraph" w:styleId="5">
    <w:name w:val="heading 4"/>
    <w:basedOn w:val="1"/>
    <w:next w:val="1"/>
    <w:link w:val="22"/>
    <w:semiHidden/>
    <w:unhideWhenUsed/>
    <w:qFormat/>
    <w:uiPriority w:val="9"/>
    <w:pPr>
      <w:keepNext/>
      <w:keepLines/>
      <w:spacing w:before="80" w:after="40"/>
      <w:outlineLvl w:val="3"/>
    </w:pPr>
    <w:rPr>
      <w:rFonts w:cstheme="majorBidi"/>
      <w:color w:val="104862" w:themeColor="accent1" w:themeShade="BF"/>
      <w:sz w:val="28"/>
      <w:szCs w:val="28"/>
    </w:rPr>
  </w:style>
  <w:style w:type="paragraph" w:styleId="6">
    <w:name w:val="heading 5"/>
    <w:basedOn w:val="1"/>
    <w:next w:val="1"/>
    <w:link w:val="23"/>
    <w:semiHidden/>
    <w:unhideWhenUsed/>
    <w:qFormat/>
    <w:uiPriority w:val="9"/>
    <w:pPr>
      <w:keepNext/>
      <w:keepLines/>
      <w:spacing w:before="80" w:after="40"/>
      <w:outlineLvl w:val="4"/>
    </w:pPr>
    <w:rPr>
      <w:rFonts w:cstheme="majorBidi"/>
      <w:color w:val="104862" w:themeColor="accent1" w:themeShade="BF"/>
      <w:sz w:val="24"/>
    </w:rPr>
  </w:style>
  <w:style w:type="paragraph" w:styleId="7">
    <w:name w:val="heading 6"/>
    <w:basedOn w:val="1"/>
    <w:next w:val="1"/>
    <w:link w:val="24"/>
    <w:semiHidden/>
    <w:unhideWhenUsed/>
    <w:qFormat/>
    <w:uiPriority w:val="9"/>
    <w:pPr>
      <w:keepNext/>
      <w:keepLines/>
      <w:spacing w:before="40"/>
      <w:outlineLvl w:val="5"/>
    </w:pPr>
    <w:rPr>
      <w:rFonts w:cstheme="majorBidi"/>
      <w:b/>
      <w:bCs/>
      <w:color w:val="104862" w:themeColor="accent1" w:themeShade="BF"/>
    </w:rPr>
  </w:style>
  <w:style w:type="paragraph" w:styleId="8">
    <w:name w:val="heading 7"/>
    <w:basedOn w:val="1"/>
    <w:next w:val="1"/>
    <w:link w:val="25"/>
    <w:semiHidden/>
    <w:unhideWhenUsed/>
    <w:qFormat/>
    <w:uiPriority w:val="9"/>
    <w:pPr>
      <w:keepNext/>
      <w:keepLines/>
      <w:spacing w:before="40"/>
      <w:outlineLvl w:val="6"/>
    </w:pPr>
    <w:rPr>
      <w:rFonts w:cstheme="majorBidi"/>
      <w:b/>
      <w:bCs/>
      <w:color w:val="595959" w:themeColor="text1" w:themeTint="A6"/>
      <w14:textFill>
        <w14:solidFill>
          <w14:schemeClr w14:val="tx1">
            <w14:lumMod w14:val="65000"/>
            <w14:lumOff w14:val="35000"/>
          </w14:schemeClr>
        </w14:solidFill>
      </w14:textFill>
    </w:rPr>
  </w:style>
  <w:style w:type="paragraph" w:styleId="9">
    <w:name w:val="heading 8"/>
    <w:basedOn w:val="1"/>
    <w:next w:val="1"/>
    <w:link w:val="26"/>
    <w:semiHidden/>
    <w:unhideWhenUsed/>
    <w:qFormat/>
    <w:uiPriority w:val="9"/>
    <w:pPr>
      <w:keepNext/>
      <w:keepLines/>
      <w:outlineLvl w:val="7"/>
    </w:pPr>
    <w:rPr>
      <w:rFonts w:cstheme="majorBidi"/>
      <w:color w:val="595959" w:themeColor="text1" w:themeTint="A6"/>
      <w14:textFill>
        <w14:solidFill>
          <w14:schemeClr w14:val="tx1">
            <w14:lumMod w14:val="65000"/>
            <w14:lumOff w14:val="35000"/>
          </w14:schemeClr>
        </w14:solidFill>
      </w14:textFill>
    </w:rPr>
  </w:style>
  <w:style w:type="paragraph" w:styleId="10">
    <w:name w:val="heading 9"/>
    <w:basedOn w:val="1"/>
    <w:next w:val="1"/>
    <w:link w:val="27"/>
    <w:semiHidden/>
    <w:unhideWhenUsed/>
    <w:qFormat/>
    <w:uiPriority w:val="9"/>
    <w:pPr>
      <w:keepNext/>
      <w:keepLines/>
      <w:outlineLvl w:val="8"/>
    </w:pPr>
    <w:rPr>
      <w:rFonts w:eastAsiaTheme="majorEastAsia" w:cstheme="majorBidi"/>
      <w:color w:val="595959" w:themeColor="text1" w:themeTint="A6"/>
      <w14:textFill>
        <w14:solidFill>
          <w14:schemeClr w14:val="tx1">
            <w14:lumMod w14:val="65000"/>
            <w14:lumOff w14:val="35000"/>
          </w14:schemeClr>
        </w14:solidFill>
      </w14:textFill>
    </w:rPr>
  </w:style>
  <w:style w:type="character" w:default="1" w:styleId="17">
    <w:name w:val="Default Paragraph Font"/>
    <w:semiHidden/>
    <w:unhideWhenUsed/>
    <w:qFormat/>
    <w:uiPriority w:val="1"/>
  </w:style>
  <w:style w:type="table" w:default="1" w:styleId="15">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Calibri"/>
      <w:sz w:val="20"/>
      <w:szCs w:val="20"/>
    </w:rPr>
    <w:tblPr>
      <w:tblCellMar>
        <w:top w:w="0" w:type="dxa"/>
        <w:left w:w="108" w:type="dxa"/>
        <w:bottom w:w="0" w:type="dxa"/>
        <w:right w:w="108" w:type="dxa"/>
      </w:tblCellMar>
    </w:tblPr>
  </w:style>
  <w:style w:type="paragraph" w:styleId="11">
    <w:name w:val="footer"/>
    <w:basedOn w:val="1"/>
    <w:link w:val="39"/>
    <w:unhideWhenUsed/>
    <w:qFormat/>
    <w:uiPriority w:val="99"/>
    <w:pPr>
      <w:tabs>
        <w:tab w:val="center" w:pos="4153"/>
        <w:tab w:val="right" w:pos="8306"/>
      </w:tabs>
      <w:snapToGrid w:val="0"/>
      <w:jc w:val="left"/>
    </w:pPr>
    <w:rPr>
      <w:sz w:val="18"/>
      <w:szCs w:val="18"/>
    </w:rPr>
  </w:style>
  <w:style w:type="paragraph" w:styleId="12">
    <w:name w:val="header"/>
    <w:basedOn w:val="1"/>
    <w:link w:val="38"/>
    <w:unhideWhenUsed/>
    <w:qFormat/>
    <w:uiPriority w:val="99"/>
    <w:pPr>
      <w:tabs>
        <w:tab w:val="center" w:pos="4153"/>
        <w:tab w:val="right" w:pos="8306"/>
      </w:tabs>
      <w:snapToGrid w:val="0"/>
      <w:jc w:val="center"/>
    </w:pPr>
    <w:rPr>
      <w:sz w:val="18"/>
      <w:szCs w:val="18"/>
    </w:rPr>
  </w:style>
  <w:style w:type="paragraph" w:styleId="13">
    <w:name w:val="Subtitle"/>
    <w:basedOn w:val="1"/>
    <w:next w:val="1"/>
    <w:link w:val="29"/>
    <w:qFormat/>
    <w:uiPriority w:val="11"/>
    <w:pPr>
      <w:spacing w:after="160"/>
      <w:jc w:val="center"/>
    </w:pPr>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14">
    <w:name w:val="Title"/>
    <w:basedOn w:val="1"/>
    <w:next w:val="1"/>
    <w:link w:val="28"/>
    <w:qFormat/>
    <w:uiPriority w:val="10"/>
    <w:pPr>
      <w:spacing w:after="80"/>
      <w:contextualSpacing/>
      <w:jc w:val="center"/>
    </w:pPr>
    <w:rPr>
      <w:rFonts w:asciiTheme="majorHAnsi" w:hAnsiTheme="majorHAnsi" w:eastAsiaTheme="majorEastAsia" w:cstheme="majorBidi"/>
      <w:spacing w:val="-10"/>
      <w:kern w:val="28"/>
      <w:sz w:val="56"/>
      <w:szCs w:val="56"/>
    </w:rPr>
  </w:style>
  <w:style w:type="table" w:styleId="16">
    <w:name w:val="Table Grid"/>
    <w:basedOn w:val="15"/>
    <w:qFormat/>
    <w:uiPriority w:val="39"/>
    <w:rPr>
      <w:kern w:val="2"/>
      <w:sz w:val="21"/>
      <w:szCs w:val="24"/>
      <w14:ligatures w14:val="standardContextual"/>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Strong"/>
    <w:basedOn w:val="17"/>
    <w:qFormat/>
    <w:uiPriority w:val="22"/>
    <w:rPr>
      <w:b/>
    </w:rPr>
  </w:style>
  <w:style w:type="character" w:customStyle="1" w:styleId="19">
    <w:name w:val="标题 1 字符"/>
    <w:basedOn w:val="17"/>
    <w:link w:val="2"/>
    <w:qFormat/>
    <w:uiPriority w:val="9"/>
    <w:rPr>
      <w:rFonts w:asciiTheme="majorHAnsi" w:hAnsiTheme="majorHAnsi" w:eastAsiaTheme="majorEastAsia" w:cstheme="majorBidi"/>
      <w:color w:val="104862" w:themeColor="accent1" w:themeShade="BF"/>
      <w:sz w:val="48"/>
      <w:szCs w:val="48"/>
    </w:rPr>
  </w:style>
  <w:style w:type="character" w:customStyle="1" w:styleId="20">
    <w:name w:val="标题 2 字符"/>
    <w:basedOn w:val="17"/>
    <w:link w:val="3"/>
    <w:semiHidden/>
    <w:qFormat/>
    <w:uiPriority w:val="9"/>
    <w:rPr>
      <w:rFonts w:asciiTheme="majorHAnsi" w:hAnsiTheme="majorHAnsi" w:eastAsiaTheme="majorEastAsia" w:cstheme="majorBidi"/>
      <w:color w:val="104862" w:themeColor="accent1" w:themeShade="BF"/>
      <w:sz w:val="40"/>
      <w:szCs w:val="40"/>
    </w:rPr>
  </w:style>
  <w:style w:type="character" w:customStyle="1" w:styleId="21">
    <w:name w:val="标题 3 字符"/>
    <w:basedOn w:val="17"/>
    <w:link w:val="4"/>
    <w:semiHidden/>
    <w:qFormat/>
    <w:uiPriority w:val="9"/>
    <w:rPr>
      <w:rFonts w:asciiTheme="majorHAnsi" w:hAnsiTheme="majorHAnsi" w:eastAsiaTheme="majorEastAsia" w:cstheme="majorBidi"/>
      <w:color w:val="104862" w:themeColor="accent1" w:themeShade="BF"/>
      <w:sz w:val="32"/>
      <w:szCs w:val="32"/>
    </w:rPr>
  </w:style>
  <w:style w:type="character" w:customStyle="1" w:styleId="22">
    <w:name w:val="标题 4 字符"/>
    <w:basedOn w:val="17"/>
    <w:link w:val="5"/>
    <w:semiHidden/>
    <w:qFormat/>
    <w:uiPriority w:val="9"/>
    <w:rPr>
      <w:rFonts w:cstheme="majorBidi"/>
      <w:color w:val="104862" w:themeColor="accent1" w:themeShade="BF"/>
      <w:sz w:val="28"/>
      <w:szCs w:val="28"/>
    </w:rPr>
  </w:style>
  <w:style w:type="character" w:customStyle="1" w:styleId="23">
    <w:name w:val="标题 5 字符"/>
    <w:basedOn w:val="17"/>
    <w:link w:val="6"/>
    <w:semiHidden/>
    <w:qFormat/>
    <w:uiPriority w:val="9"/>
    <w:rPr>
      <w:rFonts w:cstheme="majorBidi"/>
      <w:color w:val="104862" w:themeColor="accent1" w:themeShade="BF"/>
      <w:sz w:val="24"/>
    </w:rPr>
  </w:style>
  <w:style w:type="character" w:customStyle="1" w:styleId="24">
    <w:name w:val="标题 6 字符"/>
    <w:basedOn w:val="17"/>
    <w:link w:val="7"/>
    <w:semiHidden/>
    <w:qFormat/>
    <w:uiPriority w:val="9"/>
    <w:rPr>
      <w:rFonts w:cstheme="majorBidi"/>
      <w:b/>
      <w:bCs/>
      <w:color w:val="104862" w:themeColor="accent1" w:themeShade="BF"/>
    </w:rPr>
  </w:style>
  <w:style w:type="character" w:customStyle="1" w:styleId="25">
    <w:name w:val="标题 7 字符"/>
    <w:basedOn w:val="17"/>
    <w:link w:val="8"/>
    <w:semiHidden/>
    <w:qFormat/>
    <w:uiPriority w:val="9"/>
    <w:rPr>
      <w:rFonts w:cstheme="majorBidi"/>
      <w:b/>
      <w:bCs/>
      <w:color w:val="595959" w:themeColor="text1" w:themeTint="A6"/>
      <w14:textFill>
        <w14:solidFill>
          <w14:schemeClr w14:val="tx1">
            <w14:lumMod w14:val="65000"/>
            <w14:lumOff w14:val="35000"/>
          </w14:schemeClr>
        </w14:solidFill>
      </w14:textFill>
    </w:rPr>
  </w:style>
  <w:style w:type="character" w:customStyle="1" w:styleId="26">
    <w:name w:val="标题 8 字符"/>
    <w:basedOn w:val="17"/>
    <w:link w:val="9"/>
    <w:semiHidden/>
    <w:qFormat/>
    <w:uiPriority w:val="9"/>
    <w:rPr>
      <w:rFonts w:cstheme="majorBidi"/>
      <w:color w:val="595959" w:themeColor="text1" w:themeTint="A6"/>
      <w14:textFill>
        <w14:solidFill>
          <w14:schemeClr w14:val="tx1">
            <w14:lumMod w14:val="65000"/>
            <w14:lumOff w14:val="35000"/>
          </w14:schemeClr>
        </w14:solidFill>
      </w14:textFill>
    </w:rPr>
  </w:style>
  <w:style w:type="character" w:customStyle="1" w:styleId="27">
    <w:name w:val="标题 9 字符"/>
    <w:basedOn w:val="17"/>
    <w:link w:val="10"/>
    <w:semiHidden/>
    <w:qFormat/>
    <w:uiPriority w:val="9"/>
    <w:rPr>
      <w:rFonts w:eastAsiaTheme="majorEastAsia" w:cstheme="majorBidi"/>
      <w:color w:val="595959" w:themeColor="text1" w:themeTint="A6"/>
      <w14:textFill>
        <w14:solidFill>
          <w14:schemeClr w14:val="tx1">
            <w14:lumMod w14:val="65000"/>
            <w14:lumOff w14:val="35000"/>
          </w14:schemeClr>
        </w14:solidFill>
      </w14:textFill>
    </w:rPr>
  </w:style>
  <w:style w:type="character" w:customStyle="1" w:styleId="28">
    <w:name w:val="标题 字符"/>
    <w:basedOn w:val="17"/>
    <w:link w:val="14"/>
    <w:qFormat/>
    <w:uiPriority w:val="10"/>
    <w:rPr>
      <w:rFonts w:asciiTheme="majorHAnsi" w:hAnsiTheme="majorHAnsi" w:eastAsiaTheme="majorEastAsia" w:cstheme="majorBidi"/>
      <w:spacing w:val="-10"/>
      <w:kern w:val="28"/>
      <w:sz w:val="56"/>
      <w:szCs w:val="56"/>
    </w:rPr>
  </w:style>
  <w:style w:type="character" w:customStyle="1" w:styleId="29">
    <w:name w:val="副标题 字符"/>
    <w:basedOn w:val="17"/>
    <w:link w:val="13"/>
    <w:qFormat/>
    <w:uiPriority w:val="11"/>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30">
    <w:name w:val="Quote"/>
    <w:basedOn w:val="1"/>
    <w:next w:val="1"/>
    <w:link w:val="31"/>
    <w:qFormat/>
    <w:uiPriority w:val="29"/>
    <w:pPr>
      <w:spacing w:before="160" w:after="160"/>
      <w:jc w:val="center"/>
    </w:pPr>
    <w:rPr>
      <w:i/>
      <w:iCs/>
      <w:color w:val="404040" w:themeColor="text1" w:themeTint="BF"/>
      <w14:textFill>
        <w14:solidFill>
          <w14:schemeClr w14:val="tx1">
            <w14:lumMod w14:val="75000"/>
            <w14:lumOff w14:val="25000"/>
          </w14:schemeClr>
        </w14:solidFill>
      </w14:textFill>
    </w:rPr>
  </w:style>
  <w:style w:type="character" w:customStyle="1" w:styleId="31">
    <w:name w:val="引用 字符"/>
    <w:basedOn w:val="17"/>
    <w:link w:val="30"/>
    <w:qFormat/>
    <w:uiPriority w:val="29"/>
    <w:rPr>
      <w:i/>
      <w:iCs/>
      <w:color w:val="404040" w:themeColor="text1" w:themeTint="BF"/>
      <w14:textFill>
        <w14:solidFill>
          <w14:schemeClr w14:val="tx1">
            <w14:lumMod w14:val="75000"/>
            <w14:lumOff w14:val="25000"/>
          </w14:schemeClr>
        </w14:solidFill>
      </w14:textFill>
    </w:rPr>
  </w:style>
  <w:style w:type="paragraph" w:styleId="32">
    <w:name w:val="List Paragraph"/>
    <w:basedOn w:val="1"/>
    <w:qFormat/>
    <w:uiPriority w:val="34"/>
    <w:pPr>
      <w:ind w:left="720"/>
      <w:contextualSpacing/>
    </w:pPr>
  </w:style>
  <w:style w:type="character" w:customStyle="1" w:styleId="33">
    <w:name w:val="明显强调1"/>
    <w:basedOn w:val="17"/>
    <w:qFormat/>
    <w:uiPriority w:val="21"/>
    <w:rPr>
      <w:i/>
      <w:iCs/>
      <w:color w:val="104862" w:themeColor="accent1" w:themeShade="BF"/>
    </w:rPr>
  </w:style>
  <w:style w:type="paragraph" w:styleId="34">
    <w:name w:val="Intense Quote"/>
    <w:basedOn w:val="1"/>
    <w:next w:val="1"/>
    <w:link w:val="35"/>
    <w:qFormat/>
    <w:uiPriority w:val="30"/>
    <w:pPr>
      <w:pBdr>
        <w:top w:val="single" w:color="0F4761" w:themeColor="accent1" w:themeShade="BF" w:sz="4" w:space="10"/>
        <w:bottom w:val="single" w:color="0F4761" w:themeColor="accent1" w:themeShade="BF" w:sz="4" w:space="10"/>
      </w:pBdr>
      <w:spacing w:before="360" w:after="360"/>
      <w:ind w:left="864" w:right="864"/>
      <w:jc w:val="center"/>
    </w:pPr>
    <w:rPr>
      <w:i/>
      <w:iCs/>
      <w:color w:val="104862" w:themeColor="accent1" w:themeShade="BF"/>
    </w:rPr>
  </w:style>
  <w:style w:type="character" w:customStyle="1" w:styleId="35">
    <w:name w:val="明显引用 字符"/>
    <w:basedOn w:val="17"/>
    <w:link w:val="34"/>
    <w:qFormat/>
    <w:uiPriority w:val="30"/>
    <w:rPr>
      <w:i/>
      <w:iCs/>
      <w:color w:val="104862" w:themeColor="accent1" w:themeShade="BF"/>
    </w:rPr>
  </w:style>
  <w:style w:type="character" w:customStyle="1" w:styleId="36">
    <w:name w:val="明显参考1"/>
    <w:basedOn w:val="17"/>
    <w:qFormat/>
    <w:uiPriority w:val="32"/>
    <w:rPr>
      <w:b/>
      <w:bCs/>
      <w:smallCaps/>
      <w:color w:val="104862" w:themeColor="accent1" w:themeShade="BF"/>
      <w:spacing w:val="5"/>
    </w:rPr>
  </w:style>
  <w:style w:type="paragraph" w:customStyle="1" w:styleId="37">
    <w:name w:val="列出段落1"/>
    <w:basedOn w:val="1"/>
    <w:qFormat/>
    <w:uiPriority w:val="34"/>
    <w:pPr>
      <w:ind w:firstLine="420" w:firstLineChars="200"/>
    </w:pPr>
  </w:style>
  <w:style w:type="character" w:customStyle="1" w:styleId="38">
    <w:name w:val="页眉 字符"/>
    <w:basedOn w:val="17"/>
    <w:link w:val="12"/>
    <w:qFormat/>
    <w:uiPriority w:val="99"/>
    <w:rPr>
      <w:rFonts w:ascii="Calibri" w:hAnsi="Calibri" w:eastAsia="宋体" w:cs="Times New Roman"/>
      <w:sz w:val="18"/>
      <w:szCs w:val="18"/>
      <w14:ligatures w14:val="none"/>
    </w:rPr>
  </w:style>
  <w:style w:type="character" w:customStyle="1" w:styleId="39">
    <w:name w:val="页脚 字符"/>
    <w:basedOn w:val="17"/>
    <w:link w:val="11"/>
    <w:qFormat/>
    <w:uiPriority w:val="99"/>
    <w:rPr>
      <w:rFonts w:ascii="Calibri" w:hAnsi="Calibri" w:eastAsia="宋体" w:cs="Times New Roman"/>
      <w:sz w:val="18"/>
      <w:szCs w:val="18"/>
      <w14:ligatures w14:val="none"/>
    </w:rPr>
  </w:style>
  <w:style w:type="paragraph" w:customStyle="1" w:styleId="40">
    <w:name w:val="p1"/>
    <w:basedOn w:val="1"/>
    <w:qFormat/>
    <w:uiPriority w:val="0"/>
    <w:pPr>
      <w:widowControl/>
      <w:jc w:val="left"/>
    </w:pPr>
    <w:rPr>
      <w:rFonts w:ascii="Helvetica" w:hAnsi="Helvetica" w:cs="宋体"/>
      <w:color w:val="000000"/>
      <w:kern w:val="0"/>
      <w:sz w:val="24"/>
      <w:szCs w:val="24"/>
    </w:rPr>
  </w:style>
  <w:style w:type="paragraph" w:customStyle="1" w:styleId="41">
    <w:name w:val="_Style 1"/>
    <w:basedOn w:val="1"/>
    <w:qFormat/>
    <w:uiPriority w:val="34"/>
    <w:pPr>
      <w:ind w:firstLine="420" w:firstLineChars="200"/>
    </w:pPr>
    <w:rPr>
      <w:szCs w:val="24"/>
    </w:rPr>
  </w:style>
  <w:style w:type="paragraph" w:customStyle="1" w:styleId="42">
    <w:name w:val="修订1"/>
    <w:hidden/>
    <w:unhideWhenUsed/>
    <w:qFormat/>
    <w:uiPriority w:val="99"/>
    <w:rPr>
      <w:rFonts w:ascii="Calibri" w:hAnsi="Calibri" w:eastAsia="宋体" w:cs="Times New Roman"/>
      <w:kern w:val="2"/>
      <w:sz w:val="21"/>
      <w:szCs w:val="22"/>
      <w:lang w:val="en-US" w:eastAsia="zh-CN" w:bidi="ar-SA"/>
    </w:rPr>
  </w:style>
  <w:style w:type="character" w:customStyle="1" w:styleId="43">
    <w:name w:val="font41"/>
    <w:basedOn w:val="17"/>
    <w:qFormat/>
    <w:uiPriority w:val="0"/>
    <w:rPr>
      <w:rFonts w:hint="eastAsia" w:ascii="微软雅黑" w:hAnsi="微软雅黑" w:eastAsia="微软雅黑" w:cs="微软雅黑"/>
      <w:b/>
      <w:bCs/>
      <w:color w:val="000000"/>
      <w:sz w:val="24"/>
      <w:szCs w:val="24"/>
      <w:u w:val="none"/>
    </w:rPr>
  </w:style>
  <w:style w:type="character" w:customStyle="1" w:styleId="44">
    <w:name w:val="font51"/>
    <w:basedOn w:val="17"/>
    <w:qFormat/>
    <w:uiPriority w:val="0"/>
    <w:rPr>
      <w:rFonts w:hint="eastAsia" w:ascii="微软雅黑" w:hAnsi="微软雅黑" w:eastAsia="微软雅黑" w:cs="微软雅黑"/>
      <w:color w:val="000000"/>
      <w:sz w:val="24"/>
      <w:szCs w:val="24"/>
      <w:u w:val="none"/>
    </w:rPr>
  </w:style>
  <w:style w:type="character" w:customStyle="1" w:styleId="45">
    <w:name w:val="font71"/>
    <w:basedOn w:val="17"/>
    <w:qFormat/>
    <w:uiPriority w:val="0"/>
    <w:rPr>
      <w:rFonts w:hint="eastAsia" w:ascii="仿宋" w:hAnsi="仿宋" w:eastAsia="仿宋" w:cs="仿宋"/>
      <w:color w:val="000000"/>
      <w:sz w:val="20"/>
      <w:szCs w:val="20"/>
      <w:u w:val="none"/>
    </w:rPr>
  </w:style>
  <w:style w:type="character" w:customStyle="1" w:styleId="46">
    <w:name w:val="font61"/>
    <w:basedOn w:val="17"/>
    <w:qFormat/>
    <w:uiPriority w:val="0"/>
    <w:rPr>
      <w:rFonts w:hint="default" w:ascii="Arial" w:hAnsi="Arial" w:cs="Arial"/>
      <w:color w:val="000000"/>
      <w:sz w:val="22"/>
      <w:szCs w:val="22"/>
      <w:u w:val="none"/>
    </w:rPr>
  </w:style>
  <w:style w:type="character" w:customStyle="1" w:styleId="47">
    <w:name w:val="font81"/>
    <w:basedOn w:val="17"/>
    <w:qFormat/>
    <w:uiPriority w:val="0"/>
    <w:rPr>
      <w:rFonts w:hint="default" w:ascii="Arial" w:hAnsi="Arial" w:cs="Arial"/>
      <w:color w:val="000000"/>
      <w:sz w:val="10"/>
      <w:szCs w:val="10"/>
      <w:u w:val="non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7</Pages>
  <Words>2582</Words>
  <Characters>2674</Characters>
  <Lines>166</Lines>
  <Paragraphs>182</Paragraphs>
  <TotalTime>0</TotalTime>
  <ScaleCrop>false</ScaleCrop>
  <LinksUpToDate>false</LinksUpToDate>
  <CharactersWithSpaces>2932</CharactersWithSpaces>
  <Application>WPS Office_12.8.2.21176_F1E327BC-269C-435d-A152-05C5408002CA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2025-12-12T07:07:00Z</dcterms:created>
  <dc:creator>时尚创新组</dc:creator>
  <cp:lastModifiedBy>admin</cp:lastModifiedBy>
  <cp:lastPrinted>2026-04-29T22:50:00Z</cp:lastPrinted>
  <dcterms:modified xsi:type="dcterms:W3CDTF">2026-06-08T09:39:18Z</dcterms:modified>
  <cp:revision>65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eyJoZGlkIjoiYjgyOGQyODI3NTAyMDJjYmRjZmFkZWE1NDI5Y2Q4NDIiLCJ1c2VySWQiOiIyMzQ4MjY0OTIifQ==</vt:lpwstr>
  </property>
  <property fmtid="{D5CDD505-2E9C-101B-9397-08002B2CF9AE}" pid="3" name="KSOProductBuildVer">
    <vt:lpwstr>2052-12.8.2.21176</vt:lpwstr>
  </property>
  <property fmtid="{D5CDD505-2E9C-101B-9397-08002B2CF9AE}" pid="4" name="ICV">
    <vt:lpwstr>23D9480762B040B98FA83C4C6EA22CC5_13</vt:lpwstr>
  </property>
</Properties>
</file>