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48"/>
        </w:rPr>
      </w:pPr>
    </w:p>
    <w:p>
      <w:pPr>
        <w:jc w:val="distribute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安徽省制造业创新中心</w:t>
      </w:r>
    </w:p>
    <w:p>
      <w:pPr>
        <w:ind w:left="0" w:leftChars="0" w:rightChars="0" w:firstLine="0" w:firstLineChars="0"/>
        <w:jc w:val="center"/>
        <w:rPr>
          <w:rFonts w:hint="eastAsia" w:ascii="黑体" w:hAnsi="黑体" w:eastAsia="黑体"/>
          <w:spacing w:val="0"/>
          <w:sz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申报书</w:t>
      </w:r>
    </w:p>
    <w:p>
      <w:pPr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中心名称</w:t>
      </w:r>
      <w:r>
        <w:rPr>
          <w:rFonts w:hint="eastAsia" w:ascii="黑体" w:hAnsi="黑体" w:eastAsia="黑体"/>
          <w:spacing w:val="0"/>
          <w:sz w:val="36"/>
          <w:lang w:eastAsia="zh-CN"/>
        </w:rPr>
        <w:t>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牵头单位：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（盖章）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所属领域：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申报时间</w:t>
      </w:r>
      <w:r>
        <w:rPr>
          <w:rFonts w:hint="eastAsia" w:ascii="黑体" w:hAnsi="黑体" w:eastAsia="黑体"/>
          <w:spacing w:val="0"/>
          <w:sz w:val="36"/>
          <w:lang w:eastAsia="zh-CN"/>
        </w:rPr>
        <w:t>：</w:t>
      </w:r>
      <w:r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  <w:t xml:space="preserve">             年    月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360" w:lineRule="auto"/>
        <w:ind w:left="0" w:leftChars="0" w:rightChars="0" w:firstLine="720" w:firstLineChars="200"/>
        <w:jc w:val="left"/>
        <w:textAlignment w:val="auto"/>
        <w:outlineLvl w:val="9"/>
        <w:rPr>
          <w:rFonts w:hint="eastAsia" w:ascii="黑体" w:hAnsi="黑体" w:eastAsia="黑体"/>
          <w:spacing w:val="0"/>
          <w:sz w:val="36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  <w:t>安徽省工业和信息化厅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  <w:t>2025年</w:t>
      </w:r>
    </w:p>
    <w:p>
      <w:pPr>
        <w:ind w:left="0" w:leftChars="0" w:rightChars="0" w:firstLine="0" w:firstLineChars="0"/>
        <w:jc w:val="left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br w:type="page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jc w:val="both"/>
        <w:textAlignment w:val="auto"/>
        <w:rPr>
          <w:sz w:val="32"/>
          <w:szCs w:val="32"/>
        </w:rPr>
        <w:sectPr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创新中心组建基本信息表</w:t>
      </w:r>
    </w:p>
    <w:tbl>
      <w:tblPr>
        <w:tblStyle w:val="3"/>
        <w:tblW w:w="92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18"/>
        <w:gridCol w:w="291"/>
        <w:gridCol w:w="1080"/>
        <w:gridCol w:w="1455"/>
        <w:gridCol w:w="1284"/>
        <w:gridCol w:w="1140"/>
        <w:gridCol w:w="1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拟建设中心名称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参加单位数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高校、科研院所、协会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投融资机构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中心通讯地址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中心联系人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参加单位（产业技术联盟成员或企业股东)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上年度研发投入（万元）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研发设备原值（万元）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研发活动类型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□应用基础研究  □应用开发  □产业化开发  □示范工程  □其他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创新类型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□自主创新   □集成创新   □引进消化吸收再创新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预期成果类型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□专利    □技术标准   □新产品  □新工艺  □新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□新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□新服务　□其他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近3年获得知识产权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获得国外发明专利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9"/>
                <w:rFonts w:hAnsi="宋体"/>
                <w:lang w:val="en-US" w:eastAsia="zh-CN" w:bidi="ar"/>
              </w:rPr>
              <w:t>项，国内发明专利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9"/>
                <w:rFonts w:hAnsi="宋体"/>
                <w:lang w:val="en-US" w:eastAsia="zh-CN" w:bidi="ar"/>
              </w:rPr>
              <w:t>项，其他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近3年技术标准制定</w:t>
            </w:r>
          </w:p>
        </w:tc>
        <w:tc>
          <w:tcPr>
            <w:tcW w:w="7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  项、国家标准  项、行业标准  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研发人员情况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9"/>
                <w:rFonts w:hAnsi="宋体"/>
                <w:u w:val="single"/>
                <w:lang w:val="en-US" w:eastAsia="zh-CN" w:bidi="ar"/>
              </w:rPr>
              <w:t>人</w:t>
            </w:r>
          </w:p>
        </w:tc>
        <w:tc>
          <w:tcPr>
            <w:tcW w:w="4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高级职称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人，中级职称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人</w:t>
            </w:r>
            <w:r>
              <w:rPr>
                <w:rStyle w:val="9"/>
                <w:rFonts w:hint="eastAsia" w:hAnsi="宋体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4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人，硕士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人，学士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人，其他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lang w:val="en-US" w:eastAsia="zh-CN" w:bidi="ar"/>
              </w:rPr>
              <w:t>人</w:t>
            </w:r>
            <w:r>
              <w:rPr>
                <w:rStyle w:val="9"/>
                <w:rFonts w:hint="eastAsia" w:hAnsi="宋体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注：表格内要求填写的数据，未建立中心实体的，按照牵头单位情况填写。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牵头（参与）单位信息表</w:t>
      </w:r>
    </w:p>
    <w:tbl>
      <w:tblPr>
        <w:tblStyle w:val="3"/>
        <w:tblW w:w="90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"/>
        <w:gridCol w:w="780"/>
        <w:gridCol w:w="690"/>
        <w:gridCol w:w="75"/>
        <w:gridCol w:w="992"/>
        <w:gridCol w:w="309"/>
        <w:gridCol w:w="1260"/>
        <w:gridCol w:w="489"/>
        <w:gridCol w:w="1224"/>
        <w:gridCol w:w="718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4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□企业□高校□科研院所□其他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研发人员人数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1"/>
                <w:szCs w:val="21"/>
              </w:rPr>
              <w:t>研发设备原值（万元）</w:t>
            </w:r>
          </w:p>
        </w:tc>
        <w:tc>
          <w:tcPr>
            <w:tcW w:w="7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近三年销售收入(单位：万元)(企业填报)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近三年研发收入(单位：万元)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现有资质情况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√</w:t>
            </w:r>
          </w:p>
        </w:tc>
        <w:tc>
          <w:tcPr>
            <w:tcW w:w="72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□省级及以上企业技术中心　□省级以上“专精特新”中小企业  □制造业单项冠军企业　 □产业链链主企业    □其它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23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技术创新能力状况</w:t>
            </w:r>
          </w:p>
        </w:tc>
        <w:tc>
          <w:tcPr>
            <w:tcW w:w="723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jc w:val="both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jc w:val="both"/>
        <w:textAlignment w:val="auto"/>
        <w:rPr>
          <w:sz w:val="32"/>
          <w:szCs w:val="32"/>
        </w:rPr>
        <w:sectPr>
          <w:pgSz w:w="11906" w:h="16838"/>
          <w:pgMar w:top="1440" w:right="1531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/>
          <w:b w:val="0"/>
          <w:bCs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安徽省制造业创新中心建设方案提纲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一、建设领域国内外形势分析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从国际、国内和省内三个维度，综合分析组建创新中心所属领域的实际情况。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创新中心组建必要性可行性论述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组建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创新中心应符合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国家、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省制造业高质量发展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总体部署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战略要求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对标国际创新趋势、服务国家战略需求、激活地方经济动能等３个方面，</w:t>
      </w:r>
      <w:r>
        <w:rPr>
          <w:rFonts w:hint="eastAsia"/>
        </w:rPr>
        <w:t>通过整合产学研资源，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突破制约产业发展的关键共性技术；</w:t>
      </w:r>
      <w:r>
        <w:rPr>
          <w:rFonts w:hint="eastAsia"/>
        </w:rPr>
        <w:t>推动技术共享与资源开放，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为全省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制造业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新旧动能转换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eastAsia="zh-CN"/>
        </w:rPr>
        <w:t>、发展新质生产力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和推进新型工业化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提供强有力支撑。对创新中心组建可行性、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eastAsia="zh-CN"/>
        </w:rPr>
        <w:t>该领域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取得的进展、成效等进行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论述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、牵头单位概况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牵头单位在</w:t>
      </w:r>
      <w:r>
        <w:rPr>
          <w:rFonts w:hint="eastAsia" w:cs="仿宋_GB2312"/>
          <w:color w:val="auto"/>
          <w:kern w:val="0"/>
          <w:sz w:val="32"/>
          <w:szCs w:val="32"/>
          <w:lang w:eastAsia="zh-CN"/>
        </w:rPr>
        <w:t>安徽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省内注册，原则上应拥有省级及以上研发创新平台。牵头单位为企业的，应为在行业内具有较强影响力的龙头企业，近三年平均研发投入强度不低于3%，或研发投入每年不低于2000万元，主营业务收入位居全省同行业前列。无违法、违规、失信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创新资源整合情况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eastAsia="zh-CN"/>
        </w:rPr>
        <w:t>具备跨区域、跨领域整合能力，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围绕关键共性技术研发，建设完善的产学研合作网络。组建产业技术创新联盟，形成技术扩散、辐射和转移网络，成员单位原则上应包含企业、高校、科研院所等研发机构。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技术创新体系建设情况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有明确的技术创新路线，有持续较高的研发投入，有</w:t>
      </w:r>
      <w:r>
        <w:rPr>
          <w:rFonts w:hint="eastAsia"/>
        </w:rPr>
        <w:t>联合研发、生产的软硬件条件，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研发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、</w:t>
      </w:r>
      <w:r>
        <w:rPr>
          <w:rFonts w:hint="eastAsia"/>
          <w:lang w:eastAsia="zh-CN"/>
        </w:rPr>
        <w:t>人才团队、</w:t>
      </w:r>
      <w:r>
        <w:rPr>
          <w:rFonts w:hint="eastAsia"/>
        </w:rPr>
        <w:t>专利储备及市场化经验，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能够为技术创新提供有效支撑。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人才引进及培养情况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引进和培育高水平管理及研发团队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建立完善的组织架构和管理队伍，成立技术专家委员会作为内部咨询机构，为行业培育输出创新人才，提升全行业技术创新能力。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公共服务情况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应建设开放合作交流机制，面向行业和地区提供公共服务。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　　八、</w:t>
      </w:r>
      <w:r>
        <w:rPr>
          <w:rFonts w:hint="default" w:ascii="Times New Roman" w:hAnsi="Times New Roman" w:eastAsia="黑体" w:cs="Times New Roman"/>
          <w:sz w:val="32"/>
          <w:szCs w:val="32"/>
        </w:rPr>
        <w:t>发展规划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未来3-5年技术创新发展战略，包括行业重点领域中长期研发项目计划、成果转化产业化目标、研发投入等。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相关证明材料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牵头单位营业执照复印件、省级及以上研发创新平台证明文件；牵头单位为企业的需要提供近三年企业年度财务审计报告（含研发费用）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；牵头单位为制造业单项冠军企业、专精特新“小巨人”企业等荣誉的，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需提供资质证明材料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联盟组建发起文件、加入联盟协议书；已建立联盟的，还需要提供联盟机构设置和相关制度文件，联盟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成员拥有的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研发创新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平台等证明材料。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３.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创新中心组建章程，已承担的国家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省科研项目、取得的专利标准等证明材料。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４.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其他相关证明材料。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省制造业创新中心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本</w:t>
      </w:r>
      <w:r>
        <w:rPr>
          <w:rFonts w:hint="eastAsia" w:hAnsi="华文中宋"/>
          <w:sz w:val="32"/>
          <w:szCs w:val="32"/>
          <w:lang w:val="en-US" w:eastAsia="zh-CN"/>
        </w:rPr>
        <w:t>单位</w:t>
      </w:r>
      <w:r>
        <w:rPr>
          <w:rFonts w:hint="eastAsia" w:ascii="仿宋_GB2312" w:hAnsi="华文中宋" w:eastAsia="仿宋_GB2312"/>
          <w:sz w:val="32"/>
          <w:szCs w:val="32"/>
        </w:rPr>
        <w:t>就此次</w:t>
      </w:r>
      <w:r>
        <w:rPr>
          <w:rFonts w:hint="eastAsia" w:hAnsi="华文中宋"/>
          <w:sz w:val="32"/>
          <w:szCs w:val="32"/>
          <w:lang w:val="en-US" w:eastAsia="zh-CN"/>
        </w:rPr>
        <w:t>申报安徽省制造业创新中心申报书相关材料</w:t>
      </w:r>
      <w:r>
        <w:rPr>
          <w:rFonts w:hint="eastAsia" w:ascii="仿宋_GB2312" w:hAnsi="华文中宋" w:eastAsia="仿宋_GB2312"/>
          <w:sz w:val="32"/>
          <w:szCs w:val="32"/>
        </w:rPr>
        <w:t>作出承诺如下：</w:t>
      </w:r>
    </w:p>
    <w:p>
      <w:pPr>
        <w:adjustRightInd w:val="0"/>
        <w:snapToGrid w:val="0"/>
        <w:spacing w:line="560" w:lineRule="exact"/>
        <w:ind w:firstLine="72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1、本单位</w:t>
      </w:r>
      <w:r>
        <w:rPr>
          <w:rFonts w:hint="eastAsia" w:ascii="仿宋_GB2312" w:eastAsia="仿宋_GB2312"/>
          <w:color w:val="000000"/>
          <w:sz w:val="32"/>
          <w:szCs w:val="32"/>
        </w:rPr>
        <w:t>所提供的内容、</w:t>
      </w:r>
      <w:r>
        <w:rPr>
          <w:rFonts w:hint="eastAsia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color w:val="000000"/>
          <w:sz w:val="32"/>
          <w:szCs w:val="32"/>
        </w:rPr>
        <w:t>表及相关证明资料均真实、合法、有效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2、单位的知识产权（专利权）明晰完整，来源正当合法，未剽窃他人成果，未侵犯他人的知识产权或商业秘密。</w:t>
      </w:r>
    </w:p>
    <w:p>
      <w:pPr>
        <w:adjustRightInd w:val="0"/>
        <w:snapToGrid w:val="0"/>
        <w:spacing w:line="560" w:lineRule="exact"/>
        <w:ind w:firstLine="72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3、近三年未发生过重大安全、质量和环境污染责任事故。</w:t>
      </w:r>
    </w:p>
    <w:p>
      <w:pPr>
        <w:adjustRightInd w:val="0"/>
        <w:snapToGrid w:val="0"/>
        <w:spacing w:line="560" w:lineRule="exact"/>
        <w:ind w:firstLine="72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4、生产经营、纳税和信用状况良好，无违法记录，无不良信用记录。</w:t>
      </w:r>
    </w:p>
    <w:p>
      <w:pPr>
        <w:adjustRightInd w:val="0"/>
        <w:snapToGrid w:val="0"/>
        <w:spacing w:line="560" w:lineRule="exact"/>
        <w:ind w:firstLine="72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若发生与上述承诺相违背的事实，由本单位承担法律责任</w:t>
      </w:r>
      <w:r>
        <w:rPr>
          <w:rFonts w:hint="eastAsia" w:hAnsi="华文中宋"/>
          <w:sz w:val="32"/>
          <w:szCs w:val="32"/>
          <w:lang w:val="en-US" w:eastAsia="zh-CN"/>
        </w:rPr>
        <w:t>和后果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申报单位（公章）：</w:t>
      </w:r>
    </w:p>
    <w:p>
      <w:pPr>
        <w:adjustRightInd w:val="0"/>
        <w:snapToGrid w:val="0"/>
        <w:spacing w:line="560" w:lineRule="exact"/>
        <w:ind w:firstLine="72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2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法人代表（签字）：</w:t>
      </w:r>
    </w:p>
    <w:p>
      <w:pPr>
        <w:adjustRightInd w:val="0"/>
        <w:snapToGrid w:val="0"/>
        <w:spacing w:line="560" w:lineRule="exact"/>
        <w:ind w:firstLine="6480" w:firstLineChars="1800"/>
        <w:rPr>
          <w:rFonts w:ascii="仿宋_GB2312" w:hAnsi="华文中宋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年   月   日</w:t>
      </w: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ngLiU">
    <w:altName w:val="宋体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F22DB"/>
    <w:multiLevelType w:val="singleLevel"/>
    <w:tmpl w:val="69BF22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2753d441-6041-4389-9eb7-783b592d4ed2"/>
  </w:docVars>
  <w:rsids>
    <w:rsidRoot w:val="7F691A94"/>
    <w:rsid w:val="03AB6C9D"/>
    <w:rsid w:val="03BA155F"/>
    <w:rsid w:val="05990F33"/>
    <w:rsid w:val="05B97B61"/>
    <w:rsid w:val="064659FF"/>
    <w:rsid w:val="06BA4A9C"/>
    <w:rsid w:val="06CB0856"/>
    <w:rsid w:val="0848704F"/>
    <w:rsid w:val="08794F9C"/>
    <w:rsid w:val="09196CDD"/>
    <w:rsid w:val="09A30FCE"/>
    <w:rsid w:val="0A4876E7"/>
    <w:rsid w:val="0B2D71FC"/>
    <w:rsid w:val="0D8E5FA2"/>
    <w:rsid w:val="0DAA3306"/>
    <w:rsid w:val="0E7D3C55"/>
    <w:rsid w:val="1628375E"/>
    <w:rsid w:val="16AB620F"/>
    <w:rsid w:val="17492DE8"/>
    <w:rsid w:val="1A007E65"/>
    <w:rsid w:val="1C2D00B4"/>
    <w:rsid w:val="1CBA285B"/>
    <w:rsid w:val="1D744DCB"/>
    <w:rsid w:val="1D8D236E"/>
    <w:rsid w:val="20010552"/>
    <w:rsid w:val="210F115D"/>
    <w:rsid w:val="23F90387"/>
    <w:rsid w:val="245C56C0"/>
    <w:rsid w:val="24B62655"/>
    <w:rsid w:val="24B8641E"/>
    <w:rsid w:val="24BE004A"/>
    <w:rsid w:val="2582304E"/>
    <w:rsid w:val="262F0193"/>
    <w:rsid w:val="275E652F"/>
    <w:rsid w:val="281B0BE4"/>
    <w:rsid w:val="293D5638"/>
    <w:rsid w:val="29F32E84"/>
    <w:rsid w:val="2A313848"/>
    <w:rsid w:val="2B0753B2"/>
    <w:rsid w:val="2B6A66CD"/>
    <w:rsid w:val="2C204BF5"/>
    <w:rsid w:val="2E8B5F04"/>
    <w:rsid w:val="30471C87"/>
    <w:rsid w:val="30942EE9"/>
    <w:rsid w:val="316F3467"/>
    <w:rsid w:val="33D8118E"/>
    <w:rsid w:val="34FA7B6B"/>
    <w:rsid w:val="350709D1"/>
    <w:rsid w:val="35C942B6"/>
    <w:rsid w:val="36AE0825"/>
    <w:rsid w:val="36C13CB0"/>
    <w:rsid w:val="37A80D0C"/>
    <w:rsid w:val="389B25AD"/>
    <w:rsid w:val="394F68F6"/>
    <w:rsid w:val="3A8E2F55"/>
    <w:rsid w:val="3BDE629A"/>
    <w:rsid w:val="3CBEA2AC"/>
    <w:rsid w:val="3D2447F6"/>
    <w:rsid w:val="3EB834A0"/>
    <w:rsid w:val="3F431EBC"/>
    <w:rsid w:val="3F894D69"/>
    <w:rsid w:val="3FE5F399"/>
    <w:rsid w:val="3FF4AC2D"/>
    <w:rsid w:val="41E67975"/>
    <w:rsid w:val="43281D69"/>
    <w:rsid w:val="43F71794"/>
    <w:rsid w:val="44042C39"/>
    <w:rsid w:val="44195394"/>
    <w:rsid w:val="45056309"/>
    <w:rsid w:val="46C53EA1"/>
    <w:rsid w:val="48B77AF5"/>
    <w:rsid w:val="49745349"/>
    <w:rsid w:val="4B47788D"/>
    <w:rsid w:val="4BC32248"/>
    <w:rsid w:val="4BE76A7A"/>
    <w:rsid w:val="4C58002A"/>
    <w:rsid w:val="4D355046"/>
    <w:rsid w:val="4E663F4B"/>
    <w:rsid w:val="4ED147E0"/>
    <w:rsid w:val="4FA53498"/>
    <w:rsid w:val="50980323"/>
    <w:rsid w:val="51977507"/>
    <w:rsid w:val="52B10948"/>
    <w:rsid w:val="56194F76"/>
    <w:rsid w:val="561C04CD"/>
    <w:rsid w:val="56246991"/>
    <w:rsid w:val="56CA024E"/>
    <w:rsid w:val="56F75A29"/>
    <w:rsid w:val="58FC7DEC"/>
    <w:rsid w:val="59A304DA"/>
    <w:rsid w:val="5C997BEA"/>
    <w:rsid w:val="5C9E1131"/>
    <w:rsid w:val="5E02661A"/>
    <w:rsid w:val="5EA621C8"/>
    <w:rsid w:val="5F5D657B"/>
    <w:rsid w:val="5FEFF147"/>
    <w:rsid w:val="5FFF643C"/>
    <w:rsid w:val="6119384D"/>
    <w:rsid w:val="617F12FD"/>
    <w:rsid w:val="6181248F"/>
    <w:rsid w:val="61900BFC"/>
    <w:rsid w:val="61AA2AAA"/>
    <w:rsid w:val="61B82DAC"/>
    <w:rsid w:val="62D3018C"/>
    <w:rsid w:val="63842A92"/>
    <w:rsid w:val="646C297E"/>
    <w:rsid w:val="6633446E"/>
    <w:rsid w:val="67D774DD"/>
    <w:rsid w:val="68C33598"/>
    <w:rsid w:val="68FEE8AE"/>
    <w:rsid w:val="69F33B18"/>
    <w:rsid w:val="6A54182C"/>
    <w:rsid w:val="6AAC0250"/>
    <w:rsid w:val="6ABC5E67"/>
    <w:rsid w:val="6AD6578C"/>
    <w:rsid w:val="6BFA5B99"/>
    <w:rsid w:val="6C7337C9"/>
    <w:rsid w:val="6D214B01"/>
    <w:rsid w:val="6DF7A169"/>
    <w:rsid w:val="6E7851EB"/>
    <w:rsid w:val="6F3516F0"/>
    <w:rsid w:val="71CD13FD"/>
    <w:rsid w:val="71E63A8F"/>
    <w:rsid w:val="729D1CD5"/>
    <w:rsid w:val="73F76241"/>
    <w:rsid w:val="74E34E78"/>
    <w:rsid w:val="75363C4D"/>
    <w:rsid w:val="75D941EA"/>
    <w:rsid w:val="76473B2A"/>
    <w:rsid w:val="767A7090"/>
    <w:rsid w:val="78284B94"/>
    <w:rsid w:val="79625A85"/>
    <w:rsid w:val="799319B2"/>
    <w:rsid w:val="79FD34A7"/>
    <w:rsid w:val="7AC07F9B"/>
    <w:rsid w:val="7AF62F44"/>
    <w:rsid w:val="7BCA06B4"/>
    <w:rsid w:val="7BDB8481"/>
    <w:rsid w:val="7C64283A"/>
    <w:rsid w:val="7CC250FC"/>
    <w:rsid w:val="7CF5D673"/>
    <w:rsid w:val="7D7F2B8B"/>
    <w:rsid w:val="7DAF352F"/>
    <w:rsid w:val="7DAF5C60"/>
    <w:rsid w:val="7E87031B"/>
    <w:rsid w:val="7EAC328D"/>
    <w:rsid w:val="7ED0068F"/>
    <w:rsid w:val="7EE5BADC"/>
    <w:rsid w:val="7F505941"/>
    <w:rsid w:val="7F691A94"/>
    <w:rsid w:val="7FD7D588"/>
    <w:rsid w:val="7FDDCE4B"/>
    <w:rsid w:val="7FF74B7A"/>
    <w:rsid w:val="AF4D0F9C"/>
    <w:rsid w:val="BCF5441E"/>
    <w:rsid w:val="BD1FB69D"/>
    <w:rsid w:val="BDC7F556"/>
    <w:rsid w:val="BF3792B7"/>
    <w:rsid w:val="CC3FC38B"/>
    <w:rsid w:val="CED1A876"/>
    <w:rsid w:val="DECF449E"/>
    <w:rsid w:val="DFCDB67A"/>
    <w:rsid w:val="EEFE46F2"/>
    <w:rsid w:val="EFBDFA9E"/>
    <w:rsid w:val="F7F794C8"/>
    <w:rsid w:val="FF6A82C1"/>
    <w:rsid w:val="FFEE0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napToGrid w:val="0"/>
      <w:spacing w:val="2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customStyle="1" w:styleId="5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6">
    <w:name w:val="正文文本 (3)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2"/>
      <w:kern w:val="0"/>
      <w:sz w:val="19"/>
      <w:szCs w:val="19"/>
      <w:shd w:val="clear" w:color="auto" w:fill="FFFFFF"/>
    </w:rPr>
  </w:style>
  <w:style w:type="paragraph" w:customStyle="1" w:styleId="7">
    <w:name w:val="正文文本1"/>
    <w:basedOn w:val="1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13"/>
      <w:kern w:val="0"/>
      <w:sz w:val="14"/>
      <w:szCs w:val="14"/>
      <w:shd w:val="clear" w:color="auto" w:fill="FFFFFF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single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2358</Words>
  <Characters>2375</Characters>
  <Lines>0</Lines>
  <Paragraphs>0</Paragraphs>
  <TotalTime>37</TotalTime>
  <ScaleCrop>false</ScaleCrop>
  <LinksUpToDate>false</LinksUpToDate>
  <CharactersWithSpaces>2570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2016-04-11T01:49:00Z</dcterms:created>
  <dc:creator>Administrator</dc:creator>
  <cp:lastModifiedBy>李明胜</cp:lastModifiedBy>
  <cp:lastPrinted>2018-04-04T02:22:00Z</cp:lastPrinted>
  <dcterms:modified xsi:type="dcterms:W3CDTF">2025-05-23T14:18:56Z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ICV">
    <vt:lpwstr>61D76DC11AFE4646DB392D68E08073BB</vt:lpwstr>
  </property>
</Properties>
</file>