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720" w:lineRule="exact"/>
        <w:textAlignment w:val="baseline"/>
        <w:rPr>
          <w:rFonts w:hint="eastAsia" w:ascii="Times New Roman" w:eastAsia="黑体" w:cs="黑体"/>
          <w:snapToGrid w:val="0"/>
          <w:kern w:val="0"/>
          <w:lang w:bidi="ar"/>
        </w:rPr>
      </w:pPr>
      <w:r>
        <w:rPr>
          <w:rFonts w:hint="eastAsia" w:ascii="Times New Roman" w:eastAsia="黑体" w:cs="黑体"/>
          <w:snapToGrid w:val="0"/>
          <w:kern w:val="0"/>
          <w:lang w:bidi="ar"/>
        </w:rPr>
        <w:t>附件</w:t>
      </w:r>
    </w:p>
    <w:p>
      <w:pPr>
        <w:pStyle w:val="2"/>
        <w:rPr>
          <w:rFonts w:hint="eastAsia"/>
        </w:rPr>
      </w:pPr>
    </w:p>
    <w:p>
      <w:pPr>
        <w:spacing w:line="600" w:lineRule="exact"/>
        <w:jc w:val="center"/>
        <w:rPr>
          <w:rFonts w:hint="eastAsia" w:ascii="Times New Roman" w:eastAsia="方正小标宋简体" w:cs="方正小标宋简体"/>
          <w:color w:val="000000"/>
          <w:kern w:val="0"/>
          <w:sz w:val="44"/>
          <w:szCs w:val="44"/>
        </w:rPr>
      </w:pPr>
      <w:r>
        <w:rPr>
          <w:rFonts w:hint="eastAsia" w:ascii="Times New Roman" w:eastAsia="方正小标宋简体" w:cs="方正小标宋简体"/>
          <w:color w:val="000000"/>
          <w:kern w:val="0"/>
          <w:sz w:val="44"/>
          <w:szCs w:val="44"/>
        </w:rPr>
        <w:t>六安市建筑物配建5G移动通信基础设施</w:t>
      </w:r>
    </w:p>
    <w:p>
      <w:pPr>
        <w:spacing w:line="600" w:lineRule="exact"/>
        <w:jc w:val="center"/>
        <w:rPr>
          <w:rFonts w:hint="eastAsia" w:ascii="Times New Roman" w:eastAsia="方正小标宋简体" w:cs="方正小标宋简体"/>
          <w:color w:val="000000"/>
          <w:kern w:val="0"/>
          <w:sz w:val="44"/>
          <w:szCs w:val="44"/>
        </w:rPr>
      </w:pPr>
      <w:r>
        <w:rPr>
          <w:rFonts w:hint="eastAsia" w:ascii="Times New Roman" w:eastAsia="方正小标宋简体" w:cs="方正小标宋简体"/>
          <w:color w:val="000000"/>
          <w:kern w:val="0"/>
          <w:sz w:val="44"/>
          <w:szCs w:val="44"/>
        </w:rPr>
        <w:t>技 术 导 则</w:t>
      </w:r>
    </w:p>
    <w:p>
      <w:pPr>
        <w:spacing w:line="600" w:lineRule="exact"/>
        <w:jc w:val="center"/>
        <w:rPr>
          <w:rFonts w:hint="eastAsia" w:ascii="Times New Roman" w:eastAsia="方正小标宋简体" w:cs="方正小标宋简体"/>
          <w:color w:val="000000"/>
          <w:kern w:val="0"/>
          <w:sz w:val="44"/>
          <w:szCs w:val="44"/>
        </w:rPr>
      </w:pPr>
    </w:p>
    <w:p>
      <w:pPr>
        <w:spacing w:line="600" w:lineRule="exact"/>
        <w:jc w:val="center"/>
        <w:rPr>
          <w:rFonts w:hint="eastAsia" w:ascii="Times New Roman" w:eastAsia="方正小标宋简体" w:cs="方正小标宋简体"/>
          <w:color w:val="000000"/>
          <w:kern w:val="0"/>
          <w:sz w:val="44"/>
          <w:szCs w:val="44"/>
        </w:rPr>
      </w:pPr>
      <w:r>
        <w:rPr>
          <w:rFonts w:hint="eastAsia" w:ascii="Times New Roman" w:eastAsia="方正小标宋简体" w:cs="方正小标宋简体"/>
          <w:color w:val="000000"/>
          <w:kern w:val="0"/>
          <w:sz w:val="44"/>
          <w:szCs w:val="44"/>
        </w:rPr>
        <w:t>（试行）</w:t>
      </w:r>
    </w:p>
    <w:p>
      <w:pPr>
        <w:adjustRightInd w:val="0"/>
        <w:jc w:val="center"/>
        <w:textAlignment w:val="baseline"/>
        <w:rPr>
          <w:rFonts w:eastAsia="楷体"/>
          <w:kern w:val="0"/>
          <w:sz w:val="44"/>
          <w:szCs w:val="44"/>
        </w:rPr>
      </w:pPr>
    </w:p>
    <w:p>
      <w:pPr>
        <w:adjustRightInd w:val="0"/>
        <w:jc w:val="center"/>
        <w:textAlignment w:val="baseline"/>
        <w:rPr>
          <w:rFonts w:eastAsia="宋体"/>
          <w:b/>
          <w:kern w:val="0"/>
          <w:sz w:val="44"/>
          <w:szCs w:val="44"/>
        </w:rPr>
      </w:pPr>
    </w:p>
    <w:p>
      <w:pPr>
        <w:adjustRightInd w:val="0"/>
        <w:jc w:val="center"/>
        <w:textAlignment w:val="baseline"/>
        <w:rPr>
          <w:rFonts w:eastAsia="宋体"/>
          <w:b/>
          <w:kern w:val="0"/>
          <w:sz w:val="44"/>
          <w:szCs w:val="44"/>
        </w:rPr>
      </w:pPr>
    </w:p>
    <w:p>
      <w:pPr>
        <w:adjustRightInd w:val="0"/>
        <w:jc w:val="center"/>
        <w:textAlignment w:val="baseline"/>
        <w:rPr>
          <w:rFonts w:eastAsia="宋体"/>
          <w:b/>
          <w:kern w:val="0"/>
          <w:sz w:val="44"/>
          <w:szCs w:val="44"/>
        </w:rPr>
      </w:pPr>
    </w:p>
    <w:p>
      <w:pPr>
        <w:adjustRightInd w:val="0"/>
        <w:jc w:val="center"/>
        <w:textAlignment w:val="baseline"/>
        <w:rPr>
          <w:rFonts w:eastAsia="宋体"/>
          <w:b/>
          <w:kern w:val="0"/>
          <w:sz w:val="44"/>
          <w:szCs w:val="44"/>
        </w:rPr>
      </w:pPr>
    </w:p>
    <w:p>
      <w:pPr>
        <w:adjustRightInd w:val="0"/>
        <w:textAlignment w:val="baseline"/>
        <w:rPr>
          <w:rFonts w:eastAsia="宋体"/>
          <w:b/>
          <w:kern w:val="0"/>
          <w:sz w:val="44"/>
          <w:szCs w:val="44"/>
        </w:rPr>
      </w:pPr>
    </w:p>
    <w:p>
      <w:pPr>
        <w:adjustRightInd w:val="0"/>
        <w:textAlignment w:val="baseline"/>
        <w:rPr>
          <w:rFonts w:eastAsia="宋体"/>
          <w:b/>
          <w:kern w:val="0"/>
          <w:sz w:val="44"/>
          <w:szCs w:val="44"/>
        </w:rPr>
      </w:pPr>
    </w:p>
    <w:p>
      <w:pPr>
        <w:spacing w:line="520" w:lineRule="exact"/>
        <w:ind w:firstLine="2080" w:firstLineChars="650"/>
        <w:rPr>
          <w:rFonts w:hint="eastAsia" w:ascii="Times New Roman" w:eastAsia="方正小标宋简体" w:cs="方正小标宋简体"/>
          <w:color w:val="000000"/>
          <w:kern w:val="0"/>
        </w:rPr>
      </w:pPr>
      <w:r>
        <w:rPr>
          <w:rFonts w:hint="eastAsia" w:ascii="Times New Roman" w:eastAsia="方正小标宋简体" w:cs="方正小标宋简体"/>
          <w:color w:val="000000"/>
          <w:kern w:val="0"/>
        </w:rPr>
        <w:t>发布单位：六安市经济和信息化局</w:t>
      </w:r>
    </w:p>
    <w:p>
      <w:pPr>
        <w:spacing w:line="520" w:lineRule="exact"/>
        <w:jc w:val="center"/>
        <w:rPr>
          <w:rFonts w:ascii="Times New Roman" w:eastAsia="方正小标宋简体" w:cs="方正小标宋简体"/>
          <w:color w:val="000000"/>
          <w:kern w:val="0"/>
        </w:rPr>
      </w:pPr>
      <w:r>
        <w:rPr>
          <w:rFonts w:hint="eastAsia" w:ascii="Times New Roman" w:eastAsia="方正小标宋简体" w:cs="方正小标宋简体"/>
          <w:color w:val="000000"/>
          <w:kern w:val="0"/>
        </w:rPr>
        <w:t xml:space="preserve">            六安市住房和城乡建设局</w:t>
      </w:r>
    </w:p>
    <w:p>
      <w:pPr>
        <w:spacing w:line="520" w:lineRule="exact"/>
        <w:jc w:val="center"/>
        <w:rPr>
          <w:rFonts w:hint="eastAsia" w:ascii="Times New Roman" w:eastAsia="方正小标宋简体" w:cs="方正小标宋简体"/>
          <w:color w:val="000000"/>
          <w:kern w:val="0"/>
        </w:rPr>
      </w:pPr>
      <w:r>
        <w:rPr>
          <w:rFonts w:hint="eastAsia" w:ascii="Times New Roman" w:eastAsia="方正小标宋简体" w:cs="方正小标宋简体"/>
          <w:color w:val="000000"/>
          <w:kern w:val="0"/>
        </w:rPr>
        <w:t xml:space="preserve">            六安市自然资源和规划局</w:t>
      </w:r>
    </w:p>
    <w:p>
      <w:pPr>
        <w:spacing w:line="520" w:lineRule="exact"/>
        <w:jc w:val="center"/>
        <w:rPr>
          <w:rFonts w:hint="eastAsia" w:ascii="Times New Roman" w:eastAsia="方正小标宋简体" w:cs="方正小标宋简体"/>
          <w:color w:val="000000"/>
          <w:kern w:val="0"/>
        </w:rPr>
      </w:pPr>
    </w:p>
    <w:p>
      <w:pPr>
        <w:pStyle w:val="2"/>
        <w:rPr>
          <w:rFonts w:hint="eastAsia"/>
        </w:rPr>
      </w:pPr>
    </w:p>
    <w:p>
      <w:pPr>
        <w:spacing w:line="520" w:lineRule="exact"/>
        <w:jc w:val="center"/>
        <w:rPr>
          <w:rFonts w:hint="eastAsia" w:ascii="Times New Roman" w:eastAsia="方正小标宋简体" w:cs="方正小标宋简体"/>
          <w:color w:val="000000"/>
          <w:kern w:val="0"/>
        </w:rPr>
      </w:pPr>
      <w:r>
        <w:rPr>
          <w:rFonts w:hint="eastAsia" w:ascii="Times New Roman" w:eastAsia="方正小标宋简体" w:cs="方正小标宋简体"/>
          <w:color w:val="000000"/>
          <w:kern w:val="0"/>
        </w:rPr>
        <w:t xml:space="preserve">   2023年  六安</w:t>
      </w:r>
    </w:p>
    <w:p>
      <w:pPr>
        <w:spacing w:line="560" w:lineRule="exact"/>
        <w:jc w:val="center"/>
        <w:rPr>
          <w:rFonts w:ascii="Times New Roman" w:eastAsia="方正小标宋简体"/>
          <w:color w:val="000000"/>
          <w:kern w:val="0"/>
          <w:sz w:val="44"/>
          <w:szCs w:val="44"/>
        </w:rPr>
      </w:pPr>
      <w:r>
        <w:rPr>
          <w:rFonts w:ascii="Times New Roman" w:eastAsia="方正小标宋简体"/>
          <w:color w:val="000000"/>
          <w:kern w:val="0"/>
          <w:sz w:val="44"/>
          <w:szCs w:val="44"/>
        </w:rPr>
        <w:t>前    言</w:t>
      </w:r>
    </w:p>
    <w:p>
      <w:pPr>
        <w:adjustRightInd w:val="0"/>
        <w:spacing w:line="560" w:lineRule="exact"/>
        <w:jc w:val="center"/>
        <w:textAlignment w:val="baseline"/>
        <w:rPr>
          <w:rFonts w:ascii="Times New Roman" w:eastAsia="黑体"/>
          <w:b/>
          <w:kern w:val="0"/>
          <w:sz w:val="48"/>
          <w:szCs w:val="44"/>
        </w:rPr>
      </w:pPr>
    </w:p>
    <w:p>
      <w:pPr>
        <w:spacing w:line="560" w:lineRule="exact"/>
        <w:ind w:firstLine="640" w:firstLineChars="200"/>
        <w:rPr>
          <w:rFonts w:ascii="Times New Roman"/>
          <w:snapToGrid w:val="0"/>
          <w:kern w:val="0"/>
        </w:rPr>
      </w:pPr>
      <w:r>
        <w:rPr>
          <w:rFonts w:ascii="Times New Roman"/>
          <w:snapToGrid w:val="0"/>
          <w:kern w:val="0"/>
        </w:rPr>
        <w:t>为适应城市信息化发展目标，提高通信基础设施利用率，避免重复建设，加快5G网络建设，推进5G通信设施共建共享，促进信息基础设施资源社会化共享和集约化利用，在住建部《移动通信室内覆盖系统工程技术标准》（GB/T 51292-2018）、《移动通信室内覆盖系统工程设计规范》（YD/T 5120-2015）、《移动通信室内覆盖系统工程验收规范》(YD/T 5160-2015)、《住宅区和住宅建筑通信设施技术标准》(DB34/T 917-2020)的基础上，结合六安市实际，本着服务用户、节约资源、合作共赢的指导原则，编制本导则。</w:t>
      </w:r>
    </w:p>
    <w:p>
      <w:pPr>
        <w:spacing w:line="560" w:lineRule="exact"/>
        <w:ind w:firstLine="640" w:firstLineChars="200"/>
        <w:rPr>
          <w:rFonts w:ascii="Times New Roman"/>
          <w:snapToGrid w:val="0"/>
          <w:kern w:val="0"/>
        </w:rPr>
      </w:pPr>
      <w:r>
        <w:rPr>
          <w:rFonts w:ascii="Times New Roman"/>
          <w:snapToGrid w:val="0"/>
          <w:kern w:val="0"/>
        </w:rPr>
        <w:t>本导则主要内容包括总则、术语、基本规定、室内分布系统基础设施、通信电源、防雷与接地、施工与验收。</w:t>
      </w:r>
    </w:p>
    <w:p>
      <w:pPr>
        <w:spacing w:line="560" w:lineRule="exact"/>
        <w:ind w:firstLine="640" w:firstLineChars="200"/>
        <w:rPr>
          <w:rFonts w:ascii="Times New Roman"/>
        </w:rPr>
      </w:pPr>
      <w:r>
        <w:rPr>
          <w:rFonts w:ascii="Times New Roman"/>
          <w:snapToGrid w:val="0"/>
          <w:kern w:val="0"/>
        </w:rPr>
        <w:t>本导则由六安市电信基础设施共建共享办公室负责具体技术内容的解释。执行过程中如有意见或建议，请寄送六安市电信基础设施共建共享办公室《六安市建筑物配建5G移动通信基础设施技术导则》编制组（地址：六安市常青路西侧世纪广场红街A楼A2-1203室- D），邮箱：fangjl@chinatowercom.cn，电话：18605609813。</w:t>
      </w:r>
    </w:p>
    <w:tbl>
      <w:tblPr>
        <w:tblStyle w:val="5"/>
        <w:tblW w:w="8852" w:type="dxa"/>
        <w:jc w:val="center"/>
        <w:tblLayout w:type="autofit"/>
        <w:tblCellMar>
          <w:top w:w="0" w:type="dxa"/>
          <w:left w:w="108" w:type="dxa"/>
          <w:bottom w:w="0" w:type="dxa"/>
          <w:right w:w="108" w:type="dxa"/>
        </w:tblCellMar>
      </w:tblPr>
      <w:tblGrid>
        <w:gridCol w:w="2127"/>
        <w:gridCol w:w="6725"/>
      </w:tblGrid>
      <w:tr>
        <w:trPr>
          <w:trHeight w:val="527" w:hRule="atLeast"/>
          <w:jc w:val="center"/>
        </w:trPr>
        <w:tc>
          <w:tcPr>
            <w:tcW w:w="2127" w:type="dxa"/>
            <w:noWrap w:val="0"/>
            <w:vAlign w:val="center"/>
          </w:tcPr>
          <w:p>
            <w:pPr>
              <w:spacing w:line="600" w:lineRule="exact"/>
              <w:rPr>
                <w:rFonts w:hint="eastAsia" w:ascii="Times New Roman"/>
                <w:snapToGrid w:val="0"/>
                <w:kern w:val="0"/>
              </w:rPr>
            </w:pPr>
            <w:r>
              <w:br w:type="page"/>
            </w:r>
            <w:r>
              <w:rPr>
                <w:rFonts w:hint="eastAsia" w:ascii="Times New Roman"/>
                <w:b/>
                <w:bCs/>
                <w:snapToGrid w:val="0"/>
                <w:kern w:val="0"/>
              </w:rPr>
              <w:t>主编单位：</w:t>
            </w:r>
          </w:p>
        </w:tc>
        <w:tc>
          <w:tcPr>
            <w:tcW w:w="6725" w:type="dxa"/>
            <w:noWrap w:val="0"/>
            <w:vAlign w:val="center"/>
          </w:tcPr>
          <w:p>
            <w:pPr>
              <w:spacing w:line="500" w:lineRule="exact"/>
              <w:rPr>
                <w:rFonts w:hint="eastAsia" w:ascii="Times New Roman"/>
                <w:snapToGrid w:val="0"/>
                <w:kern w:val="0"/>
              </w:rPr>
            </w:pPr>
            <w:bookmarkStart w:id="0" w:name="_Hlk107211789"/>
            <w:r>
              <w:rPr>
                <w:rFonts w:hint="eastAsia" w:ascii="Times New Roman"/>
                <w:snapToGrid w:val="0"/>
                <w:kern w:val="0"/>
              </w:rPr>
              <w:t>六安市电信基础设施共建共享办公室</w:t>
            </w:r>
            <w:bookmarkEnd w:id="0"/>
            <w:bookmarkStart w:id="81" w:name="_GoBack"/>
            <w:bookmarkEnd w:id="81"/>
          </w:p>
        </w:tc>
      </w:tr>
      <w:tr>
        <w:tblPrEx>
          <w:tblCellMar>
            <w:top w:w="0" w:type="dxa"/>
            <w:left w:w="108" w:type="dxa"/>
            <w:bottom w:w="0" w:type="dxa"/>
            <w:right w:w="108" w:type="dxa"/>
          </w:tblCellMar>
        </w:tblPrEx>
        <w:trPr>
          <w:trHeight w:val="527" w:hRule="atLeast"/>
          <w:jc w:val="center"/>
        </w:trPr>
        <w:tc>
          <w:tcPr>
            <w:tcW w:w="2127" w:type="dxa"/>
            <w:noWrap w:val="0"/>
            <w:vAlign w:val="center"/>
          </w:tcPr>
          <w:p>
            <w:pPr>
              <w:spacing w:line="600" w:lineRule="exact"/>
              <w:rPr>
                <w:rFonts w:hint="eastAsia" w:ascii="Times New Roman"/>
                <w:snapToGrid w:val="0"/>
                <w:kern w:val="0"/>
              </w:rPr>
            </w:pPr>
            <w:r>
              <w:rPr>
                <w:rFonts w:hint="eastAsia" w:ascii="Times New Roman"/>
                <w:b/>
                <w:bCs/>
                <w:snapToGrid w:val="0"/>
                <w:kern w:val="0"/>
              </w:rPr>
              <w:t>参编单位：</w:t>
            </w:r>
          </w:p>
        </w:tc>
        <w:tc>
          <w:tcPr>
            <w:tcW w:w="6725" w:type="dxa"/>
            <w:noWrap w:val="0"/>
            <w:vAlign w:val="top"/>
          </w:tcPr>
          <w:p>
            <w:pPr>
              <w:spacing w:line="500" w:lineRule="exact"/>
              <w:rPr>
                <w:rFonts w:hint="eastAsia" w:ascii="Times New Roman"/>
                <w:snapToGrid w:val="0"/>
                <w:kern w:val="0"/>
              </w:rPr>
            </w:pPr>
            <w:r>
              <w:rPr>
                <w:rFonts w:hint="eastAsia" w:ascii="Times New Roman"/>
                <w:snapToGrid w:val="0"/>
                <w:kern w:val="0"/>
              </w:rPr>
              <w:t xml:space="preserve">中国电信股份有限公司六安分公司 </w:t>
            </w:r>
          </w:p>
          <w:p>
            <w:pPr>
              <w:spacing w:line="500" w:lineRule="exact"/>
              <w:rPr>
                <w:rFonts w:hint="eastAsia" w:ascii="Times New Roman"/>
                <w:snapToGrid w:val="0"/>
                <w:kern w:val="0"/>
              </w:rPr>
            </w:pPr>
            <w:r>
              <w:rPr>
                <w:rFonts w:hint="eastAsia" w:ascii="Times New Roman"/>
                <w:snapToGrid w:val="0"/>
                <w:kern w:val="0"/>
              </w:rPr>
              <w:t xml:space="preserve">中国移动通信集团安徽有限公司六安分公司 </w:t>
            </w:r>
          </w:p>
          <w:p>
            <w:pPr>
              <w:spacing w:line="500" w:lineRule="exact"/>
              <w:rPr>
                <w:rFonts w:hint="eastAsia" w:ascii="Times New Roman"/>
                <w:snapToGrid w:val="0"/>
                <w:kern w:val="0"/>
              </w:rPr>
            </w:pPr>
            <w:r>
              <w:rPr>
                <w:rFonts w:hint="eastAsia" w:ascii="Times New Roman"/>
                <w:snapToGrid w:val="0"/>
                <w:kern w:val="0"/>
              </w:rPr>
              <w:t>中国联合网络通信有限公司六安市分公司</w:t>
            </w:r>
          </w:p>
          <w:p>
            <w:pPr>
              <w:spacing w:line="500" w:lineRule="exact"/>
              <w:rPr>
                <w:rFonts w:hint="eastAsia" w:ascii="Times New Roman"/>
                <w:snapToGrid w:val="0"/>
                <w:kern w:val="0"/>
              </w:rPr>
            </w:pPr>
            <w:r>
              <w:rPr>
                <w:rFonts w:hint="eastAsia" w:ascii="Times New Roman"/>
                <w:snapToGrid w:val="0"/>
                <w:kern w:val="0"/>
              </w:rPr>
              <w:t>中国铁塔股份有限公司六安市分公司</w:t>
            </w:r>
          </w:p>
        </w:tc>
      </w:tr>
    </w:tbl>
    <w:p>
      <w:pPr>
        <w:spacing w:line="600" w:lineRule="exact"/>
        <w:jc w:val="center"/>
        <w:rPr>
          <w:rFonts w:hint="eastAsia" w:ascii="Times New Roman" w:eastAsia="方正小标宋简体" w:cs="方正小标宋简体"/>
          <w:color w:val="000000"/>
          <w:kern w:val="0"/>
          <w:sz w:val="44"/>
          <w:szCs w:val="44"/>
          <w:lang w:val="zh-CN"/>
        </w:rPr>
      </w:pPr>
      <w:bookmarkStart w:id="1" w:name="_Toc98321263"/>
      <w:bookmarkStart w:id="2" w:name="_Toc107211493"/>
    </w:p>
    <w:p>
      <w:pPr>
        <w:spacing w:line="600" w:lineRule="exact"/>
        <w:jc w:val="center"/>
        <w:rPr>
          <w:rFonts w:hint="eastAsia" w:ascii="Times New Roman" w:eastAsia="方正小标宋简体" w:cs="方正小标宋简体"/>
          <w:color w:val="000000"/>
          <w:kern w:val="0"/>
          <w:sz w:val="44"/>
          <w:szCs w:val="44"/>
          <w:lang w:val="zh-CN"/>
        </w:rPr>
      </w:pPr>
      <w:r>
        <w:rPr>
          <w:rFonts w:hint="eastAsia" w:ascii="Times New Roman" w:eastAsia="方正小标宋简体" w:cs="方正小标宋简体"/>
          <w:color w:val="000000"/>
          <w:kern w:val="0"/>
          <w:sz w:val="44"/>
          <w:szCs w:val="44"/>
          <w:lang w:val="zh-CN"/>
        </w:rPr>
        <w:t>目    录</w:t>
      </w:r>
    </w:p>
    <w:p>
      <w:pPr>
        <w:pStyle w:val="2"/>
        <w:spacing w:after="0" w:line="600" w:lineRule="exact"/>
        <w:rPr>
          <w:rFonts w:hint="eastAsia"/>
        </w:rPr>
      </w:pPr>
    </w:p>
    <w:p>
      <w:pPr>
        <w:widowControl/>
        <w:tabs>
          <w:tab w:val="right" w:leader="dot" w:pos="8931"/>
        </w:tabs>
        <w:spacing w:line="600" w:lineRule="exact"/>
        <w:rPr>
          <w:rFonts w:eastAsia="宋体"/>
          <w:sz w:val="24"/>
          <w:szCs w:val="24"/>
        </w:rPr>
      </w:pPr>
      <w:r>
        <w:rPr>
          <w:rFonts w:eastAsia="宋体"/>
          <w:kern w:val="0"/>
          <w:sz w:val="24"/>
          <w:szCs w:val="24"/>
          <w:lang w:eastAsia="en-US"/>
        </w:rPr>
        <w:fldChar w:fldCharType="begin"/>
      </w:r>
      <w:r>
        <w:rPr>
          <w:rFonts w:eastAsia="宋体"/>
          <w:kern w:val="0"/>
          <w:sz w:val="24"/>
          <w:szCs w:val="24"/>
          <w:lang w:eastAsia="en-US"/>
        </w:rPr>
        <w:instrText xml:space="preserve"> TOC \o "1-3" \h \z \u </w:instrText>
      </w:r>
      <w:r>
        <w:rPr>
          <w:rFonts w:eastAsia="宋体"/>
          <w:kern w:val="0"/>
          <w:sz w:val="24"/>
          <w:szCs w:val="24"/>
          <w:lang w:eastAsia="en-US"/>
        </w:rPr>
        <w:fldChar w:fldCharType="separate"/>
      </w:r>
      <w:r>
        <w:fldChar w:fldCharType="begin"/>
      </w:r>
      <w:r>
        <w:instrText xml:space="preserve"> HYPERLINK \l "_Toc109640571" </w:instrText>
      </w:r>
      <w:r>
        <w:fldChar w:fldCharType="separate"/>
      </w:r>
      <w:r>
        <w:rPr>
          <w:rFonts w:hint="eastAsia"/>
        </w:rPr>
        <w:t>1</w:t>
      </w:r>
      <w:r>
        <w:rPr>
          <w:rFonts w:hint="eastAsia" w:eastAsia="黑体"/>
          <w:kern w:val="0"/>
          <w:sz w:val="24"/>
          <w:szCs w:val="24"/>
        </w:rPr>
        <w:t xml:space="preserve">. </w:t>
      </w:r>
      <w:r>
        <w:rPr>
          <w:rFonts w:eastAsia="黑体"/>
          <w:kern w:val="0"/>
        </w:rPr>
        <w:t>总则</w:t>
      </w:r>
      <w:r>
        <w:rPr>
          <w:rFonts w:eastAsia="宋体"/>
          <w:kern w:val="0"/>
          <w:sz w:val="24"/>
          <w:szCs w:val="24"/>
          <w:lang w:eastAsia="en-US"/>
        </w:rPr>
        <w:tab/>
      </w:r>
      <w:r>
        <w:rPr>
          <w:rFonts w:hint="eastAsia" w:eastAsia="宋体"/>
          <w:kern w:val="0"/>
          <w:sz w:val="24"/>
          <w:szCs w:val="24"/>
          <w:lang w:val="en-US" w:eastAsia="zh-CN"/>
        </w:rPr>
        <w:t>4</w:t>
      </w:r>
      <w:r>
        <w:rPr>
          <w:rFonts w:eastAsia="宋体"/>
          <w:kern w:val="0"/>
          <w:sz w:val="24"/>
          <w:szCs w:val="24"/>
          <w:lang w:eastAsia="en-US"/>
        </w:rPr>
        <w:fldChar w:fldCharType="end"/>
      </w:r>
    </w:p>
    <w:p>
      <w:pPr>
        <w:widowControl/>
        <w:tabs>
          <w:tab w:val="right" w:leader="dot" w:pos="8931"/>
        </w:tabs>
        <w:spacing w:line="600" w:lineRule="exact"/>
        <w:rPr>
          <w:rFonts w:eastAsia="宋体"/>
          <w:sz w:val="24"/>
          <w:szCs w:val="24"/>
        </w:rPr>
      </w:pPr>
      <w:r>
        <w:fldChar w:fldCharType="begin"/>
      </w:r>
      <w:r>
        <w:instrText xml:space="preserve"> HYPERLINK \l "_Toc109640572" </w:instrText>
      </w:r>
      <w:r>
        <w:fldChar w:fldCharType="separate"/>
      </w:r>
      <w:r>
        <w:rPr>
          <w:rFonts w:eastAsia="黑体"/>
          <w:kern w:val="0"/>
        </w:rPr>
        <w:t>2</w:t>
      </w:r>
      <w:r>
        <w:rPr>
          <w:rFonts w:hint="eastAsia" w:eastAsia="黑体"/>
          <w:kern w:val="0"/>
        </w:rPr>
        <w:t xml:space="preserve">. </w:t>
      </w:r>
      <w:r>
        <w:rPr>
          <w:rFonts w:eastAsia="黑体"/>
          <w:kern w:val="0"/>
        </w:rPr>
        <w:t>术语</w:t>
      </w:r>
      <w:r>
        <w:rPr>
          <w:rFonts w:eastAsia="宋体"/>
          <w:kern w:val="0"/>
          <w:sz w:val="24"/>
          <w:szCs w:val="24"/>
          <w:lang w:eastAsia="en-US"/>
        </w:rPr>
        <w:tab/>
      </w:r>
      <w:r>
        <w:rPr>
          <w:rFonts w:hint="eastAsia" w:eastAsia="宋体"/>
          <w:kern w:val="0"/>
          <w:sz w:val="24"/>
          <w:szCs w:val="24"/>
          <w:lang w:val="en-US" w:eastAsia="zh-CN"/>
        </w:rPr>
        <w:t>4</w:t>
      </w:r>
      <w:r>
        <w:rPr>
          <w:rFonts w:eastAsia="宋体"/>
          <w:kern w:val="0"/>
          <w:sz w:val="24"/>
          <w:szCs w:val="24"/>
          <w:lang w:eastAsia="en-US"/>
        </w:rPr>
        <w:fldChar w:fldCharType="end"/>
      </w:r>
    </w:p>
    <w:p>
      <w:pPr>
        <w:widowControl/>
        <w:tabs>
          <w:tab w:val="right" w:leader="dot" w:pos="8931"/>
        </w:tabs>
        <w:spacing w:line="600" w:lineRule="exact"/>
        <w:rPr>
          <w:rFonts w:eastAsia="宋体"/>
          <w:sz w:val="24"/>
          <w:szCs w:val="24"/>
        </w:rPr>
      </w:pPr>
      <w:r>
        <w:fldChar w:fldCharType="begin"/>
      </w:r>
      <w:r>
        <w:instrText xml:space="preserve"> HYPERLINK \l "_Toc109640573" </w:instrText>
      </w:r>
      <w:r>
        <w:fldChar w:fldCharType="separate"/>
      </w:r>
      <w:r>
        <w:rPr>
          <w:rFonts w:eastAsia="黑体"/>
          <w:kern w:val="0"/>
        </w:rPr>
        <w:t>3</w:t>
      </w:r>
      <w:r>
        <w:rPr>
          <w:rFonts w:hint="eastAsia" w:eastAsia="黑体"/>
          <w:kern w:val="0"/>
        </w:rPr>
        <w:t xml:space="preserve">. </w:t>
      </w:r>
      <w:r>
        <w:rPr>
          <w:rFonts w:eastAsia="黑体"/>
          <w:kern w:val="0"/>
        </w:rPr>
        <w:t>基本规定</w:t>
      </w:r>
      <w:r>
        <w:rPr>
          <w:rFonts w:eastAsia="宋体"/>
          <w:kern w:val="0"/>
          <w:sz w:val="24"/>
          <w:szCs w:val="24"/>
          <w:lang w:eastAsia="en-US"/>
        </w:rPr>
        <w:tab/>
      </w:r>
      <w:r>
        <w:rPr>
          <w:rFonts w:hint="eastAsia" w:eastAsia="宋体"/>
          <w:kern w:val="0"/>
          <w:sz w:val="24"/>
          <w:szCs w:val="24"/>
          <w:lang w:val="en-US" w:eastAsia="zh-CN"/>
        </w:rPr>
        <w:t>8</w:t>
      </w:r>
      <w:r>
        <w:rPr>
          <w:rFonts w:eastAsia="宋体"/>
          <w:kern w:val="0"/>
          <w:sz w:val="24"/>
          <w:szCs w:val="24"/>
          <w:lang w:eastAsia="en-US"/>
        </w:rPr>
        <w:fldChar w:fldCharType="end"/>
      </w:r>
    </w:p>
    <w:p>
      <w:pPr>
        <w:widowControl/>
        <w:tabs>
          <w:tab w:val="right" w:leader="dot" w:pos="8931"/>
        </w:tabs>
        <w:spacing w:line="600" w:lineRule="exact"/>
        <w:rPr>
          <w:rFonts w:eastAsia="宋体"/>
          <w:sz w:val="24"/>
          <w:szCs w:val="24"/>
        </w:rPr>
      </w:pPr>
      <w:r>
        <w:fldChar w:fldCharType="begin"/>
      </w:r>
      <w:r>
        <w:instrText xml:space="preserve"> HYPERLINK \l "_Toc109640574" </w:instrText>
      </w:r>
      <w:r>
        <w:fldChar w:fldCharType="separate"/>
      </w:r>
      <w:r>
        <w:rPr>
          <w:rFonts w:eastAsia="黑体"/>
          <w:kern w:val="0"/>
        </w:rPr>
        <w:t>4</w:t>
      </w:r>
      <w:r>
        <w:rPr>
          <w:rFonts w:hint="eastAsia" w:eastAsia="黑体"/>
          <w:kern w:val="0"/>
        </w:rPr>
        <w:t xml:space="preserve">. </w:t>
      </w:r>
      <w:r>
        <w:rPr>
          <w:rFonts w:eastAsia="黑体"/>
          <w:kern w:val="0"/>
        </w:rPr>
        <w:t>室内分布系统基础设施</w:t>
      </w:r>
      <w:r>
        <w:rPr>
          <w:rFonts w:eastAsia="宋体"/>
          <w:kern w:val="0"/>
          <w:sz w:val="24"/>
          <w:szCs w:val="24"/>
          <w:lang w:eastAsia="en-US"/>
        </w:rPr>
        <w:tab/>
      </w:r>
      <w:r>
        <w:rPr>
          <w:rFonts w:hint="eastAsia" w:eastAsia="宋体"/>
          <w:kern w:val="0"/>
          <w:sz w:val="24"/>
          <w:szCs w:val="24"/>
          <w:lang w:val="en-US" w:eastAsia="zh-CN"/>
        </w:rPr>
        <w:t>8</w:t>
      </w:r>
      <w:r>
        <w:rPr>
          <w:rFonts w:eastAsia="宋体"/>
          <w:kern w:val="0"/>
          <w:sz w:val="24"/>
          <w:szCs w:val="24"/>
          <w:lang w:eastAsia="en-US"/>
        </w:rPr>
        <w:fldChar w:fldCharType="end"/>
      </w:r>
    </w:p>
    <w:p>
      <w:pPr>
        <w:widowControl/>
        <w:tabs>
          <w:tab w:val="right" w:leader="dot" w:pos="8931"/>
        </w:tabs>
        <w:spacing w:line="600" w:lineRule="exact"/>
        <w:ind w:left="640" w:leftChars="200"/>
        <w:jc w:val="left"/>
        <w:rPr>
          <w:rFonts w:eastAsia="宋体"/>
          <w:sz w:val="24"/>
          <w:szCs w:val="24"/>
        </w:rPr>
      </w:pPr>
      <w:r>
        <w:fldChar w:fldCharType="begin"/>
      </w:r>
      <w:r>
        <w:instrText xml:space="preserve"> HYPERLINK \l "_Toc109640575" </w:instrText>
      </w:r>
      <w:r>
        <w:fldChar w:fldCharType="separate"/>
      </w:r>
      <w:r>
        <w:rPr>
          <w:rFonts w:hint="eastAsia" w:ascii="Times New Roman"/>
          <w:snapToGrid w:val="0"/>
          <w:kern w:val="0"/>
          <w:lang w:eastAsia="en-US"/>
        </w:rPr>
        <w:t>4.1</w:t>
      </w:r>
      <w:r>
        <w:rPr>
          <w:rFonts w:hint="eastAsia" w:ascii="Times New Roman"/>
          <w:b/>
          <w:bCs/>
          <w:snapToGrid w:val="0"/>
          <w:kern w:val="0"/>
          <w:lang w:eastAsia="en-US"/>
        </w:rPr>
        <w:t xml:space="preserve"> 分工界面</w:t>
      </w:r>
      <w:r>
        <w:rPr>
          <w:rFonts w:eastAsia="宋体"/>
          <w:kern w:val="0"/>
          <w:sz w:val="24"/>
          <w:szCs w:val="24"/>
          <w:lang w:eastAsia="en-US"/>
        </w:rPr>
        <w:tab/>
      </w:r>
      <w:r>
        <w:rPr>
          <w:rFonts w:hint="eastAsia" w:eastAsia="宋体"/>
          <w:kern w:val="0"/>
          <w:sz w:val="24"/>
          <w:szCs w:val="24"/>
          <w:lang w:val="en-US" w:eastAsia="zh-CN"/>
        </w:rPr>
        <w:t>8</w:t>
      </w:r>
      <w:r>
        <w:rPr>
          <w:rFonts w:eastAsia="宋体"/>
          <w:kern w:val="0"/>
          <w:sz w:val="24"/>
          <w:szCs w:val="24"/>
          <w:lang w:eastAsia="en-US"/>
        </w:rPr>
        <w:fldChar w:fldCharType="end"/>
      </w:r>
    </w:p>
    <w:p>
      <w:pPr>
        <w:widowControl/>
        <w:tabs>
          <w:tab w:val="right" w:leader="dot" w:pos="8931"/>
        </w:tabs>
        <w:spacing w:line="600" w:lineRule="exact"/>
        <w:ind w:left="640" w:leftChars="200"/>
        <w:jc w:val="left"/>
        <w:rPr>
          <w:rFonts w:eastAsia="宋体"/>
          <w:sz w:val="24"/>
          <w:szCs w:val="24"/>
        </w:rPr>
      </w:pPr>
      <w:r>
        <w:fldChar w:fldCharType="begin"/>
      </w:r>
      <w:r>
        <w:instrText xml:space="preserve"> HYPERLINK \l "_Toc109640576" </w:instrText>
      </w:r>
      <w:r>
        <w:fldChar w:fldCharType="separate"/>
      </w:r>
      <w:r>
        <w:rPr>
          <w:rFonts w:hint="eastAsia" w:ascii="Times New Roman"/>
          <w:snapToGrid w:val="0"/>
          <w:kern w:val="0"/>
          <w:lang w:eastAsia="en-US"/>
        </w:rPr>
        <w:t>4.2</w:t>
      </w:r>
      <w:r>
        <w:rPr>
          <w:rFonts w:hint="eastAsia" w:ascii="Times New Roman"/>
          <w:b/>
          <w:bCs/>
          <w:snapToGrid w:val="0"/>
          <w:kern w:val="0"/>
          <w:lang w:eastAsia="en-US"/>
        </w:rPr>
        <w:t xml:space="preserve"> 设计要求</w:t>
      </w:r>
      <w:r>
        <w:rPr>
          <w:rFonts w:eastAsia="宋体"/>
          <w:kern w:val="0"/>
          <w:sz w:val="24"/>
          <w:szCs w:val="24"/>
          <w:lang w:eastAsia="en-US"/>
        </w:rPr>
        <w:tab/>
      </w:r>
      <w:r>
        <w:rPr>
          <w:rFonts w:hint="eastAsia" w:eastAsia="宋体"/>
          <w:kern w:val="0"/>
          <w:sz w:val="24"/>
          <w:szCs w:val="24"/>
          <w:lang w:val="en-US" w:eastAsia="zh-CN"/>
        </w:rPr>
        <w:t>9</w:t>
      </w:r>
      <w:r>
        <w:rPr>
          <w:rFonts w:eastAsia="宋体"/>
          <w:kern w:val="0"/>
          <w:sz w:val="24"/>
          <w:szCs w:val="24"/>
          <w:lang w:eastAsia="en-US"/>
        </w:rPr>
        <w:fldChar w:fldCharType="end"/>
      </w:r>
    </w:p>
    <w:p>
      <w:pPr>
        <w:widowControl/>
        <w:tabs>
          <w:tab w:val="right" w:leader="dot" w:pos="8931"/>
        </w:tabs>
        <w:spacing w:line="600" w:lineRule="exact"/>
        <w:ind w:left="640" w:leftChars="200"/>
        <w:jc w:val="left"/>
        <w:rPr>
          <w:rFonts w:hint="eastAsia" w:eastAsia="宋体"/>
          <w:sz w:val="24"/>
          <w:szCs w:val="24"/>
          <w:lang w:val="en-US" w:eastAsia="zh-CN"/>
        </w:rPr>
      </w:pPr>
      <w:r>
        <w:fldChar w:fldCharType="begin"/>
      </w:r>
      <w:r>
        <w:instrText xml:space="preserve"> HYPERLINK \l "_Toc109640577" </w:instrText>
      </w:r>
      <w:r>
        <w:fldChar w:fldCharType="separate"/>
      </w:r>
      <w:r>
        <w:rPr>
          <w:rFonts w:hint="eastAsia" w:ascii="Times New Roman"/>
          <w:snapToGrid w:val="0"/>
          <w:kern w:val="0"/>
          <w:lang w:eastAsia="en-US"/>
        </w:rPr>
        <w:t>4.3</w:t>
      </w:r>
      <w:r>
        <w:rPr>
          <w:rFonts w:hint="eastAsia" w:ascii="Times New Roman"/>
          <w:b/>
          <w:bCs/>
          <w:snapToGrid w:val="0"/>
          <w:kern w:val="0"/>
          <w:lang w:eastAsia="en-US"/>
        </w:rPr>
        <w:t xml:space="preserve"> 安装要求</w:t>
      </w:r>
      <w:r>
        <w:rPr>
          <w:rFonts w:eastAsia="宋体"/>
          <w:kern w:val="0"/>
          <w:sz w:val="24"/>
          <w:szCs w:val="24"/>
          <w:lang w:eastAsia="en-US"/>
        </w:rPr>
        <w:tab/>
      </w:r>
      <w:r>
        <w:rPr>
          <w:rFonts w:hint="eastAsia" w:eastAsia="宋体"/>
          <w:kern w:val="0"/>
          <w:sz w:val="24"/>
          <w:szCs w:val="24"/>
          <w:lang w:val="en-US" w:eastAsia="zh-CN"/>
        </w:rPr>
        <w:t>1</w:t>
      </w:r>
      <w:r>
        <w:rPr>
          <w:rFonts w:eastAsia="宋体"/>
          <w:kern w:val="0"/>
          <w:sz w:val="24"/>
          <w:szCs w:val="24"/>
          <w:lang w:eastAsia="en-US"/>
        </w:rPr>
        <w:fldChar w:fldCharType="end"/>
      </w:r>
      <w:r>
        <w:rPr>
          <w:rFonts w:hint="eastAsia" w:eastAsia="宋体"/>
          <w:kern w:val="0"/>
          <w:sz w:val="24"/>
          <w:szCs w:val="24"/>
          <w:lang w:val="en-US" w:eastAsia="zh-CN"/>
        </w:rPr>
        <w:t>6</w:t>
      </w:r>
    </w:p>
    <w:p>
      <w:pPr>
        <w:widowControl/>
        <w:tabs>
          <w:tab w:val="right" w:leader="dot" w:pos="8931"/>
        </w:tabs>
        <w:spacing w:line="600" w:lineRule="exact"/>
        <w:ind w:left="640" w:leftChars="200"/>
        <w:jc w:val="left"/>
        <w:rPr>
          <w:rFonts w:hint="eastAsia" w:eastAsia="宋体"/>
          <w:sz w:val="24"/>
          <w:szCs w:val="24"/>
          <w:lang w:val="en-US" w:eastAsia="zh-CN"/>
        </w:rPr>
      </w:pPr>
      <w:r>
        <w:fldChar w:fldCharType="begin"/>
      </w:r>
      <w:r>
        <w:instrText xml:space="preserve"> HYPERLINK \l "_Toc109640578" </w:instrText>
      </w:r>
      <w:r>
        <w:fldChar w:fldCharType="separate"/>
      </w:r>
      <w:r>
        <w:rPr>
          <w:rFonts w:hint="eastAsia" w:ascii="Times New Roman"/>
          <w:snapToGrid w:val="0"/>
          <w:kern w:val="0"/>
          <w:lang w:eastAsia="en-US"/>
        </w:rPr>
        <w:t xml:space="preserve">4.4 </w:t>
      </w:r>
      <w:r>
        <w:rPr>
          <w:rFonts w:hint="eastAsia" w:ascii="Times New Roman"/>
          <w:b/>
          <w:bCs/>
          <w:snapToGrid w:val="0"/>
          <w:kern w:val="0"/>
          <w:lang w:eastAsia="en-US"/>
        </w:rPr>
        <w:t>室内分布系统架构</w:t>
      </w:r>
      <w:r>
        <w:rPr>
          <w:rFonts w:eastAsia="宋体"/>
          <w:kern w:val="0"/>
          <w:sz w:val="24"/>
          <w:szCs w:val="24"/>
          <w:lang w:eastAsia="en-US"/>
        </w:rPr>
        <w:tab/>
      </w:r>
      <w:r>
        <w:rPr>
          <w:rFonts w:hint="eastAsia" w:eastAsia="宋体"/>
          <w:kern w:val="0"/>
          <w:sz w:val="24"/>
          <w:szCs w:val="24"/>
          <w:lang w:val="en-US" w:eastAsia="zh-CN"/>
        </w:rPr>
        <w:t>2</w:t>
      </w:r>
      <w:r>
        <w:rPr>
          <w:rFonts w:eastAsia="宋体"/>
          <w:kern w:val="0"/>
          <w:sz w:val="24"/>
          <w:szCs w:val="24"/>
          <w:lang w:eastAsia="en-US"/>
        </w:rPr>
        <w:fldChar w:fldCharType="end"/>
      </w:r>
      <w:r>
        <w:rPr>
          <w:rFonts w:hint="eastAsia" w:eastAsia="宋体"/>
          <w:kern w:val="0"/>
          <w:sz w:val="24"/>
          <w:szCs w:val="24"/>
          <w:lang w:val="en-US" w:eastAsia="zh-CN"/>
        </w:rPr>
        <w:t>0</w:t>
      </w:r>
    </w:p>
    <w:p>
      <w:pPr>
        <w:widowControl/>
        <w:tabs>
          <w:tab w:val="right" w:leader="dot" w:pos="8931"/>
        </w:tabs>
        <w:spacing w:line="600" w:lineRule="exact"/>
        <w:rPr>
          <w:rFonts w:hint="eastAsia" w:eastAsia="宋体"/>
          <w:sz w:val="24"/>
          <w:szCs w:val="24"/>
          <w:lang w:val="en-US" w:eastAsia="zh-CN"/>
        </w:rPr>
      </w:pPr>
      <w:r>
        <w:fldChar w:fldCharType="begin"/>
      </w:r>
      <w:r>
        <w:instrText xml:space="preserve"> HYPERLINK \l "_Toc109640579" </w:instrText>
      </w:r>
      <w:r>
        <w:fldChar w:fldCharType="separate"/>
      </w:r>
      <w:r>
        <w:rPr>
          <w:rFonts w:eastAsia="黑体"/>
          <w:kern w:val="0"/>
        </w:rPr>
        <w:t>5</w:t>
      </w:r>
      <w:r>
        <w:rPr>
          <w:rFonts w:hint="eastAsia" w:eastAsia="黑体"/>
          <w:kern w:val="0"/>
        </w:rPr>
        <w:t xml:space="preserve">. </w:t>
      </w:r>
      <w:r>
        <w:rPr>
          <w:rFonts w:eastAsia="黑体"/>
          <w:kern w:val="0"/>
        </w:rPr>
        <w:t>通信电源</w:t>
      </w:r>
      <w:r>
        <w:rPr>
          <w:rFonts w:eastAsia="宋体"/>
          <w:kern w:val="0"/>
          <w:sz w:val="24"/>
          <w:szCs w:val="24"/>
          <w:lang w:eastAsia="en-US"/>
        </w:rPr>
        <w:tab/>
      </w:r>
      <w:r>
        <w:rPr>
          <w:rFonts w:hint="eastAsia" w:eastAsia="宋体"/>
          <w:kern w:val="0"/>
          <w:sz w:val="24"/>
          <w:szCs w:val="24"/>
          <w:lang w:val="en-US" w:eastAsia="zh-CN"/>
        </w:rPr>
        <w:t>2</w:t>
      </w:r>
      <w:r>
        <w:rPr>
          <w:rFonts w:eastAsia="宋体"/>
          <w:kern w:val="0"/>
          <w:sz w:val="24"/>
          <w:szCs w:val="24"/>
          <w:lang w:eastAsia="en-US"/>
        </w:rPr>
        <w:fldChar w:fldCharType="end"/>
      </w:r>
      <w:r>
        <w:rPr>
          <w:rFonts w:hint="eastAsia" w:eastAsia="宋体"/>
          <w:kern w:val="0"/>
          <w:sz w:val="24"/>
          <w:szCs w:val="24"/>
          <w:lang w:val="en-US" w:eastAsia="zh-CN"/>
        </w:rPr>
        <w:t>1</w:t>
      </w:r>
    </w:p>
    <w:p>
      <w:pPr>
        <w:widowControl/>
        <w:tabs>
          <w:tab w:val="right" w:leader="dot" w:pos="8931"/>
        </w:tabs>
        <w:spacing w:line="600" w:lineRule="exact"/>
        <w:rPr>
          <w:rFonts w:hint="eastAsia" w:eastAsia="宋体"/>
          <w:sz w:val="24"/>
          <w:szCs w:val="24"/>
          <w:lang w:val="en-US" w:eastAsia="zh-CN"/>
        </w:rPr>
      </w:pPr>
      <w:r>
        <w:fldChar w:fldCharType="begin"/>
      </w:r>
      <w:r>
        <w:instrText xml:space="preserve"> HYPERLINK \l "_Toc109640580" </w:instrText>
      </w:r>
      <w:r>
        <w:fldChar w:fldCharType="separate"/>
      </w:r>
      <w:r>
        <w:rPr>
          <w:rFonts w:eastAsia="黑体"/>
          <w:kern w:val="0"/>
        </w:rPr>
        <w:t>6</w:t>
      </w:r>
      <w:r>
        <w:rPr>
          <w:rFonts w:hint="eastAsia" w:eastAsia="黑体"/>
          <w:kern w:val="0"/>
        </w:rPr>
        <w:t xml:space="preserve">. </w:t>
      </w:r>
      <w:r>
        <w:rPr>
          <w:rFonts w:eastAsia="黑体"/>
          <w:kern w:val="0"/>
        </w:rPr>
        <w:t>防雷与接地</w:t>
      </w:r>
      <w:r>
        <w:rPr>
          <w:rFonts w:eastAsia="宋体"/>
          <w:kern w:val="0"/>
          <w:sz w:val="24"/>
          <w:szCs w:val="24"/>
          <w:lang w:eastAsia="en-US"/>
        </w:rPr>
        <w:tab/>
      </w:r>
      <w:r>
        <w:rPr>
          <w:rFonts w:hint="eastAsia" w:eastAsia="宋体"/>
          <w:kern w:val="0"/>
          <w:sz w:val="24"/>
          <w:szCs w:val="24"/>
          <w:lang w:val="en-US" w:eastAsia="zh-CN"/>
        </w:rPr>
        <w:t>2</w:t>
      </w:r>
      <w:r>
        <w:rPr>
          <w:rFonts w:eastAsia="宋体"/>
          <w:kern w:val="0"/>
          <w:sz w:val="24"/>
          <w:szCs w:val="24"/>
          <w:lang w:eastAsia="en-US"/>
        </w:rPr>
        <w:fldChar w:fldCharType="end"/>
      </w:r>
      <w:r>
        <w:rPr>
          <w:rFonts w:hint="eastAsia" w:eastAsia="宋体"/>
          <w:kern w:val="0"/>
          <w:sz w:val="24"/>
          <w:szCs w:val="24"/>
          <w:lang w:val="en-US" w:eastAsia="zh-CN"/>
        </w:rPr>
        <w:t>1</w:t>
      </w:r>
    </w:p>
    <w:p>
      <w:pPr>
        <w:widowControl/>
        <w:tabs>
          <w:tab w:val="right" w:leader="dot" w:pos="8931"/>
        </w:tabs>
        <w:spacing w:line="600" w:lineRule="exact"/>
        <w:rPr>
          <w:rFonts w:hint="eastAsia" w:eastAsia="宋体"/>
          <w:sz w:val="24"/>
          <w:szCs w:val="24"/>
          <w:lang w:val="en-US" w:eastAsia="zh-CN"/>
        </w:rPr>
      </w:pPr>
      <w:r>
        <w:fldChar w:fldCharType="begin"/>
      </w:r>
      <w:r>
        <w:instrText xml:space="preserve"> HYPERLINK \l "_Toc109640581" </w:instrText>
      </w:r>
      <w:r>
        <w:fldChar w:fldCharType="separate"/>
      </w:r>
      <w:r>
        <w:rPr>
          <w:rFonts w:eastAsia="黑体"/>
          <w:kern w:val="0"/>
        </w:rPr>
        <w:t>7</w:t>
      </w:r>
      <w:r>
        <w:rPr>
          <w:rFonts w:hint="eastAsia" w:eastAsia="黑体"/>
          <w:kern w:val="0"/>
        </w:rPr>
        <w:t xml:space="preserve">. </w:t>
      </w:r>
      <w:r>
        <w:rPr>
          <w:rFonts w:eastAsia="黑体"/>
          <w:kern w:val="0"/>
        </w:rPr>
        <w:t>施工与验收</w:t>
      </w:r>
      <w:r>
        <w:rPr>
          <w:rFonts w:eastAsia="宋体"/>
          <w:kern w:val="0"/>
          <w:sz w:val="24"/>
          <w:szCs w:val="24"/>
          <w:lang w:eastAsia="en-US"/>
        </w:rPr>
        <w:tab/>
      </w:r>
      <w:r>
        <w:rPr>
          <w:rFonts w:hint="eastAsia" w:eastAsia="宋体"/>
          <w:kern w:val="0"/>
          <w:sz w:val="24"/>
          <w:szCs w:val="24"/>
          <w:lang w:val="en-US" w:eastAsia="zh-CN"/>
        </w:rPr>
        <w:t>2</w:t>
      </w:r>
      <w:r>
        <w:rPr>
          <w:rFonts w:eastAsia="宋体"/>
          <w:kern w:val="0"/>
          <w:sz w:val="24"/>
          <w:szCs w:val="24"/>
          <w:lang w:eastAsia="en-US"/>
        </w:rPr>
        <w:fldChar w:fldCharType="end"/>
      </w:r>
      <w:r>
        <w:rPr>
          <w:rFonts w:hint="eastAsia" w:eastAsia="宋体"/>
          <w:kern w:val="0"/>
          <w:sz w:val="24"/>
          <w:szCs w:val="24"/>
          <w:lang w:val="en-US" w:eastAsia="zh-CN"/>
        </w:rPr>
        <w:t>2</w:t>
      </w:r>
    </w:p>
    <w:p>
      <w:pPr>
        <w:widowControl/>
        <w:tabs>
          <w:tab w:val="right" w:leader="dot" w:pos="8931"/>
        </w:tabs>
        <w:spacing w:line="600" w:lineRule="exact"/>
        <w:ind w:left="640" w:leftChars="200"/>
        <w:jc w:val="left"/>
        <w:rPr>
          <w:rFonts w:hint="eastAsia" w:eastAsia="宋体"/>
          <w:sz w:val="24"/>
          <w:szCs w:val="24"/>
          <w:lang w:val="en-US" w:eastAsia="zh-CN"/>
        </w:rPr>
      </w:pPr>
      <w:r>
        <w:fldChar w:fldCharType="begin"/>
      </w:r>
      <w:r>
        <w:instrText xml:space="preserve"> HYPERLINK \l "_Toc109640582" </w:instrText>
      </w:r>
      <w:r>
        <w:fldChar w:fldCharType="separate"/>
      </w:r>
      <w:r>
        <w:rPr>
          <w:rFonts w:hint="eastAsia" w:ascii="Times New Roman"/>
          <w:snapToGrid w:val="0"/>
          <w:kern w:val="0"/>
          <w:lang w:eastAsia="en-US"/>
        </w:rPr>
        <w:t xml:space="preserve">7.1 </w:t>
      </w:r>
      <w:r>
        <w:rPr>
          <w:rFonts w:hint="eastAsia" w:ascii="Times New Roman"/>
          <w:b/>
          <w:bCs/>
          <w:snapToGrid w:val="0"/>
          <w:kern w:val="0"/>
          <w:lang w:eastAsia="en-US"/>
        </w:rPr>
        <w:t>安装工艺要求</w:t>
      </w:r>
      <w:r>
        <w:rPr>
          <w:rFonts w:eastAsia="宋体"/>
          <w:kern w:val="0"/>
          <w:sz w:val="24"/>
          <w:szCs w:val="24"/>
          <w:lang w:eastAsia="en-US"/>
        </w:rPr>
        <w:tab/>
      </w:r>
      <w:r>
        <w:rPr>
          <w:rFonts w:hint="eastAsia" w:eastAsia="宋体"/>
          <w:kern w:val="0"/>
          <w:sz w:val="24"/>
          <w:szCs w:val="24"/>
          <w:lang w:val="en-US" w:eastAsia="zh-CN"/>
        </w:rPr>
        <w:t>2</w:t>
      </w:r>
      <w:r>
        <w:rPr>
          <w:rFonts w:eastAsia="宋体"/>
          <w:kern w:val="0"/>
          <w:sz w:val="24"/>
          <w:szCs w:val="24"/>
          <w:lang w:eastAsia="en-US"/>
        </w:rPr>
        <w:fldChar w:fldCharType="end"/>
      </w:r>
      <w:r>
        <w:rPr>
          <w:rFonts w:hint="eastAsia" w:eastAsia="宋体"/>
          <w:kern w:val="0"/>
          <w:sz w:val="24"/>
          <w:szCs w:val="24"/>
          <w:lang w:val="en-US" w:eastAsia="zh-CN"/>
        </w:rPr>
        <w:t>2</w:t>
      </w:r>
    </w:p>
    <w:p>
      <w:pPr>
        <w:widowControl/>
        <w:tabs>
          <w:tab w:val="right" w:leader="dot" w:pos="8931"/>
        </w:tabs>
        <w:spacing w:line="600" w:lineRule="exact"/>
        <w:ind w:left="640" w:leftChars="200"/>
        <w:jc w:val="left"/>
        <w:rPr>
          <w:rFonts w:hint="eastAsia" w:eastAsia="宋体"/>
          <w:sz w:val="24"/>
          <w:szCs w:val="24"/>
          <w:lang w:val="en-US" w:eastAsia="zh-CN"/>
        </w:rPr>
      </w:pPr>
      <w:r>
        <w:fldChar w:fldCharType="begin"/>
      </w:r>
      <w:r>
        <w:instrText xml:space="preserve"> HYPERLINK \l "_Toc109640583" </w:instrText>
      </w:r>
      <w:r>
        <w:fldChar w:fldCharType="separate"/>
      </w:r>
      <w:r>
        <w:rPr>
          <w:rFonts w:hint="eastAsia" w:ascii="Times New Roman"/>
          <w:snapToGrid w:val="0"/>
          <w:kern w:val="0"/>
          <w:lang w:eastAsia="en-US"/>
        </w:rPr>
        <w:t>7.2</w:t>
      </w:r>
      <w:r>
        <w:rPr>
          <w:rFonts w:hint="eastAsia" w:ascii="Times New Roman"/>
          <w:b/>
          <w:bCs/>
          <w:snapToGrid w:val="0"/>
          <w:kern w:val="0"/>
          <w:lang w:eastAsia="en-US"/>
        </w:rPr>
        <w:t xml:space="preserve"> 覆盖指标要求</w:t>
      </w:r>
      <w:r>
        <w:rPr>
          <w:rFonts w:eastAsia="宋体"/>
          <w:kern w:val="0"/>
          <w:sz w:val="24"/>
          <w:szCs w:val="24"/>
          <w:lang w:eastAsia="en-US"/>
        </w:rPr>
        <w:tab/>
      </w:r>
      <w:r>
        <w:rPr>
          <w:rFonts w:hint="eastAsia" w:eastAsia="宋体"/>
          <w:kern w:val="0"/>
          <w:sz w:val="24"/>
          <w:szCs w:val="24"/>
          <w:lang w:val="en-US" w:eastAsia="zh-CN"/>
        </w:rPr>
        <w:t>2</w:t>
      </w:r>
      <w:r>
        <w:rPr>
          <w:rFonts w:eastAsia="宋体"/>
          <w:kern w:val="0"/>
          <w:sz w:val="24"/>
          <w:szCs w:val="24"/>
          <w:lang w:eastAsia="en-US"/>
        </w:rPr>
        <w:fldChar w:fldCharType="end"/>
      </w:r>
      <w:r>
        <w:rPr>
          <w:rFonts w:hint="eastAsia" w:eastAsia="宋体"/>
          <w:kern w:val="0"/>
          <w:sz w:val="24"/>
          <w:szCs w:val="24"/>
          <w:lang w:val="en-US" w:eastAsia="zh-CN"/>
        </w:rPr>
        <w:t>5</w:t>
      </w:r>
    </w:p>
    <w:p>
      <w:pPr>
        <w:widowControl/>
        <w:tabs>
          <w:tab w:val="right" w:leader="dot" w:pos="8931"/>
        </w:tabs>
        <w:spacing w:line="600" w:lineRule="exact"/>
        <w:rPr>
          <w:rFonts w:hint="eastAsia" w:eastAsia="宋体"/>
          <w:sz w:val="24"/>
          <w:szCs w:val="24"/>
          <w:lang w:val="en-US" w:eastAsia="zh-CN"/>
        </w:rPr>
      </w:pPr>
      <w:r>
        <w:fldChar w:fldCharType="begin"/>
      </w:r>
      <w:r>
        <w:instrText xml:space="preserve"> HYPERLINK \l "_Toc109640584" </w:instrText>
      </w:r>
      <w:r>
        <w:fldChar w:fldCharType="separate"/>
      </w:r>
      <w:r>
        <w:rPr>
          <w:rFonts w:eastAsia="黑体"/>
          <w:kern w:val="0"/>
        </w:rPr>
        <w:t>附录：天馈线系统技术要求</w:t>
      </w:r>
      <w:r>
        <w:rPr>
          <w:rFonts w:eastAsia="宋体"/>
          <w:kern w:val="0"/>
          <w:sz w:val="24"/>
          <w:szCs w:val="24"/>
          <w:lang w:eastAsia="en-US"/>
        </w:rPr>
        <w:tab/>
      </w:r>
      <w:r>
        <w:rPr>
          <w:rFonts w:hint="eastAsia" w:eastAsia="宋体"/>
          <w:kern w:val="0"/>
          <w:sz w:val="24"/>
          <w:szCs w:val="24"/>
          <w:lang w:val="en-US" w:eastAsia="zh-CN"/>
        </w:rPr>
        <w:t>2</w:t>
      </w:r>
      <w:r>
        <w:rPr>
          <w:rFonts w:eastAsia="宋体"/>
          <w:kern w:val="0"/>
          <w:sz w:val="24"/>
          <w:szCs w:val="24"/>
          <w:lang w:eastAsia="en-US"/>
        </w:rPr>
        <w:fldChar w:fldCharType="end"/>
      </w:r>
      <w:r>
        <w:rPr>
          <w:rFonts w:hint="eastAsia" w:eastAsia="宋体"/>
          <w:kern w:val="0"/>
          <w:sz w:val="24"/>
          <w:szCs w:val="24"/>
          <w:lang w:val="en-US" w:eastAsia="zh-CN"/>
        </w:rPr>
        <w:t>7</w:t>
      </w:r>
    </w:p>
    <w:p>
      <w:pPr>
        <w:widowControl/>
        <w:spacing w:line="600" w:lineRule="exact"/>
        <w:rPr>
          <w:rFonts w:eastAsia="宋体"/>
          <w:kern w:val="0"/>
          <w:sz w:val="22"/>
          <w:szCs w:val="22"/>
          <w:lang w:eastAsia="en-US"/>
        </w:rPr>
      </w:pPr>
      <w:r>
        <w:rPr>
          <w:rFonts w:eastAsia="宋体"/>
          <w:b/>
          <w:bCs/>
          <w:kern w:val="0"/>
          <w:sz w:val="24"/>
          <w:szCs w:val="24"/>
          <w:lang w:val="zh-CN" w:eastAsia="en-US"/>
        </w:rPr>
        <w:fldChar w:fldCharType="end"/>
      </w:r>
    </w:p>
    <w:p>
      <w:pPr>
        <w:widowControl/>
        <w:spacing w:before="221" w:beforeLines="50" w:after="221" w:afterLines="50" w:line="580" w:lineRule="exact"/>
        <w:jc w:val="center"/>
        <w:rPr>
          <w:rFonts w:hint="eastAsia" w:ascii="黑体" w:hAnsi="黑体" w:eastAsia="黑体" w:cs="黑体"/>
          <w:kern w:val="0"/>
        </w:rPr>
      </w:pPr>
      <w:bookmarkStart w:id="3" w:name="_Toc109640571"/>
      <w:r>
        <w:rPr>
          <w:rFonts w:eastAsia="黑体"/>
          <w:b/>
          <w:bCs/>
          <w:kern w:val="0"/>
        </w:rPr>
        <w:br w:type="page"/>
      </w:r>
      <w:r>
        <w:rPr>
          <w:rFonts w:hint="eastAsia" w:ascii="黑体" w:hAnsi="黑体" w:eastAsia="黑体" w:cs="黑体"/>
          <w:kern w:val="0"/>
        </w:rPr>
        <w:t>1 总  则</w:t>
      </w:r>
      <w:bookmarkEnd w:id="1"/>
      <w:bookmarkEnd w:id="2"/>
      <w:bookmarkEnd w:id="3"/>
    </w:p>
    <w:p>
      <w:pPr>
        <w:spacing w:line="580" w:lineRule="exact"/>
        <w:ind w:firstLine="640" w:firstLineChars="200"/>
        <w:rPr>
          <w:rFonts w:hint="eastAsia" w:ascii="Times New Roman"/>
          <w:snapToGrid w:val="0"/>
          <w:kern w:val="0"/>
        </w:rPr>
      </w:pPr>
      <w:r>
        <w:rPr>
          <w:rFonts w:hint="eastAsia" w:ascii="Times New Roman"/>
          <w:snapToGrid w:val="0"/>
          <w:kern w:val="0"/>
        </w:rPr>
        <w:t>1.0.1 以习近平总书记关于网络强国的重要思想、《</w:t>
      </w:r>
      <w:r>
        <w:rPr>
          <w:rFonts w:hint="eastAsia" w:ascii="Times New Roman"/>
          <w:snapToGrid w:val="0"/>
          <w:kern w:val="0"/>
        </w:rPr>
        <w:fldChar w:fldCharType="begin"/>
      </w:r>
      <w:r>
        <w:rPr>
          <w:rFonts w:hint="eastAsia" w:ascii="Times New Roman"/>
          <w:snapToGrid w:val="0"/>
          <w:kern w:val="0"/>
        </w:rPr>
        <w:instrText xml:space="preserve"> HYPERLINK "http://www.cac.gov.cn/cms/pub/interact/downloadfile.jsp?filepath=ZBWvETi1XzcBKtOIkqelkGDjuKZOuzeSbGUVQFJr7v8ngn1qenOZIG3tiNjLoiPcHuHHtI7VZFX67yKloKdQyjEjTcORl73kmCTdYOvdSjs=&amp;fText=%E5%8D%81%E5%9B%9B%E4%BA%94%E5%9B%BD%E5%AE%B6%E4%BF%A1%E6%81%AF%E5%8C%96%E8%A7%84%E5%88%92" \t "_blank" </w:instrText>
      </w:r>
      <w:r>
        <w:rPr>
          <w:rFonts w:hint="eastAsia" w:ascii="Times New Roman"/>
          <w:snapToGrid w:val="0"/>
          <w:kern w:val="0"/>
        </w:rPr>
        <w:fldChar w:fldCharType="separate"/>
      </w:r>
      <w:r>
        <w:rPr>
          <w:rFonts w:hint="eastAsia" w:ascii="Times New Roman"/>
          <w:snapToGrid w:val="0"/>
          <w:kern w:val="0"/>
        </w:rPr>
        <w:t>“十四五”国家信息化规划</w:t>
      </w:r>
      <w:r>
        <w:rPr>
          <w:rFonts w:hint="eastAsia" w:ascii="Times New Roman"/>
          <w:snapToGrid w:val="0"/>
          <w:kern w:val="0"/>
        </w:rPr>
        <w:fldChar w:fldCharType="end"/>
      </w:r>
      <w:r>
        <w:rPr>
          <w:rFonts w:hint="eastAsia" w:ascii="Times New Roman"/>
          <w:snapToGrid w:val="0"/>
          <w:kern w:val="0"/>
        </w:rPr>
        <w:t>》为指导，为规范建筑物移动通信基础设施建设，推进移动通信基础设施与建筑工程融合部署，推动建筑物移动通信基础设施共建共享，提升建筑物移动通信网络覆盖质量，促进社会信息化，制定本技术导则。</w:t>
      </w:r>
    </w:p>
    <w:p>
      <w:pPr>
        <w:spacing w:line="580" w:lineRule="exact"/>
        <w:ind w:firstLine="640" w:firstLineChars="200"/>
        <w:rPr>
          <w:rFonts w:hint="eastAsia" w:ascii="Times New Roman"/>
          <w:snapToGrid w:val="0"/>
          <w:kern w:val="0"/>
        </w:rPr>
      </w:pPr>
      <w:r>
        <w:rPr>
          <w:rFonts w:hint="eastAsia" w:ascii="Times New Roman"/>
          <w:snapToGrid w:val="0"/>
          <w:kern w:val="0"/>
        </w:rPr>
        <w:t>1.0.2 本技术导则适用于新建建筑物配建5G移动通信基础设施的设计、施工及验收，既有建筑的改建、扩建工程可参照执行。</w:t>
      </w:r>
    </w:p>
    <w:p>
      <w:pPr>
        <w:spacing w:line="580" w:lineRule="exact"/>
        <w:ind w:firstLine="640" w:firstLineChars="200"/>
        <w:rPr>
          <w:rFonts w:hint="eastAsia" w:ascii="Times New Roman"/>
          <w:snapToGrid w:val="0"/>
          <w:kern w:val="0"/>
        </w:rPr>
      </w:pPr>
      <w:r>
        <w:rPr>
          <w:rFonts w:hint="eastAsia" w:ascii="Times New Roman"/>
          <w:snapToGrid w:val="0"/>
          <w:kern w:val="0"/>
        </w:rPr>
        <w:t>1.0.3 建筑物配建5G移动通信基础设施应与建筑“同步规划、同步设计、同步施工、同步验收”。</w:t>
      </w:r>
    </w:p>
    <w:p>
      <w:pPr>
        <w:spacing w:line="580" w:lineRule="exact"/>
        <w:ind w:firstLine="640" w:firstLineChars="200"/>
        <w:rPr>
          <w:rFonts w:hint="eastAsia" w:ascii="Times New Roman"/>
          <w:snapToGrid w:val="0"/>
          <w:kern w:val="0"/>
        </w:rPr>
      </w:pPr>
      <w:r>
        <w:rPr>
          <w:rFonts w:hint="eastAsia" w:ascii="Times New Roman"/>
          <w:snapToGrid w:val="0"/>
          <w:kern w:val="0"/>
        </w:rPr>
        <w:t>1.0.4 建筑物配建5G移动通信基础设施的设计、施工及验收除应符合本技术导则外，尚应符合国家、行业及安徽省现行有关标准的规定。</w:t>
      </w:r>
    </w:p>
    <w:p>
      <w:pPr>
        <w:widowControl/>
        <w:spacing w:before="221" w:beforeLines="50" w:after="221" w:afterLines="50" w:line="580" w:lineRule="exact"/>
        <w:jc w:val="center"/>
        <w:rPr>
          <w:rFonts w:hint="eastAsia" w:ascii="黑体" w:hAnsi="黑体" w:eastAsia="黑体" w:cs="黑体"/>
          <w:kern w:val="0"/>
        </w:rPr>
      </w:pPr>
      <w:bookmarkStart w:id="4" w:name="_Toc98321264"/>
      <w:bookmarkStart w:id="5" w:name="_Toc109640572"/>
      <w:bookmarkStart w:id="6" w:name="_Toc107211494"/>
      <w:r>
        <w:rPr>
          <w:rFonts w:hint="eastAsia" w:ascii="黑体" w:hAnsi="黑体" w:eastAsia="黑体" w:cs="黑体"/>
          <w:kern w:val="0"/>
        </w:rPr>
        <w:t>2 术  语</w:t>
      </w:r>
      <w:bookmarkEnd w:id="4"/>
      <w:bookmarkEnd w:id="5"/>
      <w:bookmarkEnd w:id="6"/>
    </w:p>
    <w:p>
      <w:pPr>
        <w:widowControl/>
        <w:tabs>
          <w:tab w:val="right" w:leader="dot" w:pos="8931"/>
        </w:tabs>
        <w:spacing w:line="580" w:lineRule="exact"/>
        <w:ind w:left="640" w:leftChars="200"/>
        <w:jc w:val="left"/>
        <w:rPr>
          <w:rFonts w:hint="eastAsia" w:ascii="Times New Roman"/>
          <w:b/>
          <w:bCs/>
          <w:snapToGrid w:val="0"/>
          <w:kern w:val="0"/>
        </w:rPr>
      </w:pPr>
      <w:bookmarkStart w:id="7" w:name="_Toc98319972"/>
      <w:bookmarkStart w:id="8" w:name="_Toc98020308"/>
      <w:r>
        <w:rPr>
          <w:rFonts w:hint="eastAsia" w:ascii="Times New Roman"/>
          <w:snapToGrid w:val="0"/>
          <w:kern w:val="0"/>
        </w:rPr>
        <w:t>2.0.1</w:t>
      </w:r>
      <w:r>
        <w:rPr>
          <w:rFonts w:hint="eastAsia" w:ascii="Times New Roman"/>
          <w:b/>
          <w:bCs/>
          <w:snapToGrid w:val="0"/>
          <w:kern w:val="0"/>
        </w:rPr>
        <w:t xml:space="preserve"> 移动通信基础设施 Mobile communication infrastructure</w:t>
      </w:r>
      <w:bookmarkEnd w:id="7"/>
      <w:bookmarkEnd w:id="8"/>
    </w:p>
    <w:p>
      <w:pPr>
        <w:spacing w:line="580" w:lineRule="exact"/>
        <w:ind w:firstLine="640" w:firstLineChars="200"/>
        <w:rPr>
          <w:rFonts w:hint="eastAsia" w:ascii="Times New Roman"/>
          <w:snapToGrid w:val="0"/>
          <w:kern w:val="0"/>
        </w:rPr>
      </w:pPr>
      <w:r>
        <w:rPr>
          <w:rFonts w:hint="eastAsia" w:ascii="Times New Roman"/>
          <w:snapToGrid w:val="0"/>
          <w:kern w:val="0"/>
        </w:rPr>
        <w:t>是依托建筑物或者建筑场地进行建设，用以实现移动通信网络覆盖的通信基础设施，是建筑物移动通信基站基础设施和室内分布系统基础设施的总称。</w:t>
      </w:r>
    </w:p>
    <w:p>
      <w:pPr>
        <w:widowControl/>
        <w:tabs>
          <w:tab w:val="right" w:leader="dot" w:pos="8931"/>
        </w:tabs>
        <w:spacing w:line="580" w:lineRule="exact"/>
        <w:ind w:left="640" w:leftChars="200"/>
        <w:jc w:val="left"/>
        <w:rPr>
          <w:rFonts w:hint="eastAsia" w:ascii="Times New Roman"/>
          <w:b/>
          <w:bCs/>
          <w:snapToGrid w:val="0"/>
          <w:kern w:val="0"/>
        </w:rPr>
      </w:pPr>
      <w:bookmarkStart w:id="9" w:name="_Toc98319973"/>
      <w:bookmarkStart w:id="10" w:name="_Toc98020309"/>
      <w:r>
        <w:rPr>
          <w:rFonts w:hint="eastAsia" w:ascii="Times New Roman"/>
          <w:snapToGrid w:val="0"/>
          <w:kern w:val="0"/>
        </w:rPr>
        <w:t xml:space="preserve">2.0.2 </w:t>
      </w:r>
      <w:r>
        <w:rPr>
          <w:rFonts w:hint="eastAsia" w:ascii="Times New Roman"/>
          <w:b/>
          <w:bCs/>
          <w:snapToGrid w:val="0"/>
          <w:kern w:val="0"/>
        </w:rPr>
        <w:t>室内分布系统 Indoor distributed system</w:t>
      </w:r>
      <w:bookmarkEnd w:id="9"/>
      <w:bookmarkEnd w:id="10"/>
    </w:p>
    <w:p>
      <w:pPr>
        <w:spacing w:line="580" w:lineRule="exact"/>
        <w:ind w:firstLine="640" w:firstLineChars="200"/>
        <w:rPr>
          <w:rFonts w:hint="eastAsia" w:ascii="Times New Roman"/>
          <w:snapToGrid w:val="0"/>
          <w:kern w:val="0"/>
        </w:rPr>
      </w:pPr>
      <w:r>
        <w:rPr>
          <w:rFonts w:hint="eastAsia" w:ascii="Times New Roman"/>
          <w:snapToGrid w:val="0"/>
          <w:kern w:val="0"/>
        </w:rPr>
        <w:t>由移动通信信号的接收、发射及传输等设施组成，用以实现弱小无线通信信号在建筑物或者特定区域内的均匀覆盖，包括信号源和室内分布系统基础设施。</w:t>
      </w:r>
    </w:p>
    <w:p>
      <w:pPr>
        <w:widowControl/>
        <w:tabs>
          <w:tab w:val="right" w:leader="dot" w:pos="8931"/>
        </w:tabs>
        <w:spacing w:line="580" w:lineRule="exact"/>
        <w:ind w:left="640" w:leftChars="200"/>
        <w:jc w:val="left"/>
        <w:rPr>
          <w:rFonts w:hint="eastAsia" w:ascii="Times New Roman"/>
          <w:b/>
          <w:bCs/>
          <w:snapToGrid w:val="0"/>
          <w:kern w:val="0"/>
        </w:rPr>
      </w:pPr>
      <w:bookmarkStart w:id="11" w:name="_Toc98319974"/>
      <w:bookmarkStart w:id="12" w:name="_Toc98020310"/>
      <w:r>
        <w:rPr>
          <w:rFonts w:hint="eastAsia" w:ascii="Times New Roman"/>
          <w:snapToGrid w:val="0"/>
          <w:kern w:val="0"/>
        </w:rPr>
        <w:t>2.0.3</w:t>
      </w:r>
      <w:r>
        <w:rPr>
          <w:rFonts w:hint="eastAsia" w:ascii="Times New Roman"/>
          <w:b/>
          <w:bCs/>
          <w:snapToGrid w:val="0"/>
          <w:kern w:val="0"/>
        </w:rPr>
        <w:t xml:space="preserve"> 信号源 Signal source</w:t>
      </w:r>
      <w:bookmarkEnd w:id="11"/>
      <w:bookmarkEnd w:id="12"/>
    </w:p>
    <w:p>
      <w:pPr>
        <w:spacing w:line="580" w:lineRule="exact"/>
        <w:ind w:firstLine="640" w:firstLineChars="200"/>
        <w:rPr>
          <w:rFonts w:hint="eastAsia" w:ascii="Times New Roman"/>
          <w:snapToGrid w:val="0"/>
          <w:kern w:val="0"/>
        </w:rPr>
      </w:pPr>
      <w:r>
        <w:rPr>
          <w:rFonts w:hint="eastAsia" w:ascii="Times New Roman"/>
          <w:snapToGrid w:val="0"/>
          <w:kern w:val="0"/>
        </w:rPr>
        <w:t>指产生和发出室内通信信号的设备。</w:t>
      </w:r>
    </w:p>
    <w:p>
      <w:pPr>
        <w:widowControl/>
        <w:tabs>
          <w:tab w:val="right" w:leader="dot" w:pos="8931"/>
        </w:tabs>
        <w:spacing w:line="580" w:lineRule="exact"/>
        <w:ind w:left="640" w:leftChars="200"/>
        <w:jc w:val="left"/>
        <w:rPr>
          <w:rFonts w:hint="eastAsia" w:ascii="Times New Roman"/>
          <w:b/>
          <w:bCs/>
          <w:snapToGrid w:val="0"/>
          <w:kern w:val="0"/>
        </w:rPr>
      </w:pPr>
      <w:bookmarkStart w:id="13" w:name="_Toc98319975"/>
      <w:bookmarkStart w:id="14" w:name="_Toc98020311"/>
      <w:r>
        <w:rPr>
          <w:rFonts w:hint="eastAsia" w:ascii="Times New Roman"/>
          <w:snapToGrid w:val="0"/>
          <w:kern w:val="0"/>
        </w:rPr>
        <w:t>2.0.4</w:t>
      </w:r>
      <w:r>
        <w:rPr>
          <w:rFonts w:hint="eastAsia" w:ascii="Times New Roman"/>
          <w:b/>
          <w:bCs/>
          <w:snapToGrid w:val="0"/>
          <w:kern w:val="0"/>
        </w:rPr>
        <w:t xml:space="preserve"> 室内分布系统基础设施 Indoor distributed system infrastructure</w:t>
      </w:r>
      <w:bookmarkEnd w:id="13"/>
      <w:bookmarkEnd w:id="14"/>
    </w:p>
    <w:p>
      <w:pPr>
        <w:spacing w:line="580" w:lineRule="exact"/>
        <w:ind w:firstLine="640" w:firstLineChars="200"/>
        <w:rPr>
          <w:rFonts w:hint="eastAsia" w:ascii="Times New Roman"/>
          <w:snapToGrid w:val="0"/>
          <w:kern w:val="0"/>
        </w:rPr>
      </w:pPr>
      <w:r>
        <w:rPr>
          <w:rFonts w:hint="eastAsia" w:ascii="Times New Roman"/>
          <w:snapToGrid w:val="0"/>
          <w:kern w:val="0"/>
        </w:rPr>
        <w:t>室内分布系统基础设施包括天馈线系统和配套设施。天馈线系统包括天线（含美化天线）、器件和馈线等；配套设施包括通信机房、设备间、通信电源、通信管道、防雷与接地等。</w:t>
      </w:r>
    </w:p>
    <w:p>
      <w:pPr>
        <w:widowControl/>
        <w:tabs>
          <w:tab w:val="right" w:leader="dot" w:pos="8931"/>
        </w:tabs>
        <w:spacing w:line="580" w:lineRule="exact"/>
        <w:ind w:left="640" w:leftChars="200"/>
        <w:jc w:val="left"/>
        <w:rPr>
          <w:rFonts w:hint="eastAsia" w:ascii="Times New Roman"/>
          <w:b/>
          <w:bCs/>
          <w:snapToGrid w:val="0"/>
          <w:kern w:val="0"/>
        </w:rPr>
      </w:pPr>
      <w:bookmarkStart w:id="15" w:name="_Toc98020312"/>
      <w:bookmarkStart w:id="16" w:name="_Toc98319976"/>
      <w:r>
        <w:rPr>
          <w:rFonts w:hint="eastAsia" w:ascii="Times New Roman"/>
          <w:snapToGrid w:val="0"/>
          <w:kern w:val="0"/>
        </w:rPr>
        <w:t>2.0.5</w:t>
      </w:r>
      <w:r>
        <w:rPr>
          <w:rFonts w:hint="eastAsia" w:ascii="Times New Roman"/>
          <w:b/>
          <w:bCs/>
          <w:snapToGrid w:val="0"/>
          <w:kern w:val="0"/>
        </w:rPr>
        <w:t xml:space="preserve"> 通信机房 </w:t>
      </w:r>
      <w:bookmarkEnd w:id="15"/>
      <w:bookmarkEnd w:id="16"/>
      <w:r>
        <w:rPr>
          <w:rFonts w:hint="eastAsia" w:ascii="Times New Roman"/>
          <w:b/>
          <w:bCs/>
          <w:snapToGrid w:val="0"/>
          <w:kern w:val="0"/>
        </w:rPr>
        <w:t>Communication Room</w:t>
      </w:r>
    </w:p>
    <w:p>
      <w:pPr>
        <w:spacing w:line="580" w:lineRule="exact"/>
        <w:ind w:firstLine="640" w:firstLineChars="200"/>
        <w:rPr>
          <w:rFonts w:hint="eastAsia" w:ascii="Times New Roman"/>
          <w:snapToGrid w:val="0"/>
          <w:kern w:val="0"/>
        </w:rPr>
      </w:pPr>
      <w:r>
        <w:rPr>
          <w:rFonts w:hint="eastAsia" w:ascii="Times New Roman"/>
          <w:snapToGrid w:val="0"/>
          <w:kern w:val="0"/>
        </w:rPr>
        <w:t>用于安装无线、传输、接入、电源等通信设备和设施，并能满足其稳定运行条件的场地或场所。</w:t>
      </w:r>
      <w:bookmarkStart w:id="17" w:name="_Toc98020313"/>
      <w:bookmarkStart w:id="18" w:name="_Toc98319977"/>
    </w:p>
    <w:p>
      <w:pPr>
        <w:widowControl/>
        <w:tabs>
          <w:tab w:val="right" w:leader="dot" w:pos="8931"/>
        </w:tabs>
        <w:spacing w:line="580" w:lineRule="exact"/>
        <w:ind w:left="640" w:leftChars="200"/>
        <w:jc w:val="left"/>
        <w:rPr>
          <w:rFonts w:hint="eastAsia" w:ascii="Times New Roman"/>
          <w:b/>
          <w:bCs/>
          <w:snapToGrid w:val="0"/>
          <w:kern w:val="0"/>
        </w:rPr>
      </w:pPr>
      <w:r>
        <w:rPr>
          <w:rFonts w:hint="eastAsia" w:ascii="Times New Roman"/>
          <w:snapToGrid w:val="0"/>
          <w:kern w:val="0"/>
        </w:rPr>
        <w:t>2.0.6</w:t>
      </w:r>
      <w:r>
        <w:rPr>
          <w:rFonts w:hint="eastAsia" w:ascii="Times New Roman"/>
          <w:b/>
          <w:bCs/>
          <w:snapToGrid w:val="0"/>
          <w:kern w:val="0"/>
        </w:rPr>
        <w:t xml:space="preserve"> 设备间 Equipment room</w:t>
      </w:r>
      <w:bookmarkEnd w:id="17"/>
      <w:bookmarkEnd w:id="18"/>
    </w:p>
    <w:p>
      <w:pPr>
        <w:spacing w:line="580" w:lineRule="exact"/>
        <w:ind w:firstLine="640" w:firstLineChars="200"/>
        <w:rPr>
          <w:rFonts w:hint="eastAsia" w:ascii="Times New Roman"/>
          <w:snapToGrid w:val="0"/>
          <w:kern w:val="0"/>
        </w:rPr>
      </w:pPr>
      <w:r>
        <w:rPr>
          <w:rFonts w:hint="eastAsia" w:ascii="Times New Roman"/>
          <w:snapToGrid w:val="0"/>
          <w:kern w:val="0"/>
        </w:rPr>
        <w:t>建筑物内具备线缆引入、安装通信配线设备和移动通信设备条件的空间。</w:t>
      </w:r>
    </w:p>
    <w:p>
      <w:pPr>
        <w:widowControl/>
        <w:tabs>
          <w:tab w:val="right" w:leader="dot" w:pos="8931"/>
        </w:tabs>
        <w:spacing w:line="580" w:lineRule="exact"/>
        <w:ind w:left="640" w:leftChars="200"/>
        <w:jc w:val="left"/>
        <w:rPr>
          <w:rFonts w:hint="eastAsia" w:ascii="Times New Roman"/>
          <w:b/>
          <w:bCs/>
          <w:snapToGrid w:val="0"/>
          <w:kern w:val="0"/>
        </w:rPr>
      </w:pPr>
      <w:bookmarkStart w:id="19" w:name="_Toc98020314"/>
      <w:bookmarkStart w:id="20" w:name="_Toc98319978"/>
      <w:r>
        <w:rPr>
          <w:rFonts w:hint="eastAsia" w:ascii="Times New Roman"/>
          <w:snapToGrid w:val="0"/>
          <w:kern w:val="0"/>
        </w:rPr>
        <w:t>2.0.7</w:t>
      </w:r>
      <w:r>
        <w:rPr>
          <w:rFonts w:hint="eastAsia" w:ascii="Times New Roman"/>
          <w:b/>
          <w:bCs/>
          <w:snapToGrid w:val="0"/>
          <w:kern w:val="0"/>
        </w:rPr>
        <w:t xml:space="preserve"> 通信电源 Communication power supply</w:t>
      </w:r>
      <w:bookmarkEnd w:id="19"/>
      <w:bookmarkEnd w:id="20"/>
    </w:p>
    <w:p>
      <w:pPr>
        <w:spacing w:line="580" w:lineRule="exact"/>
        <w:ind w:firstLine="640" w:firstLineChars="200"/>
        <w:rPr>
          <w:rFonts w:hint="eastAsia" w:ascii="Times New Roman"/>
          <w:snapToGrid w:val="0"/>
          <w:kern w:val="0"/>
        </w:rPr>
      </w:pPr>
      <w:r>
        <w:rPr>
          <w:rFonts w:hint="eastAsia" w:ascii="Times New Roman"/>
          <w:snapToGrid w:val="0"/>
          <w:kern w:val="0"/>
        </w:rPr>
        <w:t>由电源、电力线路和电器装置组成，为通信设施提供的专用电源。</w:t>
      </w:r>
    </w:p>
    <w:p>
      <w:pPr>
        <w:widowControl/>
        <w:tabs>
          <w:tab w:val="right" w:leader="dot" w:pos="8931"/>
        </w:tabs>
        <w:spacing w:line="580" w:lineRule="exact"/>
        <w:ind w:left="640" w:leftChars="200"/>
        <w:jc w:val="left"/>
        <w:rPr>
          <w:rFonts w:hint="eastAsia" w:ascii="Times New Roman"/>
          <w:b/>
          <w:bCs/>
          <w:snapToGrid w:val="0"/>
          <w:kern w:val="0"/>
        </w:rPr>
      </w:pPr>
      <w:bookmarkStart w:id="21" w:name="_Toc98319979"/>
      <w:bookmarkStart w:id="22" w:name="_Toc98020315"/>
      <w:r>
        <w:rPr>
          <w:rFonts w:hint="eastAsia" w:ascii="Times New Roman"/>
          <w:snapToGrid w:val="0"/>
          <w:kern w:val="0"/>
        </w:rPr>
        <w:t>2.0.8</w:t>
      </w:r>
      <w:r>
        <w:rPr>
          <w:rFonts w:hint="eastAsia" w:ascii="Times New Roman"/>
          <w:b/>
          <w:bCs/>
          <w:snapToGrid w:val="0"/>
          <w:kern w:val="0"/>
        </w:rPr>
        <w:t xml:space="preserve"> 防雷与接地 Lightning protection and grounding</w:t>
      </w:r>
      <w:bookmarkEnd w:id="21"/>
      <w:bookmarkEnd w:id="22"/>
    </w:p>
    <w:p>
      <w:pPr>
        <w:spacing w:line="580" w:lineRule="exact"/>
        <w:ind w:firstLine="640" w:firstLineChars="200"/>
        <w:rPr>
          <w:rFonts w:hint="eastAsia" w:ascii="Times New Roman"/>
          <w:snapToGrid w:val="0"/>
          <w:kern w:val="0"/>
        </w:rPr>
      </w:pPr>
      <w:r>
        <w:rPr>
          <w:rFonts w:hint="eastAsia" w:ascii="Times New Roman"/>
          <w:snapToGrid w:val="0"/>
          <w:kern w:val="0"/>
        </w:rPr>
        <w:t>由防雷装置和接地系统组成， 用于保障人身安全和设备正常工作。</w:t>
      </w:r>
    </w:p>
    <w:p>
      <w:pPr>
        <w:widowControl/>
        <w:tabs>
          <w:tab w:val="right" w:leader="dot" w:pos="8931"/>
        </w:tabs>
        <w:spacing w:line="580" w:lineRule="exact"/>
        <w:ind w:left="640" w:leftChars="200"/>
        <w:jc w:val="left"/>
        <w:rPr>
          <w:rFonts w:hint="eastAsia" w:ascii="Times New Roman"/>
          <w:b/>
          <w:bCs/>
          <w:snapToGrid w:val="0"/>
          <w:kern w:val="0"/>
        </w:rPr>
      </w:pPr>
      <w:bookmarkStart w:id="23" w:name="_Toc98020316"/>
      <w:bookmarkStart w:id="24" w:name="_Toc98319980"/>
      <w:r>
        <w:rPr>
          <w:rFonts w:hint="eastAsia" w:ascii="Times New Roman"/>
          <w:snapToGrid w:val="0"/>
          <w:kern w:val="0"/>
        </w:rPr>
        <w:t>2.0.9</w:t>
      </w:r>
      <w:r>
        <w:rPr>
          <w:rFonts w:hint="eastAsia" w:ascii="Times New Roman"/>
          <w:b/>
          <w:bCs/>
          <w:snapToGrid w:val="0"/>
          <w:kern w:val="0"/>
        </w:rPr>
        <w:t xml:space="preserve"> 天线 Antenna</w:t>
      </w:r>
      <w:bookmarkEnd w:id="23"/>
      <w:bookmarkEnd w:id="24"/>
    </w:p>
    <w:p>
      <w:pPr>
        <w:spacing w:line="580" w:lineRule="exact"/>
        <w:ind w:firstLine="640" w:firstLineChars="200"/>
        <w:rPr>
          <w:rFonts w:hint="eastAsia" w:ascii="Times New Roman"/>
          <w:snapToGrid w:val="0"/>
          <w:kern w:val="0"/>
        </w:rPr>
      </w:pPr>
      <w:r>
        <w:rPr>
          <w:rFonts w:hint="eastAsia" w:ascii="Times New Roman"/>
          <w:snapToGrid w:val="0"/>
          <w:kern w:val="0"/>
        </w:rPr>
        <w:t>无线电收发系统中，向空间辐射或从空间接收电磁波的装置。</w:t>
      </w:r>
    </w:p>
    <w:p>
      <w:pPr>
        <w:widowControl/>
        <w:tabs>
          <w:tab w:val="right" w:leader="dot" w:pos="8931"/>
        </w:tabs>
        <w:spacing w:line="580" w:lineRule="exact"/>
        <w:ind w:left="640" w:leftChars="200"/>
        <w:jc w:val="left"/>
        <w:rPr>
          <w:rFonts w:hint="eastAsia" w:ascii="Times New Roman"/>
          <w:b/>
          <w:bCs/>
          <w:snapToGrid w:val="0"/>
          <w:kern w:val="0"/>
        </w:rPr>
      </w:pPr>
      <w:bookmarkStart w:id="25" w:name="_Toc98020317"/>
      <w:bookmarkStart w:id="26" w:name="_Toc98319981"/>
      <w:r>
        <w:rPr>
          <w:rFonts w:hint="eastAsia" w:ascii="Times New Roman"/>
          <w:snapToGrid w:val="0"/>
          <w:kern w:val="0"/>
        </w:rPr>
        <w:t>2.0.10</w:t>
      </w:r>
      <w:r>
        <w:rPr>
          <w:rFonts w:hint="eastAsia" w:ascii="Times New Roman"/>
          <w:b/>
          <w:bCs/>
          <w:snapToGrid w:val="0"/>
          <w:kern w:val="0"/>
        </w:rPr>
        <w:t xml:space="preserve"> 馈线 Feeder</w:t>
      </w:r>
      <w:bookmarkEnd w:id="25"/>
      <w:bookmarkEnd w:id="26"/>
    </w:p>
    <w:p>
      <w:pPr>
        <w:spacing w:line="580" w:lineRule="exact"/>
        <w:ind w:firstLine="640" w:firstLineChars="200"/>
        <w:rPr>
          <w:rFonts w:hint="eastAsia" w:ascii="Times New Roman"/>
          <w:snapToGrid w:val="0"/>
          <w:kern w:val="0"/>
        </w:rPr>
      </w:pPr>
      <w:r>
        <w:rPr>
          <w:rFonts w:hint="eastAsia" w:ascii="Times New Roman"/>
          <w:snapToGrid w:val="0"/>
          <w:kern w:val="0"/>
        </w:rPr>
        <w:t>连接信号发射机或接收机到天线的同轴电缆线。</w:t>
      </w:r>
    </w:p>
    <w:p>
      <w:pPr>
        <w:widowControl/>
        <w:tabs>
          <w:tab w:val="right" w:leader="dot" w:pos="8931"/>
        </w:tabs>
        <w:spacing w:line="580" w:lineRule="exact"/>
        <w:ind w:left="640" w:leftChars="200"/>
        <w:jc w:val="left"/>
        <w:rPr>
          <w:rFonts w:hint="eastAsia" w:ascii="Times New Roman"/>
          <w:b/>
          <w:bCs/>
          <w:snapToGrid w:val="0"/>
          <w:kern w:val="0"/>
        </w:rPr>
      </w:pPr>
      <w:bookmarkStart w:id="27" w:name="_Toc92701326"/>
      <w:bookmarkStart w:id="28" w:name="_Toc98020318"/>
      <w:bookmarkStart w:id="29" w:name="_Toc98319982"/>
      <w:r>
        <w:rPr>
          <w:rFonts w:hint="eastAsia" w:ascii="Times New Roman"/>
          <w:snapToGrid w:val="0"/>
          <w:kern w:val="0"/>
        </w:rPr>
        <w:t>2.0.11</w:t>
      </w:r>
      <w:r>
        <w:rPr>
          <w:rFonts w:hint="eastAsia" w:ascii="Times New Roman"/>
          <w:b/>
          <w:bCs/>
          <w:snapToGrid w:val="0"/>
          <w:kern w:val="0"/>
        </w:rPr>
        <w:t xml:space="preserve"> 美化天线</w:t>
      </w:r>
      <w:bookmarkEnd w:id="27"/>
      <w:r>
        <w:rPr>
          <w:rFonts w:hint="eastAsia" w:ascii="Times New Roman"/>
          <w:b/>
          <w:bCs/>
          <w:snapToGrid w:val="0"/>
          <w:kern w:val="0"/>
        </w:rPr>
        <w:t xml:space="preserve"> Beautification  antenna</w:t>
      </w:r>
      <w:bookmarkEnd w:id="28"/>
      <w:bookmarkEnd w:id="29"/>
    </w:p>
    <w:p>
      <w:pPr>
        <w:spacing w:line="580" w:lineRule="exact"/>
        <w:ind w:firstLine="640" w:firstLineChars="200"/>
        <w:rPr>
          <w:rFonts w:hint="eastAsia" w:ascii="Times New Roman"/>
          <w:snapToGrid w:val="0"/>
          <w:kern w:val="0"/>
        </w:rPr>
      </w:pPr>
      <w:r>
        <w:rPr>
          <w:rFonts w:hint="eastAsia" w:ascii="Times New Roman"/>
          <w:snapToGrid w:val="0"/>
          <w:kern w:val="0"/>
        </w:rPr>
        <w:t>在保持足够信号强度的前提下，为满足与周围环境相协调的效果，通过多种方式对外露天线、馈线、抱杆进行伪装和修饰的整体结构。</w:t>
      </w:r>
    </w:p>
    <w:p>
      <w:pPr>
        <w:widowControl/>
        <w:tabs>
          <w:tab w:val="right" w:leader="dot" w:pos="8931"/>
        </w:tabs>
        <w:spacing w:line="580" w:lineRule="exact"/>
        <w:ind w:left="640" w:leftChars="200"/>
        <w:jc w:val="left"/>
        <w:rPr>
          <w:rFonts w:hint="eastAsia" w:ascii="Times New Roman"/>
          <w:b/>
          <w:bCs/>
          <w:snapToGrid w:val="0"/>
          <w:kern w:val="0"/>
        </w:rPr>
      </w:pPr>
      <w:bookmarkStart w:id="30" w:name="_Toc98020319"/>
      <w:bookmarkStart w:id="31" w:name="_Toc98319983"/>
      <w:r>
        <w:rPr>
          <w:rFonts w:hint="eastAsia" w:ascii="Times New Roman"/>
          <w:snapToGrid w:val="0"/>
          <w:kern w:val="0"/>
        </w:rPr>
        <w:t>2.0.12</w:t>
      </w:r>
      <w:r>
        <w:rPr>
          <w:rFonts w:hint="eastAsia" w:ascii="Times New Roman"/>
          <w:b/>
          <w:bCs/>
          <w:snapToGrid w:val="0"/>
          <w:kern w:val="0"/>
        </w:rPr>
        <w:t xml:space="preserve"> 器件 Passive components</w:t>
      </w:r>
      <w:bookmarkEnd w:id="30"/>
      <w:bookmarkEnd w:id="31"/>
    </w:p>
    <w:p>
      <w:pPr>
        <w:spacing w:line="580" w:lineRule="exact"/>
        <w:ind w:firstLine="640" w:firstLineChars="200"/>
        <w:rPr>
          <w:rFonts w:hint="eastAsia" w:ascii="Times New Roman"/>
          <w:snapToGrid w:val="0"/>
          <w:kern w:val="0"/>
        </w:rPr>
      </w:pPr>
      <w:r>
        <w:rPr>
          <w:rFonts w:hint="eastAsia" w:ascii="Times New Roman"/>
          <w:snapToGrid w:val="0"/>
          <w:kern w:val="0"/>
        </w:rPr>
        <w:t>室内分布系统中多系统接入平台（简称POI）、合路器、耦合器、功分器等设备的统称。</w:t>
      </w:r>
    </w:p>
    <w:p>
      <w:pPr>
        <w:widowControl/>
        <w:tabs>
          <w:tab w:val="right" w:leader="dot" w:pos="8931"/>
        </w:tabs>
        <w:spacing w:line="580" w:lineRule="exact"/>
        <w:ind w:left="640" w:leftChars="200"/>
        <w:jc w:val="left"/>
        <w:rPr>
          <w:rFonts w:hint="eastAsia" w:ascii="Times New Roman"/>
          <w:b/>
          <w:bCs/>
          <w:snapToGrid w:val="0"/>
          <w:kern w:val="0"/>
        </w:rPr>
      </w:pPr>
      <w:bookmarkStart w:id="32" w:name="_Toc98020320"/>
      <w:bookmarkStart w:id="33" w:name="_Toc98319984"/>
      <w:r>
        <w:rPr>
          <w:rFonts w:hint="eastAsia" w:ascii="Times New Roman"/>
          <w:snapToGrid w:val="0"/>
          <w:kern w:val="0"/>
        </w:rPr>
        <w:t>2.0.13</w:t>
      </w:r>
      <w:r>
        <w:rPr>
          <w:rFonts w:hint="eastAsia" w:ascii="Times New Roman"/>
          <w:b/>
          <w:bCs/>
          <w:snapToGrid w:val="0"/>
          <w:kern w:val="0"/>
        </w:rPr>
        <w:t xml:space="preserve"> 光分纤箱 Fiber distribute box</w:t>
      </w:r>
      <w:bookmarkEnd w:id="32"/>
      <w:bookmarkEnd w:id="33"/>
    </w:p>
    <w:p>
      <w:pPr>
        <w:spacing w:line="580" w:lineRule="exact"/>
        <w:ind w:firstLine="640" w:firstLineChars="200"/>
        <w:rPr>
          <w:rFonts w:hint="eastAsia" w:ascii="Times New Roman"/>
          <w:snapToGrid w:val="0"/>
          <w:kern w:val="0"/>
        </w:rPr>
      </w:pPr>
      <w:r>
        <w:rPr>
          <w:rFonts w:hint="eastAsia" w:ascii="Times New Roman"/>
          <w:snapToGrid w:val="0"/>
          <w:kern w:val="0"/>
        </w:rPr>
        <w:t>用于室外或楼道内连接配线光缆与引入光缆或者连接楼内垂直光缆与水平光缆的接口设备。</w:t>
      </w:r>
    </w:p>
    <w:p>
      <w:pPr>
        <w:widowControl/>
        <w:tabs>
          <w:tab w:val="right" w:leader="dot" w:pos="8931"/>
        </w:tabs>
        <w:spacing w:line="580" w:lineRule="exact"/>
        <w:ind w:left="640" w:leftChars="200"/>
        <w:jc w:val="left"/>
        <w:rPr>
          <w:rFonts w:hint="eastAsia" w:ascii="Times New Roman"/>
          <w:b/>
          <w:bCs/>
          <w:snapToGrid w:val="0"/>
          <w:kern w:val="0"/>
        </w:rPr>
      </w:pPr>
      <w:r>
        <w:rPr>
          <w:rFonts w:hint="eastAsia" w:ascii="Times New Roman"/>
          <w:snapToGrid w:val="0"/>
          <w:kern w:val="0"/>
        </w:rPr>
        <w:t>2.0.14</w:t>
      </w:r>
      <w:r>
        <w:rPr>
          <w:rFonts w:hint="eastAsia" w:ascii="Times New Roman"/>
          <w:b/>
          <w:bCs/>
          <w:snapToGrid w:val="0"/>
          <w:kern w:val="0"/>
        </w:rPr>
        <w:t xml:space="preserve"> 电信业务经营者 Communication business operator</w:t>
      </w:r>
    </w:p>
    <w:p>
      <w:pPr>
        <w:spacing w:line="580" w:lineRule="exact"/>
        <w:ind w:firstLine="640" w:firstLineChars="200"/>
        <w:rPr>
          <w:rFonts w:hint="eastAsia" w:ascii="Times New Roman"/>
          <w:snapToGrid w:val="0"/>
          <w:kern w:val="0"/>
        </w:rPr>
      </w:pPr>
      <w:r>
        <w:rPr>
          <w:rFonts w:hint="eastAsia" w:ascii="Times New Roman"/>
          <w:snapToGrid w:val="0"/>
          <w:kern w:val="0"/>
        </w:rPr>
        <w:t>依法取得电信管理机构颁发的经营许可证 ，经营电信基础业务、增值业务的企业。</w:t>
      </w:r>
    </w:p>
    <w:p>
      <w:pPr>
        <w:widowControl/>
        <w:tabs>
          <w:tab w:val="right" w:leader="dot" w:pos="8931"/>
        </w:tabs>
        <w:spacing w:line="580" w:lineRule="exact"/>
        <w:ind w:left="640" w:leftChars="200"/>
        <w:jc w:val="left"/>
        <w:rPr>
          <w:rFonts w:hint="eastAsia" w:ascii="Times New Roman"/>
          <w:b/>
          <w:bCs/>
          <w:snapToGrid w:val="0"/>
          <w:kern w:val="0"/>
        </w:rPr>
      </w:pPr>
      <w:r>
        <w:rPr>
          <w:rFonts w:hint="eastAsia" w:ascii="Times New Roman"/>
          <w:snapToGrid w:val="0"/>
          <w:kern w:val="0"/>
        </w:rPr>
        <w:t>2.0.15</w:t>
      </w:r>
      <w:r>
        <w:rPr>
          <w:rFonts w:hint="eastAsia" w:ascii="Times New Roman"/>
          <w:b/>
          <w:bCs/>
          <w:snapToGrid w:val="0"/>
          <w:kern w:val="0"/>
        </w:rPr>
        <w:t xml:space="preserve"> 建筑物 Building</w:t>
      </w:r>
    </w:p>
    <w:p>
      <w:pPr>
        <w:spacing w:line="580" w:lineRule="exact"/>
        <w:ind w:firstLine="640" w:firstLineChars="200"/>
        <w:rPr>
          <w:rFonts w:hint="eastAsia" w:ascii="Times New Roman"/>
          <w:snapToGrid w:val="0"/>
          <w:kern w:val="0"/>
        </w:rPr>
      </w:pPr>
      <w:r>
        <w:rPr>
          <w:rFonts w:hint="eastAsia" w:ascii="Times New Roman"/>
          <w:snapToGrid w:val="0"/>
          <w:kern w:val="0"/>
        </w:rPr>
        <w:t>本导则中建筑物分为民用建筑和其他建筑，民用建筑分为住宅建筑和公共建筑。住宅建筑为供人们居住使用的建筑。公共建筑为供人们进行各种公共活动的建筑。其他建筑为除民用建筑外的建筑。</w:t>
      </w:r>
    </w:p>
    <w:p>
      <w:pPr>
        <w:spacing w:line="580" w:lineRule="exact"/>
        <w:ind w:firstLine="640" w:firstLineChars="200"/>
        <w:rPr>
          <w:rFonts w:hint="eastAsia" w:ascii="Times New Roman"/>
          <w:snapToGrid w:val="0"/>
          <w:kern w:val="0"/>
        </w:rPr>
      </w:pPr>
      <w:r>
        <w:rPr>
          <w:rFonts w:hint="eastAsia" w:ascii="Times New Roman"/>
          <w:snapToGrid w:val="0"/>
          <w:kern w:val="0"/>
        </w:rPr>
        <w:t>民用建筑根据其建筑高度和层数可分为单、多层民用建筑和高层民用建筑。高层民用建筑根据其建筑高度、使用功能和楼层的建筑面积可分为一类和二类。民用建筑的分类应符合下表的规定：</w:t>
      </w:r>
    </w:p>
    <w:p>
      <w:pPr>
        <w:widowControl/>
        <w:tabs>
          <w:tab w:val="right" w:leader="dot" w:pos="8931"/>
        </w:tabs>
        <w:spacing w:line="580" w:lineRule="exact"/>
        <w:ind w:left="640" w:leftChars="200"/>
        <w:jc w:val="left"/>
        <w:rPr>
          <w:rFonts w:hint="eastAsia" w:ascii="Times New Roman"/>
          <w:b/>
          <w:bCs/>
          <w:snapToGrid w:val="0"/>
          <w:kern w:val="0"/>
        </w:rPr>
      </w:pPr>
      <w:r>
        <w:rPr>
          <w:rFonts w:hint="eastAsia" w:ascii="Times New Roman"/>
          <w:b/>
          <w:bCs/>
          <w:snapToGrid w:val="0"/>
          <w:kern w:val="0"/>
        </w:rPr>
        <w:t>表</w:t>
      </w:r>
      <w:r>
        <w:rPr>
          <w:rFonts w:hint="eastAsia" w:ascii="Times New Roman"/>
          <w:snapToGrid w:val="0"/>
          <w:kern w:val="0"/>
        </w:rPr>
        <w:t>2.1</w:t>
      </w:r>
      <w:r>
        <w:rPr>
          <w:rFonts w:hint="eastAsia" w:ascii="Times New Roman"/>
          <w:b/>
          <w:bCs/>
          <w:snapToGrid w:val="0"/>
          <w:kern w:val="0"/>
        </w:rPr>
        <w:t>民用建筑的分类</w:t>
      </w:r>
    </w:p>
    <w:tbl>
      <w:tblPr>
        <w:tblStyle w:val="5"/>
        <w:tblW w:w="5501" w:type="pct"/>
        <w:jc w:val="center"/>
        <w:tblLayout w:type="autofit"/>
        <w:tblCellMar>
          <w:top w:w="0" w:type="dxa"/>
          <w:left w:w="108" w:type="dxa"/>
          <w:bottom w:w="0" w:type="dxa"/>
          <w:right w:w="108" w:type="dxa"/>
        </w:tblCellMar>
      </w:tblPr>
      <w:tblGrid>
        <w:gridCol w:w="612"/>
        <w:gridCol w:w="4657"/>
        <w:gridCol w:w="2364"/>
        <w:gridCol w:w="2335"/>
      </w:tblGrid>
      <w:tr>
        <w:tblPrEx>
          <w:tblCellMar>
            <w:top w:w="0" w:type="dxa"/>
            <w:left w:w="108" w:type="dxa"/>
            <w:bottom w:w="0" w:type="dxa"/>
            <w:right w:w="108" w:type="dxa"/>
          </w:tblCellMar>
        </w:tblPrEx>
        <w:trPr>
          <w:trHeight w:val="285" w:hRule="atLeast"/>
          <w:tblHeader/>
          <w:jc w:val="center"/>
        </w:trPr>
        <w:tc>
          <w:tcPr>
            <w:tcW w:w="307" w:type="pct"/>
            <w:vMerge w:val="restar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hAnsi="黑体"/>
                <w:b/>
                <w:bCs/>
                <w:snapToGrid w:val="0"/>
                <w:kern w:val="0"/>
                <w:sz w:val="28"/>
                <w:szCs w:val="30"/>
              </w:rPr>
            </w:pPr>
            <w:r>
              <w:rPr>
                <w:rFonts w:hint="eastAsia" w:hAnsi="黑体"/>
                <w:b/>
                <w:bCs/>
                <w:snapToGrid w:val="0"/>
                <w:kern w:val="0"/>
                <w:sz w:val="28"/>
                <w:szCs w:val="30"/>
              </w:rPr>
              <w:t>名称</w:t>
            </w:r>
          </w:p>
        </w:tc>
        <w:tc>
          <w:tcPr>
            <w:tcW w:w="3522" w:type="pct"/>
            <w:gridSpan w:val="2"/>
            <w:tcBorders>
              <w:top w:val="single" w:color="auto" w:sz="4" w:space="0"/>
              <w:left w:val="nil"/>
              <w:bottom w:val="single" w:color="auto" w:sz="4" w:space="0"/>
              <w:right w:val="single" w:color="auto" w:sz="4" w:space="0"/>
            </w:tcBorders>
            <w:noWrap w:val="0"/>
            <w:vAlign w:val="center"/>
          </w:tcPr>
          <w:p>
            <w:pPr>
              <w:spacing w:line="500" w:lineRule="exact"/>
              <w:jc w:val="center"/>
              <w:rPr>
                <w:rFonts w:hint="eastAsia" w:hAnsi="黑体"/>
                <w:b/>
                <w:bCs/>
                <w:snapToGrid w:val="0"/>
                <w:kern w:val="0"/>
                <w:sz w:val="28"/>
                <w:szCs w:val="30"/>
              </w:rPr>
            </w:pPr>
            <w:r>
              <w:rPr>
                <w:rFonts w:hint="eastAsia" w:hAnsi="黑体"/>
                <w:b/>
                <w:bCs/>
                <w:snapToGrid w:val="0"/>
                <w:kern w:val="0"/>
                <w:sz w:val="28"/>
                <w:szCs w:val="30"/>
              </w:rPr>
              <w:t>高层民用建筑</w:t>
            </w:r>
          </w:p>
        </w:tc>
        <w:tc>
          <w:tcPr>
            <w:tcW w:w="117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hAnsi="黑体"/>
                <w:b/>
                <w:bCs/>
                <w:snapToGrid w:val="0"/>
                <w:kern w:val="0"/>
                <w:sz w:val="28"/>
                <w:szCs w:val="30"/>
              </w:rPr>
            </w:pPr>
            <w:r>
              <w:rPr>
                <w:rFonts w:hint="eastAsia" w:hAnsi="黑体"/>
                <w:b/>
                <w:bCs/>
                <w:snapToGrid w:val="0"/>
                <w:kern w:val="0"/>
                <w:sz w:val="28"/>
                <w:szCs w:val="30"/>
              </w:rPr>
              <w:t>单、多层民用建筑</w:t>
            </w:r>
          </w:p>
        </w:tc>
      </w:tr>
      <w:tr>
        <w:tblPrEx>
          <w:tblCellMar>
            <w:top w:w="0" w:type="dxa"/>
            <w:left w:w="108" w:type="dxa"/>
            <w:bottom w:w="0" w:type="dxa"/>
            <w:right w:w="108" w:type="dxa"/>
          </w:tblCellMar>
        </w:tblPrEx>
        <w:trPr>
          <w:trHeight w:val="285" w:hRule="atLeast"/>
          <w:tblHeader/>
          <w:jc w:val="center"/>
        </w:trPr>
        <w:tc>
          <w:tcPr>
            <w:tcW w:w="307"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hAnsi="黑体"/>
                <w:b/>
                <w:snapToGrid w:val="0"/>
                <w:kern w:val="0"/>
                <w:sz w:val="28"/>
                <w:szCs w:val="30"/>
              </w:rPr>
            </w:pPr>
          </w:p>
        </w:tc>
        <w:tc>
          <w:tcPr>
            <w:tcW w:w="2336" w:type="pct"/>
            <w:tcBorders>
              <w:top w:val="nil"/>
              <w:left w:val="nil"/>
              <w:bottom w:val="single" w:color="auto" w:sz="4" w:space="0"/>
              <w:right w:val="single" w:color="auto" w:sz="4" w:space="0"/>
            </w:tcBorders>
            <w:noWrap w:val="0"/>
            <w:vAlign w:val="center"/>
          </w:tcPr>
          <w:p>
            <w:pPr>
              <w:spacing w:line="500" w:lineRule="exact"/>
              <w:jc w:val="center"/>
              <w:rPr>
                <w:rFonts w:hint="eastAsia" w:hAnsi="黑体"/>
                <w:b/>
                <w:bCs/>
                <w:snapToGrid w:val="0"/>
                <w:kern w:val="0"/>
                <w:sz w:val="28"/>
                <w:szCs w:val="30"/>
              </w:rPr>
            </w:pPr>
            <w:r>
              <w:rPr>
                <w:rFonts w:hint="eastAsia" w:hAnsi="黑体"/>
                <w:b/>
                <w:bCs/>
                <w:snapToGrid w:val="0"/>
                <w:kern w:val="0"/>
                <w:sz w:val="28"/>
                <w:szCs w:val="30"/>
              </w:rPr>
              <w:t>一类</w:t>
            </w:r>
          </w:p>
        </w:tc>
        <w:tc>
          <w:tcPr>
            <w:tcW w:w="1186" w:type="pct"/>
            <w:tcBorders>
              <w:top w:val="nil"/>
              <w:left w:val="nil"/>
              <w:bottom w:val="single" w:color="auto" w:sz="4" w:space="0"/>
              <w:right w:val="single" w:color="auto" w:sz="4" w:space="0"/>
            </w:tcBorders>
            <w:noWrap w:val="0"/>
            <w:vAlign w:val="center"/>
          </w:tcPr>
          <w:p>
            <w:pPr>
              <w:spacing w:line="500" w:lineRule="exact"/>
              <w:jc w:val="center"/>
              <w:rPr>
                <w:rFonts w:hint="eastAsia" w:hAnsi="黑体"/>
                <w:b/>
                <w:bCs/>
                <w:snapToGrid w:val="0"/>
                <w:kern w:val="0"/>
                <w:sz w:val="28"/>
                <w:szCs w:val="30"/>
              </w:rPr>
            </w:pPr>
            <w:r>
              <w:rPr>
                <w:rFonts w:hint="eastAsia" w:hAnsi="黑体"/>
                <w:b/>
                <w:bCs/>
                <w:snapToGrid w:val="0"/>
                <w:kern w:val="0"/>
                <w:sz w:val="28"/>
                <w:szCs w:val="30"/>
              </w:rPr>
              <w:t>二类</w:t>
            </w:r>
          </w:p>
        </w:tc>
        <w:tc>
          <w:tcPr>
            <w:tcW w:w="117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hAnsi="黑体"/>
                <w:b/>
                <w:snapToGrid w:val="0"/>
                <w:kern w:val="0"/>
                <w:sz w:val="28"/>
                <w:szCs w:val="30"/>
              </w:rPr>
            </w:pPr>
          </w:p>
        </w:tc>
      </w:tr>
      <w:tr>
        <w:tblPrEx>
          <w:tblCellMar>
            <w:top w:w="0" w:type="dxa"/>
            <w:left w:w="108" w:type="dxa"/>
            <w:bottom w:w="0" w:type="dxa"/>
            <w:right w:w="108" w:type="dxa"/>
          </w:tblCellMar>
        </w:tblPrEx>
        <w:trPr>
          <w:trHeight w:val="1140" w:hRule="atLeast"/>
          <w:jc w:val="center"/>
        </w:trPr>
        <w:tc>
          <w:tcPr>
            <w:tcW w:w="307" w:type="pct"/>
            <w:tcBorders>
              <w:top w:val="nil"/>
              <w:left w:val="single" w:color="auto" w:sz="4" w:space="0"/>
              <w:bottom w:val="single" w:color="auto" w:sz="4" w:space="0"/>
              <w:right w:val="single" w:color="auto" w:sz="4" w:space="0"/>
            </w:tcBorders>
            <w:noWrap w:val="0"/>
            <w:vAlign w:val="center"/>
          </w:tcPr>
          <w:p>
            <w:pPr>
              <w:spacing w:line="500" w:lineRule="exact"/>
              <w:rPr>
                <w:rFonts w:hint="eastAsia" w:ascii="Times New Roman"/>
                <w:snapToGrid w:val="0"/>
                <w:kern w:val="0"/>
                <w:sz w:val="28"/>
                <w:szCs w:val="30"/>
              </w:rPr>
            </w:pPr>
            <w:r>
              <w:rPr>
                <w:rFonts w:hint="eastAsia" w:ascii="Times New Roman"/>
                <w:snapToGrid w:val="0"/>
                <w:kern w:val="0"/>
                <w:sz w:val="28"/>
                <w:szCs w:val="30"/>
              </w:rPr>
              <w:t>住宅建筑</w:t>
            </w:r>
          </w:p>
        </w:tc>
        <w:tc>
          <w:tcPr>
            <w:tcW w:w="2336" w:type="pct"/>
            <w:tcBorders>
              <w:top w:val="nil"/>
              <w:left w:val="nil"/>
              <w:bottom w:val="single" w:color="auto" w:sz="4" w:space="0"/>
              <w:right w:val="single" w:color="auto" w:sz="4" w:space="0"/>
            </w:tcBorders>
            <w:noWrap w:val="0"/>
            <w:vAlign w:val="center"/>
          </w:tcPr>
          <w:p>
            <w:pPr>
              <w:spacing w:line="500" w:lineRule="exact"/>
              <w:rPr>
                <w:rFonts w:hint="eastAsia" w:ascii="Times New Roman"/>
                <w:snapToGrid w:val="0"/>
                <w:kern w:val="0"/>
                <w:sz w:val="28"/>
                <w:szCs w:val="30"/>
              </w:rPr>
            </w:pPr>
            <w:r>
              <w:rPr>
                <w:rFonts w:hint="eastAsia" w:ascii="Times New Roman"/>
                <w:snapToGrid w:val="0"/>
                <w:kern w:val="0"/>
                <w:sz w:val="28"/>
                <w:szCs w:val="30"/>
              </w:rPr>
              <w:t>建筑高度大于54m的住宅建筑（包括设置商业服务网点的住宅建筑）</w:t>
            </w:r>
          </w:p>
        </w:tc>
        <w:tc>
          <w:tcPr>
            <w:tcW w:w="1186" w:type="pct"/>
            <w:tcBorders>
              <w:top w:val="nil"/>
              <w:left w:val="nil"/>
              <w:bottom w:val="single" w:color="auto" w:sz="4" w:space="0"/>
              <w:right w:val="single" w:color="auto" w:sz="4" w:space="0"/>
            </w:tcBorders>
            <w:noWrap w:val="0"/>
            <w:vAlign w:val="center"/>
          </w:tcPr>
          <w:p>
            <w:pPr>
              <w:spacing w:line="500" w:lineRule="exact"/>
              <w:rPr>
                <w:rFonts w:hint="eastAsia" w:ascii="Times New Roman"/>
                <w:snapToGrid w:val="0"/>
                <w:kern w:val="0"/>
                <w:sz w:val="28"/>
                <w:szCs w:val="30"/>
              </w:rPr>
            </w:pPr>
            <w:r>
              <w:rPr>
                <w:rFonts w:hint="eastAsia" w:ascii="Times New Roman"/>
                <w:snapToGrid w:val="0"/>
                <w:kern w:val="0"/>
                <w:sz w:val="28"/>
                <w:szCs w:val="30"/>
              </w:rPr>
              <w:t>建筑高度大于27m， 但不大于54m的住宅建筑（包括设置商业服务网点的住宅建筑）</w:t>
            </w:r>
          </w:p>
        </w:tc>
        <w:tc>
          <w:tcPr>
            <w:tcW w:w="1171" w:type="pct"/>
            <w:tcBorders>
              <w:top w:val="nil"/>
              <w:left w:val="nil"/>
              <w:bottom w:val="single" w:color="auto" w:sz="4" w:space="0"/>
              <w:right w:val="single" w:color="auto" w:sz="4" w:space="0"/>
            </w:tcBorders>
            <w:noWrap w:val="0"/>
            <w:vAlign w:val="center"/>
          </w:tcPr>
          <w:p>
            <w:pPr>
              <w:spacing w:line="500" w:lineRule="exact"/>
              <w:rPr>
                <w:rFonts w:hint="eastAsia" w:ascii="Times New Roman"/>
                <w:snapToGrid w:val="0"/>
                <w:kern w:val="0"/>
                <w:sz w:val="28"/>
                <w:szCs w:val="30"/>
              </w:rPr>
            </w:pPr>
            <w:r>
              <w:rPr>
                <w:rFonts w:hint="eastAsia" w:ascii="Times New Roman"/>
                <w:snapToGrid w:val="0"/>
                <w:kern w:val="0"/>
                <w:sz w:val="28"/>
                <w:szCs w:val="30"/>
              </w:rPr>
              <w:t>建筑高度不大于 27m的住宅建筑（包括设置商业服务网点的住宅建筑）</w:t>
            </w:r>
          </w:p>
        </w:tc>
      </w:tr>
      <w:tr>
        <w:tblPrEx>
          <w:tblCellMar>
            <w:top w:w="0" w:type="dxa"/>
            <w:left w:w="108" w:type="dxa"/>
            <w:bottom w:w="0" w:type="dxa"/>
            <w:right w:w="108" w:type="dxa"/>
          </w:tblCellMar>
        </w:tblPrEx>
        <w:trPr>
          <w:trHeight w:val="2535" w:hRule="atLeast"/>
          <w:jc w:val="center"/>
        </w:trPr>
        <w:tc>
          <w:tcPr>
            <w:tcW w:w="307" w:type="pct"/>
            <w:tcBorders>
              <w:top w:val="nil"/>
              <w:left w:val="single" w:color="auto" w:sz="4" w:space="0"/>
              <w:bottom w:val="single" w:color="auto" w:sz="4" w:space="0"/>
              <w:right w:val="single" w:color="auto" w:sz="4" w:space="0"/>
            </w:tcBorders>
            <w:noWrap w:val="0"/>
            <w:vAlign w:val="center"/>
          </w:tcPr>
          <w:p>
            <w:pPr>
              <w:spacing w:line="500" w:lineRule="exact"/>
              <w:rPr>
                <w:rFonts w:hint="eastAsia" w:ascii="Times New Roman"/>
                <w:snapToGrid w:val="0"/>
                <w:kern w:val="0"/>
                <w:sz w:val="28"/>
                <w:szCs w:val="30"/>
              </w:rPr>
            </w:pPr>
            <w:r>
              <w:rPr>
                <w:rFonts w:hint="eastAsia" w:ascii="Times New Roman"/>
                <w:snapToGrid w:val="0"/>
                <w:kern w:val="0"/>
                <w:sz w:val="28"/>
                <w:szCs w:val="30"/>
              </w:rPr>
              <w:t>公共建筑</w:t>
            </w:r>
          </w:p>
        </w:tc>
        <w:tc>
          <w:tcPr>
            <w:tcW w:w="2336" w:type="pct"/>
            <w:tcBorders>
              <w:top w:val="nil"/>
              <w:left w:val="nil"/>
              <w:bottom w:val="single" w:color="auto" w:sz="4" w:space="0"/>
              <w:right w:val="single" w:color="auto" w:sz="4" w:space="0"/>
            </w:tcBorders>
            <w:noWrap w:val="0"/>
            <w:vAlign w:val="center"/>
          </w:tcPr>
          <w:p>
            <w:pPr>
              <w:spacing w:line="500" w:lineRule="exact"/>
              <w:rPr>
                <w:rFonts w:hint="eastAsia" w:ascii="Times New Roman"/>
                <w:snapToGrid w:val="0"/>
                <w:kern w:val="0"/>
                <w:sz w:val="28"/>
                <w:szCs w:val="30"/>
              </w:rPr>
            </w:pPr>
            <w:r>
              <w:rPr>
                <w:rFonts w:hint="eastAsia" w:ascii="Times New Roman"/>
                <w:snapToGrid w:val="0"/>
                <w:kern w:val="0"/>
                <w:sz w:val="28"/>
                <w:szCs w:val="30"/>
              </w:rPr>
              <w:t>1.建筑高度大于50m的公共建筑；</w:t>
            </w:r>
          </w:p>
          <w:p>
            <w:pPr>
              <w:spacing w:line="500" w:lineRule="exact"/>
              <w:rPr>
                <w:rFonts w:hint="eastAsia" w:ascii="Times New Roman"/>
                <w:snapToGrid w:val="0"/>
                <w:kern w:val="0"/>
                <w:sz w:val="28"/>
                <w:szCs w:val="30"/>
              </w:rPr>
            </w:pPr>
            <w:r>
              <w:rPr>
                <w:rFonts w:hint="eastAsia" w:ascii="Times New Roman"/>
                <w:snapToGrid w:val="0"/>
                <w:kern w:val="0"/>
                <w:sz w:val="28"/>
                <w:szCs w:val="30"/>
              </w:rPr>
              <w:t>2.建筑高度24m以上部分任一楼层建筑面积大于1000㎡的商店、展览、电信、邮政、财贸金融建筑和其他多种功能组合的建筑；</w:t>
            </w:r>
          </w:p>
          <w:p>
            <w:pPr>
              <w:spacing w:line="500" w:lineRule="exact"/>
              <w:rPr>
                <w:rFonts w:hint="eastAsia" w:ascii="Times New Roman"/>
                <w:snapToGrid w:val="0"/>
                <w:kern w:val="0"/>
                <w:sz w:val="28"/>
                <w:szCs w:val="30"/>
              </w:rPr>
            </w:pPr>
            <w:r>
              <w:rPr>
                <w:rFonts w:hint="eastAsia" w:ascii="Times New Roman"/>
                <w:snapToGrid w:val="0"/>
                <w:kern w:val="0"/>
                <w:sz w:val="28"/>
                <w:szCs w:val="30"/>
              </w:rPr>
              <w:t>3.医疗建筑、重要公共建筑、独立建造的老年人照料设施；</w:t>
            </w:r>
          </w:p>
          <w:p>
            <w:pPr>
              <w:spacing w:line="500" w:lineRule="exact"/>
              <w:rPr>
                <w:rFonts w:hint="eastAsia" w:ascii="Times New Roman"/>
                <w:snapToGrid w:val="0"/>
                <w:kern w:val="0"/>
                <w:sz w:val="28"/>
                <w:szCs w:val="30"/>
              </w:rPr>
            </w:pPr>
            <w:r>
              <w:rPr>
                <w:rFonts w:hint="eastAsia" w:ascii="Times New Roman"/>
                <w:snapToGrid w:val="0"/>
                <w:kern w:val="0"/>
                <w:sz w:val="28"/>
                <w:szCs w:val="30"/>
              </w:rPr>
              <w:t>4.市级及以上的广播电视和防灾指挥调度建筑、网局级和市级电力调度建筑；</w:t>
            </w:r>
          </w:p>
          <w:p>
            <w:pPr>
              <w:spacing w:line="500" w:lineRule="exact"/>
              <w:rPr>
                <w:rFonts w:hint="eastAsia" w:ascii="Times New Roman"/>
                <w:snapToGrid w:val="0"/>
                <w:kern w:val="0"/>
                <w:sz w:val="28"/>
                <w:szCs w:val="30"/>
              </w:rPr>
            </w:pPr>
            <w:r>
              <w:rPr>
                <w:rFonts w:hint="eastAsia" w:ascii="Times New Roman"/>
                <w:snapToGrid w:val="0"/>
                <w:kern w:val="0"/>
                <w:sz w:val="28"/>
                <w:szCs w:val="30"/>
              </w:rPr>
              <w:t>5.藏书超过100万册的图书馆、书库</w:t>
            </w:r>
          </w:p>
        </w:tc>
        <w:tc>
          <w:tcPr>
            <w:tcW w:w="1186" w:type="pct"/>
            <w:tcBorders>
              <w:top w:val="nil"/>
              <w:left w:val="nil"/>
              <w:bottom w:val="single" w:color="auto" w:sz="4" w:space="0"/>
              <w:right w:val="single" w:color="auto" w:sz="4" w:space="0"/>
            </w:tcBorders>
            <w:noWrap w:val="0"/>
            <w:vAlign w:val="center"/>
          </w:tcPr>
          <w:p>
            <w:pPr>
              <w:spacing w:line="500" w:lineRule="exact"/>
              <w:rPr>
                <w:rFonts w:hint="eastAsia" w:ascii="Times New Roman"/>
                <w:snapToGrid w:val="0"/>
                <w:kern w:val="0"/>
                <w:sz w:val="28"/>
                <w:szCs w:val="30"/>
              </w:rPr>
            </w:pPr>
            <w:r>
              <w:rPr>
                <w:rFonts w:hint="eastAsia" w:ascii="Times New Roman"/>
                <w:snapToGrid w:val="0"/>
                <w:kern w:val="0"/>
                <w:sz w:val="28"/>
                <w:szCs w:val="30"/>
              </w:rPr>
              <w:t>除一类高层公共建筑外的其他高层公共建筑</w:t>
            </w:r>
          </w:p>
        </w:tc>
        <w:tc>
          <w:tcPr>
            <w:tcW w:w="1171" w:type="pct"/>
            <w:tcBorders>
              <w:top w:val="nil"/>
              <w:left w:val="nil"/>
              <w:bottom w:val="single" w:color="auto" w:sz="4" w:space="0"/>
              <w:right w:val="single" w:color="auto" w:sz="4" w:space="0"/>
            </w:tcBorders>
            <w:noWrap w:val="0"/>
            <w:vAlign w:val="center"/>
          </w:tcPr>
          <w:p>
            <w:pPr>
              <w:spacing w:line="500" w:lineRule="exact"/>
              <w:rPr>
                <w:rFonts w:hint="eastAsia" w:ascii="Times New Roman"/>
                <w:snapToGrid w:val="0"/>
                <w:kern w:val="0"/>
                <w:sz w:val="28"/>
                <w:szCs w:val="30"/>
              </w:rPr>
            </w:pPr>
            <w:r>
              <w:rPr>
                <w:rFonts w:hint="eastAsia" w:ascii="Times New Roman"/>
                <w:snapToGrid w:val="0"/>
                <w:kern w:val="0"/>
                <w:sz w:val="28"/>
                <w:szCs w:val="30"/>
              </w:rPr>
              <w:t>1.建筑高度大于24m的单层公共建筑；</w:t>
            </w:r>
          </w:p>
          <w:p>
            <w:pPr>
              <w:spacing w:line="500" w:lineRule="exact"/>
              <w:rPr>
                <w:rFonts w:hint="eastAsia" w:ascii="Times New Roman"/>
                <w:snapToGrid w:val="0"/>
                <w:kern w:val="0"/>
                <w:sz w:val="28"/>
                <w:szCs w:val="30"/>
              </w:rPr>
            </w:pPr>
            <w:r>
              <w:rPr>
                <w:rFonts w:hint="eastAsia" w:ascii="Times New Roman"/>
                <w:snapToGrid w:val="0"/>
                <w:kern w:val="0"/>
                <w:sz w:val="28"/>
                <w:szCs w:val="30"/>
              </w:rPr>
              <w:t>2.建筑高度不大于24m的其他公共建筑</w:t>
            </w:r>
          </w:p>
        </w:tc>
      </w:tr>
    </w:tbl>
    <w:p>
      <w:pPr>
        <w:spacing w:line="600" w:lineRule="exact"/>
        <w:ind w:firstLine="560" w:firstLineChars="200"/>
        <w:rPr>
          <w:rFonts w:hint="eastAsia" w:ascii="Times New Roman"/>
          <w:snapToGrid w:val="0"/>
          <w:kern w:val="0"/>
          <w:sz w:val="28"/>
        </w:rPr>
      </w:pPr>
      <w:r>
        <w:rPr>
          <w:rFonts w:hint="eastAsia" w:ascii="Times New Roman"/>
          <w:snapToGrid w:val="0"/>
          <w:kern w:val="0"/>
          <w:sz w:val="28"/>
        </w:rPr>
        <w:t>注：表中未列入的建筑，其类别应根据本表类比确定。</w:t>
      </w:r>
    </w:p>
    <w:p>
      <w:pPr>
        <w:widowControl/>
        <w:spacing w:before="221" w:beforeLines="50" w:after="221" w:afterLines="50" w:line="560" w:lineRule="exact"/>
        <w:jc w:val="center"/>
        <w:rPr>
          <w:rFonts w:hint="eastAsia" w:ascii="黑体" w:hAnsi="黑体" w:eastAsia="黑体" w:cs="黑体"/>
          <w:kern w:val="0"/>
        </w:rPr>
      </w:pPr>
      <w:bookmarkStart w:id="34" w:name="_Toc98321265"/>
      <w:bookmarkStart w:id="35" w:name="_Toc107211495"/>
      <w:bookmarkStart w:id="36" w:name="_Toc109640573"/>
      <w:r>
        <w:rPr>
          <w:rFonts w:hint="eastAsia" w:ascii="黑体" w:hAnsi="黑体" w:eastAsia="黑体" w:cs="黑体"/>
          <w:kern w:val="0"/>
        </w:rPr>
        <w:t>3 基本规定</w:t>
      </w:r>
      <w:bookmarkEnd w:id="34"/>
      <w:bookmarkEnd w:id="35"/>
      <w:bookmarkEnd w:id="36"/>
    </w:p>
    <w:p>
      <w:pPr>
        <w:spacing w:line="560" w:lineRule="exact"/>
        <w:ind w:firstLine="640" w:firstLineChars="200"/>
        <w:rPr>
          <w:rFonts w:hint="eastAsia" w:ascii="Times New Roman"/>
          <w:snapToGrid w:val="0"/>
          <w:kern w:val="0"/>
        </w:rPr>
      </w:pPr>
      <w:r>
        <w:rPr>
          <w:rFonts w:hint="eastAsia" w:ascii="Times New Roman"/>
          <w:snapToGrid w:val="0"/>
          <w:kern w:val="0"/>
        </w:rPr>
        <w:t>3.0.1 民用建筑及有移动通信网络覆盖需求的其他建筑应配建5G移动通信基础设施。</w:t>
      </w:r>
    </w:p>
    <w:p>
      <w:pPr>
        <w:spacing w:line="560" w:lineRule="exact"/>
        <w:ind w:firstLine="640" w:firstLineChars="200"/>
        <w:rPr>
          <w:rFonts w:hint="eastAsia" w:ascii="Times New Roman"/>
          <w:snapToGrid w:val="0"/>
          <w:kern w:val="0"/>
        </w:rPr>
      </w:pPr>
      <w:r>
        <w:rPr>
          <w:rFonts w:hint="eastAsia" w:ascii="Times New Roman"/>
          <w:snapToGrid w:val="0"/>
          <w:kern w:val="0"/>
        </w:rPr>
        <w:t>3.0.2 建筑物配建5G移动通信基础设施应遵循共建共享原则统筹建设方案，符合多家电信业务经营者平等接入的要求。</w:t>
      </w:r>
    </w:p>
    <w:p>
      <w:pPr>
        <w:spacing w:line="560" w:lineRule="exact"/>
        <w:ind w:firstLine="640" w:firstLineChars="200"/>
        <w:rPr>
          <w:rFonts w:hint="eastAsia" w:ascii="Times New Roman"/>
          <w:snapToGrid w:val="0"/>
          <w:kern w:val="0"/>
        </w:rPr>
      </w:pPr>
      <w:r>
        <w:rPr>
          <w:rFonts w:hint="eastAsia" w:ascii="Times New Roman"/>
          <w:snapToGrid w:val="0"/>
          <w:kern w:val="0"/>
        </w:rPr>
        <w:t>3.0.3 配建移动通信基础设施的建筑物，结构安全等级和耐火等级不应低于二级、抗震设防类别不应低于标准设防类。</w:t>
      </w:r>
    </w:p>
    <w:p>
      <w:pPr>
        <w:spacing w:line="560" w:lineRule="exact"/>
        <w:ind w:firstLine="640" w:firstLineChars="200"/>
        <w:rPr>
          <w:rFonts w:hint="eastAsia" w:ascii="Times New Roman"/>
          <w:snapToGrid w:val="0"/>
          <w:kern w:val="0"/>
        </w:rPr>
      </w:pPr>
      <w:r>
        <w:rPr>
          <w:rFonts w:hint="eastAsia" w:ascii="Times New Roman"/>
          <w:snapToGrid w:val="0"/>
          <w:kern w:val="0"/>
        </w:rPr>
        <w:t>3.0.4 工程设计中必须选用符合现行有关技术标准的定型产品。未经产品质量监督检验机构鉴定合格的设备及主要材料，不得在工程中使用。</w:t>
      </w:r>
    </w:p>
    <w:p>
      <w:pPr>
        <w:spacing w:line="560" w:lineRule="exact"/>
        <w:ind w:firstLine="640" w:firstLineChars="200"/>
        <w:rPr>
          <w:rFonts w:hint="eastAsia" w:ascii="Times New Roman"/>
          <w:snapToGrid w:val="0"/>
          <w:kern w:val="0"/>
        </w:rPr>
      </w:pPr>
      <w:r>
        <w:rPr>
          <w:rFonts w:hint="eastAsia" w:ascii="Times New Roman"/>
          <w:snapToGrid w:val="0"/>
          <w:kern w:val="0"/>
        </w:rPr>
        <w:t>3.0.5 建筑物配建5G移动通信基础设施应满足移动通信信号覆盖的要求。</w:t>
      </w:r>
    </w:p>
    <w:p>
      <w:pPr>
        <w:widowControl/>
        <w:spacing w:before="221" w:beforeLines="50" w:after="221" w:afterLines="50" w:line="560" w:lineRule="exact"/>
        <w:jc w:val="center"/>
        <w:rPr>
          <w:rFonts w:hint="eastAsia" w:ascii="黑体" w:hAnsi="黑体" w:eastAsia="黑体" w:cs="黑体"/>
          <w:kern w:val="0"/>
        </w:rPr>
      </w:pPr>
      <w:bookmarkStart w:id="37" w:name="_Toc107211496"/>
      <w:bookmarkStart w:id="38" w:name="_Toc98321266"/>
      <w:bookmarkStart w:id="39" w:name="_Toc109640574"/>
      <w:r>
        <w:rPr>
          <w:rFonts w:hint="eastAsia" w:ascii="黑体" w:hAnsi="黑体" w:eastAsia="黑体" w:cs="黑体"/>
          <w:kern w:val="0"/>
        </w:rPr>
        <w:t>4 室内分布系统基础设施</w:t>
      </w:r>
      <w:bookmarkEnd w:id="37"/>
      <w:bookmarkEnd w:id="38"/>
      <w:bookmarkEnd w:id="39"/>
    </w:p>
    <w:p>
      <w:pPr>
        <w:spacing w:line="560" w:lineRule="exact"/>
        <w:ind w:firstLine="640" w:firstLineChars="200"/>
        <w:rPr>
          <w:rFonts w:hint="eastAsia" w:ascii="Times New Roman"/>
          <w:b/>
          <w:bCs/>
          <w:snapToGrid w:val="0"/>
          <w:kern w:val="0"/>
        </w:rPr>
      </w:pPr>
      <w:bookmarkStart w:id="40" w:name="_Toc109640575"/>
      <w:bookmarkStart w:id="41" w:name="_Toc107211497"/>
      <w:bookmarkStart w:id="42" w:name="_Toc98321267"/>
      <w:r>
        <w:rPr>
          <w:rFonts w:hint="eastAsia" w:ascii="Times New Roman"/>
          <w:snapToGrid w:val="0"/>
          <w:kern w:val="0"/>
        </w:rPr>
        <w:t>4.1</w:t>
      </w:r>
      <w:r>
        <w:rPr>
          <w:rFonts w:hint="eastAsia" w:ascii="Times New Roman"/>
          <w:b/>
          <w:bCs/>
          <w:snapToGrid w:val="0"/>
          <w:kern w:val="0"/>
        </w:rPr>
        <w:t xml:space="preserve"> 分工界面</w:t>
      </w:r>
      <w:bookmarkEnd w:id="40"/>
      <w:bookmarkEnd w:id="41"/>
      <w:bookmarkEnd w:id="42"/>
    </w:p>
    <w:p>
      <w:pPr>
        <w:spacing w:line="560" w:lineRule="exact"/>
        <w:ind w:firstLine="640" w:firstLineChars="200"/>
        <w:rPr>
          <w:rFonts w:hint="eastAsia" w:ascii="Times New Roman"/>
          <w:snapToGrid w:val="0"/>
          <w:kern w:val="0"/>
        </w:rPr>
      </w:pPr>
      <w:r>
        <w:rPr>
          <w:rFonts w:hint="eastAsia" w:ascii="Times New Roman"/>
          <w:snapToGrid w:val="0"/>
          <w:kern w:val="0"/>
        </w:rPr>
        <w:t>4.1.1 移动通信室内分布系统工程包括建筑规划用地红线内完成移动通信覆盖所需信号源及室内分布系统基础设施，信号源由参与共建共享的电信业务经营者负责建设，室内分布系统基础设施由建设单位负责建设。</w:t>
      </w:r>
    </w:p>
    <w:p>
      <w:pPr>
        <w:spacing w:line="560" w:lineRule="exact"/>
        <w:ind w:firstLine="640" w:firstLineChars="200"/>
        <w:rPr>
          <w:rFonts w:hint="eastAsia" w:ascii="Times New Roman"/>
          <w:snapToGrid w:val="0"/>
          <w:kern w:val="0"/>
        </w:rPr>
      </w:pPr>
      <w:r>
        <w:rPr>
          <w:rFonts w:hint="eastAsia" w:ascii="Times New Roman"/>
          <w:snapToGrid w:val="0"/>
          <w:kern w:val="0"/>
        </w:rPr>
        <w:t>4.1.2 建设单位负责建设的室内分布系统基础设施范畴包括通信机房、设备间、天馈线系统、通信电源、通信管道、防雷与接地等设施。</w:t>
      </w:r>
    </w:p>
    <w:p>
      <w:pPr>
        <w:spacing w:line="560" w:lineRule="exact"/>
        <w:ind w:firstLine="640" w:firstLineChars="200"/>
        <w:rPr>
          <w:rFonts w:hint="eastAsia" w:ascii="Times New Roman"/>
          <w:snapToGrid w:val="0"/>
          <w:kern w:val="0"/>
        </w:rPr>
      </w:pPr>
      <w:r>
        <w:rPr>
          <w:rFonts w:hint="eastAsia" w:ascii="Times New Roman"/>
          <w:snapToGrid w:val="0"/>
          <w:kern w:val="0"/>
        </w:rPr>
        <w:t>4.1.3 参与共建共享电信业务经营者负责建设的信号源范畴包括无线电信号发射接收设备（RRU、PRRU等）、基带处理设备（BBU、RHUB等）、传输设备等设施。</w:t>
      </w:r>
    </w:p>
    <w:p>
      <w:pPr>
        <w:spacing w:line="560" w:lineRule="exact"/>
        <w:ind w:firstLine="640" w:firstLineChars="200"/>
        <w:rPr>
          <w:rFonts w:hint="eastAsia" w:ascii="Times New Roman"/>
          <w:snapToGrid w:val="0"/>
          <w:kern w:val="0"/>
        </w:rPr>
      </w:pPr>
      <w:r>
        <w:rPr>
          <w:rFonts w:hint="eastAsia" w:ascii="Times New Roman"/>
          <w:snapToGrid w:val="0"/>
          <w:kern w:val="0"/>
        </w:rPr>
        <w:t>表4.1.1  建设单位与电信业务经营者分工界面</w:t>
      </w:r>
    </w:p>
    <w:tbl>
      <w:tblPr>
        <w:tblStyle w:val="5"/>
        <w:tblW w:w="542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06"/>
        <w:gridCol w:w="43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2801" w:type="pct"/>
            <w:noWrap/>
            <w:vAlign w:val="center"/>
          </w:tcPr>
          <w:p>
            <w:pPr>
              <w:spacing w:line="480" w:lineRule="exact"/>
              <w:ind w:firstLine="562" w:firstLineChars="200"/>
              <w:jc w:val="center"/>
              <w:rPr>
                <w:rFonts w:hint="eastAsia" w:ascii="Times New Roman"/>
                <w:b/>
                <w:snapToGrid w:val="0"/>
                <w:kern w:val="0"/>
                <w:sz w:val="28"/>
                <w:lang w:eastAsia="en-US"/>
              </w:rPr>
            </w:pPr>
            <w:r>
              <w:rPr>
                <w:rFonts w:hint="eastAsia" w:ascii="Times New Roman"/>
                <w:b/>
                <w:snapToGrid w:val="0"/>
                <w:kern w:val="0"/>
                <w:sz w:val="28"/>
              </w:rPr>
              <w:t>建设单位</w:t>
            </w:r>
          </w:p>
        </w:tc>
        <w:tc>
          <w:tcPr>
            <w:tcW w:w="2199" w:type="pct"/>
            <w:noWrap/>
            <w:vAlign w:val="center"/>
          </w:tcPr>
          <w:p>
            <w:pPr>
              <w:spacing w:line="480" w:lineRule="exact"/>
              <w:ind w:firstLine="562" w:firstLineChars="200"/>
              <w:jc w:val="center"/>
              <w:rPr>
                <w:rFonts w:hint="eastAsia" w:ascii="Times New Roman"/>
                <w:b/>
                <w:snapToGrid w:val="0"/>
                <w:kern w:val="0"/>
                <w:sz w:val="28"/>
                <w:lang w:eastAsia="en-US"/>
              </w:rPr>
            </w:pPr>
            <w:r>
              <w:rPr>
                <w:rFonts w:hint="eastAsia" w:ascii="Times New Roman"/>
                <w:b/>
                <w:snapToGrid w:val="0"/>
                <w:kern w:val="0"/>
                <w:sz w:val="28"/>
              </w:rPr>
              <w:t>电信业务经营者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atLeast"/>
          <w:jc w:val="center"/>
        </w:trPr>
        <w:tc>
          <w:tcPr>
            <w:tcW w:w="2801" w:type="pct"/>
            <w:noWrap/>
            <w:vAlign w:val="center"/>
          </w:tcPr>
          <w:p>
            <w:pPr>
              <w:spacing w:line="480" w:lineRule="exact"/>
              <w:rPr>
                <w:rFonts w:hint="eastAsia" w:ascii="Times New Roman"/>
                <w:snapToGrid w:val="0"/>
                <w:kern w:val="0"/>
                <w:sz w:val="28"/>
              </w:rPr>
            </w:pPr>
            <w:r>
              <w:rPr>
                <w:rFonts w:hint="eastAsia" w:ascii="Times New Roman"/>
                <w:snapToGrid w:val="0"/>
                <w:kern w:val="0"/>
                <w:sz w:val="28"/>
              </w:rPr>
              <w:t>通信机房、设备间、天馈线系统、通信电源、通信管道、配线光缆、防雷与接地等设施</w:t>
            </w:r>
          </w:p>
        </w:tc>
        <w:tc>
          <w:tcPr>
            <w:tcW w:w="2199" w:type="pct"/>
            <w:noWrap/>
            <w:vAlign w:val="center"/>
          </w:tcPr>
          <w:p>
            <w:pPr>
              <w:spacing w:line="480" w:lineRule="exact"/>
              <w:rPr>
                <w:rFonts w:hint="eastAsia" w:ascii="Times New Roman"/>
                <w:snapToGrid w:val="0"/>
                <w:kern w:val="0"/>
                <w:sz w:val="28"/>
              </w:rPr>
            </w:pPr>
            <w:r>
              <w:rPr>
                <w:rFonts w:hint="eastAsia" w:ascii="Times New Roman"/>
                <w:snapToGrid w:val="0"/>
                <w:kern w:val="0"/>
                <w:sz w:val="28"/>
              </w:rPr>
              <w:t>无线电信号发射接收设备（RRU、PRRU等）、基带处理设备（BBU、RHUB等）、传输设备等</w:t>
            </w:r>
          </w:p>
        </w:tc>
      </w:tr>
    </w:tbl>
    <w:p>
      <w:pPr>
        <w:tabs>
          <w:tab w:val="right" w:leader="dot" w:pos="8931"/>
        </w:tabs>
        <w:spacing w:line="560" w:lineRule="exact"/>
        <w:ind w:left="640" w:leftChars="200"/>
        <w:jc w:val="left"/>
        <w:rPr>
          <w:rFonts w:hint="eastAsia" w:ascii="Times New Roman"/>
          <w:b/>
          <w:bCs/>
          <w:snapToGrid w:val="0"/>
          <w:kern w:val="0"/>
        </w:rPr>
      </w:pPr>
      <w:bookmarkStart w:id="43" w:name="_Toc107211498"/>
      <w:bookmarkStart w:id="44" w:name="_Toc98321268"/>
      <w:bookmarkStart w:id="45" w:name="_Toc109640576"/>
      <w:r>
        <w:rPr>
          <w:rFonts w:hint="eastAsia" w:ascii="Times New Roman"/>
          <w:b/>
          <w:bCs/>
          <w:snapToGrid w:val="0"/>
          <w:kern w:val="0"/>
        </w:rPr>
        <w:t>4.2 设计要求</w:t>
      </w:r>
      <w:bookmarkEnd w:id="43"/>
      <w:bookmarkEnd w:id="44"/>
      <w:bookmarkEnd w:id="45"/>
    </w:p>
    <w:p>
      <w:pPr>
        <w:tabs>
          <w:tab w:val="right" w:leader="dot" w:pos="8931"/>
        </w:tabs>
        <w:spacing w:line="560" w:lineRule="exact"/>
        <w:ind w:left="640" w:leftChars="200"/>
        <w:jc w:val="left"/>
        <w:rPr>
          <w:rFonts w:hint="eastAsia" w:ascii="Times New Roman"/>
          <w:b/>
          <w:bCs/>
          <w:snapToGrid w:val="0"/>
          <w:kern w:val="0"/>
        </w:rPr>
      </w:pPr>
      <w:r>
        <w:rPr>
          <w:rFonts w:hint="eastAsia" w:ascii="Times New Roman"/>
          <w:b/>
          <w:bCs/>
          <w:snapToGrid w:val="0"/>
          <w:kern w:val="0"/>
        </w:rPr>
        <w:t>4.2.1 通信机房设置应满足以下要求：</w:t>
      </w:r>
    </w:p>
    <w:p>
      <w:pPr>
        <w:spacing w:line="560" w:lineRule="exact"/>
        <w:ind w:firstLine="640" w:firstLineChars="200"/>
        <w:rPr>
          <w:rFonts w:hint="eastAsia" w:ascii="Times New Roman"/>
          <w:snapToGrid w:val="0"/>
          <w:kern w:val="0"/>
        </w:rPr>
      </w:pPr>
      <w:r>
        <w:rPr>
          <w:rFonts w:hint="eastAsia" w:ascii="Times New Roman"/>
          <w:snapToGrid w:val="0"/>
          <w:kern w:val="0"/>
        </w:rPr>
        <w:t>1 通信机房宜设置在建筑物中心位置、并宜靠近物业管理中心机房或高层住宅楼的地下一层或首层。通信机房可与用户接入点合设。</w:t>
      </w:r>
    </w:p>
    <w:p>
      <w:pPr>
        <w:spacing w:line="560" w:lineRule="exact"/>
        <w:ind w:firstLine="640" w:firstLineChars="200"/>
        <w:rPr>
          <w:rFonts w:hint="eastAsia" w:ascii="Times New Roman"/>
          <w:snapToGrid w:val="0"/>
          <w:kern w:val="0"/>
        </w:rPr>
      </w:pPr>
      <w:r>
        <w:rPr>
          <w:rFonts w:hint="eastAsia" w:ascii="Times New Roman"/>
          <w:snapToGrid w:val="0"/>
          <w:kern w:val="0"/>
        </w:rPr>
        <w:t>2 不应设置在厕所、浴室或其他易积水、潮湿场所的正下方或贴邻，不应设置在变压器室、配电室等强电磁干扰场所的楼上、楼下或隔壁房间。</w:t>
      </w:r>
    </w:p>
    <w:p>
      <w:pPr>
        <w:spacing w:line="560" w:lineRule="exact"/>
        <w:ind w:firstLine="640" w:firstLineChars="200"/>
        <w:rPr>
          <w:rFonts w:hint="eastAsia" w:ascii="Times New Roman"/>
          <w:snapToGrid w:val="0"/>
          <w:kern w:val="0"/>
        </w:rPr>
      </w:pPr>
      <w:r>
        <w:rPr>
          <w:rFonts w:hint="eastAsia" w:ascii="Times New Roman"/>
          <w:snapToGrid w:val="0"/>
          <w:kern w:val="0"/>
        </w:rPr>
        <w:t>3 应远离排放粉尘、油烟的场所。</w:t>
      </w:r>
    </w:p>
    <w:p>
      <w:pPr>
        <w:spacing w:line="560" w:lineRule="exact"/>
        <w:ind w:firstLine="640" w:firstLineChars="200"/>
        <w:rPr>
          <w:rFonts w:hint="eastAsia" w:ascii="Times New Roman"/>
          <w:snapToGrid w:val="0"/>
          <w:kern w:val="0"/>
        </w:rPr>
      </w:pPr>
      <w:r>
        <w:rPr>
          <w:rFonts w:hint="eastAsia" w:ascii="Times New Roman"/>
          <w:snapToGrid w:val="0"/>
          <w:kern w:val="0"/>
        </w:rPr>
        <w:t>4 宜靠近本建筑物的线缆入口处、进线间和弱电间，并宜与布线系统垂直竖井相通。</w:t>
      </w:r>
    </w:p>
    <w:p>
      <w:pPr>
        <w:spacing w:line="560" w:lineRule="exact"/>
        <w:ind w:firstLine="640" w:firstLineChars="200"/>
        <w:rPr>
          <w:rFonts w:hint="eastAsia" w:ascii="Times New Roman"/>
          <w:snapToGrid w:val="0"/>
          <w:kern w:val="0"/>
        </w:rPr>
      </w:pPr>
      <w:r>
        <w:rPr>
          <w:rFonts w:hint="eastAsia" w:ascii="Times New Roman"/>
          <w:snapToGrid w:val="0"/>
          <w:kern w:val="0"/>
        </w:rPr>
        <w:t>5 通信机房应采用矩形平面，不应采用圆形、三角形平面等不利于设备布置的机房平面。室内净高不小于3.0m，净宽不小于3.0m，门宽不小于1.2m，向外开启。地面荷载不低于6.0KN/m2。</w:t>
      </w:r>
    </w:p>
    <w:p>
      <w:pPr>
        <w:spacing w:line="560" w:lineRule="exact"/>
        <w:ind w:firstLine="640" w:firstLineChars="200"/>
        <w:rPr>
          <w:rFonts w:hint="eastAsia" w:ascii="Times New Roman"/>
          <w:snapToGrid w:val="0"/>
          <w:kern w:val="0"/>
        </w:rPr>
      </w:pPr>
      <w:r>
        <w:rPr>
          <w:rFonts w:hint="eastAsia" w:ascii="Times New Roman"/>
          <w:snapToGrid w:val="0"/>
          <w:kern w:val="0"/>
        </w:rPr>
        <w:t>6 应满足消防的有关要求。</w:t>
      </w:r>
    </w:p>
    <w:p>
      <w:pPr>
        <w:spacing w:line="560" w:lineRule="exact"/>
        <w:ind w:firstLine="640" w:firstLineChars="200"/>
        <w:rPr>
          <w:rFonts w:hint="eastAsia" w:ascii="Times New Roman"/>
          <w:snapToGrid w:val="0"/>
          <w:kern w:val="0"/>
        </w:rPr>
      </w:pPr>
      <w:r>
        <w:rPr>
          <w:rFonts w:hint="eastAsia" w:ascii="Times New Roman"/>
          <w:snapToGrid w:val="0"/>
          <w:kern w:val="0"/>
        </w:rPr>
        <w:t>7 通信机房的使用面积应根据配线设备类型、数量、容量、尺寸进行计算，其使用面积，不宜小于表4.1.1的要求。</w:t>
      </w:r>
    </w:p>
    <w:p>
      <w:pPr>
        <w:spacing w:line="560" w:lineRule="exact"/>
        <w:ind w:firstLine="640" w:firstLineChars="200"/>
        <w:rPr>
          <w:rFonts w:hint="eastAsia" w:ascii="Times New Roman"/>
          <w:snapToGrid w:val="0"/>
          <w:kern w:val="0"/>
        </w:rPr>
      </w:pPr>
      <w:r>
        <w:rPr>
          <w:rFonts w:hint="eastAsia" w:ascii="Times New Roman"/>
          <w:snapToGrid w:val="0"/>
          <w:kern w:val="0"/>
        </w:rPr>
        <w:t>表4.1.1通信机房使用面积表</w:t>
      </w:r>
    </w:p>
    <w:tbl>
      <w:tblPr>
        <w:tblStyle w:val="5"/>
        <w:tblW w:w="102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84"/>
        <w:gridCol w:w="1620"/>
        <w:gridCol w:w="2632"/>
        <w:gridCol w:w="39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84" w:type="dxa"/>
            <w:noWrap w:val="0"/>
            <w:vAlign w:val="center"/>
          </w:tcPr>
          <w:p>
            <w:pPr>
              <w:spacing w:line="600" w:lineRule="exact"/>
              <w:jc w:val="center"/>
              <w:rPr>
                <w:rFonts w:hint="eastAsia" w:ascii="Times New Roman"/>
                <w:snapToGrid w:val="0"/>
                <w:kern w:val="0"/>
                <w:sz w:val="28"/>
              </w:rPr>
            </w:pPr>
            <w:r>
              <w:rPr>
                <w:rFonts w:hint="eastAsia" w:ascii="Times New Roman"/>
                <w:snapToGrid w:val="0"/>
                <w:kern w:val="0"/>
                <w:sz w:val="28"/>
              </w:rPr>
              <w:t>终期户数</w:t>
            </w:r>
          </w:p>
        </w:tc>
        <w:tc>
          <w:tcPr>
            <w:tcW w:w="1620" w:type="dxa"/>
            <w:noWrap w:val="0"/>
            <w:vAlign w:val="center"/>
          </w:tcPr>
          <w:p>
            <w:pPr>
              <w:spacing w:line="600" w:lineRule="exact"/>
              <w:jc w:val="center"/>
              <w:rPr>
                <w:rFonts w:hint="eastAsia" w:ascii="Times New Roman"/>
                <w:snapToGrid w:val="0"/>
                <w:kern w:val="0"/>
                <w:sz w:val="28"/>
              </w:rPr>
            </w:pPr>
            <w:r>
              <w:rPr>
                <w:rFonts w:hint="eastAsia" w:ascii="Times New Roman"/>
                <w:snapToGrid w:val="0"/>
                <w:kern w:val="0"/>
                <w:sz w:val="28"/>
              </w:rPr>
              <w:t>使用面积</w:t>
            </w:r>
          </w:p>
        </w:tc>
        <w:tc>
          <w:tcPr>
            <w:tcW w:w="2632" w:type="dxa"/>
            <w:noWrap w:val="0"/>
            <w:vAlign w:val="center"/>
          </w:tcPr>
          <w:p>
            <w:pPr>
              <w:spacing w:line="600" w:lineRule="exact"/>
              <w:jc w:val="center"/>
              <w:rPr>
                <w:rFonts w:hint="eastAsia" w:ascii="Times New Roman"/>
                <w:snapToGrid w:val="0"/>
                <w:kern w:val="0"/>
                <w:sz w:val="28"/>
              </w:rPr>
            </w:pPr>
            <w:r>
              <w:rPr>
                <w:rFonts w:hint="eastAsia" w:ascii="Times New Roman"/>
                <w:snapToGrid w:val="0"/>
                <w:kern w:val="0"/>
                <w:sz w:val="28"/>
              </w:rPr>
              <w:t>参考尺寸（长×宽）</w:t>
            </w:r>
          </w:p>
        </w:tc>
        <w:tc>
          <w:tcPr>
            <w:tcW w:w="3989" w:type="dxa"/>
            <w:noWrap w:val="0"/>
            <w:vAlign w:val="center"/>
          </w:tcPr>
          <w:p>
            <w:pPr>
              <w:spacing w:line="600" w:lineRule="exact"/>
              <w:jc w:val="center"/>
              <w:rPr>
                <w:rFonts w:hint="eastAsia" w:ascii="Times New Roman"/>
                <w:snapToGrid w:val="0"/>
                <w:kern w:val="0"/>
                <w:sz w:val="28"/>
              </w:rPr>
            </w:pPr>
            <w:r>
              <w:rPr>
                <w:rFonts w:hint="eastAsia" w:ascii="Times New Roman"/>
                <w:snapToGrid w:val="0"/>
                <w:kern w:val="0"/>
                <w:sz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1984" w:type="dxa"/>
            <w:noWrap w:val="0"/>
            <w:vAlign w:val="center"/>
          </w:tcPr>
          <w:p>
            <w:pPr>
              <w:spacing w:line="600" w:lineRule="exact"/>
              <w:rPr>
                <w:rFonts w:hint="eastAsia" w:ascii="Times New Roman"/>
                <w:snapToGrid w:val="0"/>
                <w:kern w:val="0"/>
                <w:sz w:val="28"/>
              </w:rPr>
            </w:pPr>
            <w:r>
              <w:rPr>
                <w:rFonts w:hint="eastAsia" w:ascii="Times New Roman"/>
                <w:snapToGrid w:val="0"/>
                <w:kern w:val="0"/>
                <w:sz w:val="28"/>
              </w:rPr>
              <w:t>300户以下</w:t>
            </w:r>
          </w:p>
        </w:tc>
        <w:tc>
          <w:tcPr>
            <w:tcW w:w="1620" w:type="dxa"/>
            <w:noWrap w:val="0"/>
            <w:vAlign w:val="center"/>
          </w:tcPr>
          <w:p>
            <w:pPr>
              <w:spacing w:line="600" w:lineRule="exact"/>
              <w:rPr>
                <w:rFonts w:hint="eastAsia" w:ascii="Times New Roman"/>
                <w:snapToGrid w:val="0"/>
                <w:kern w:val="0"/>
                <w:sz w:val="28"/>
              </w:rPr>
            </w:pPr>
            <w:r>
              <w:rPr>
                <w:rFonts w:hint="eastAsia" w:ascii="Times New Roman"/>
                <w:snapToGrid w:val="0"/>
                <w:kern w:val="0"/>
                <w:sz w:val="28"/>
              </w:rPr>
              <w:t>10m2</w:t>
            </w:r>
          </w:p>
        </w:tc>
        <w:tc>
          <w:tcPr>
            <w:tcW w:w="2632" w:type="dxa"/>
            <w:noWrap w:val="0"/>
            <w:vAlign w:val="center"/>
          </w:tcPr>
          <w:p>
            <w:pPr>
              <w:spacing w:line="600" w:lineRule="exact"/>
              <w:rPr>
                <w:rFonts w:hint="eastAsia" w:ascii="Times New Roman"/>
                <w:snapToGrid w:val="0"/>
                <w:kern w:val="0"/>
                <w:sz w:val="28"/>
              </w:rPr>
            </w:pPr>
            <w:r>
              <w:rPr>
                <w:rFonts w:hint="eastAsia" w:ascii="Times New Roman"/>
                <w:snapToGrid w:val="0"/>
                <w:kern w:val="0"/>
                <w:sz w:val="28"/>
              </w:rPr>
              <w:t>3.5m×3m</w:t>
            </w:r>
          </w:p>
        </w:tc>
        <w:tc>
          <w:tcPr>
            <w:tcW w:w="3989" w:type="dxa"/>
            <w:noWrap w:val="0"/>
            <w:vAlign w:val="center"/>
          </w:tcPr>
          <w:p>
            <w:pPr>
              <w:spacing w:line="600" w:lineRule="exact"/>
              <w:rPr>
                <w:rFonts w:hint="eastAsia" w:ascii="Times New Roman"/>
                <w:snapToGrid w:val="0"/>
                <w:kern w:val="0"/>
                <w:sz w:val="28"/>
              </w:rPr>
            </w:pPr>
            <w:r>
              <w:rPr>
                <w:rFonts w:hint="eastAsia" w:ascii="Times New Roman"/>
                <w:snapToGrid w:val="0"/>
                <w:kern w:val="0"/>
                <w:sz w:val="28"/>
              </w:rPr>
              <w:t>1个机架+1个机柜+1预留位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1984" w:type="dxa"/>
            <w:noWrap w:val="0"/>
            <w:vAlign w:val="center"/>
          </w:tcPr>
          <w:p>
            <w:pPr>
              <w:spacing w:line="600" w:lineRule="exact"/>
              <w:rPr>
                <w:rFonts w:hint="eastAsia" w:ascii="Times New Roman"/>
                <w:snapToGrid w:val="0"/>
                <w:kern w:val="0"/>
                <w:sz w:val="28"/>
              </w:rPr>
            </w:pPr>
            <w:r>
              <w:rPr>
                <w:rFonts w:hint="eastAsia" w:ascii="Times New Roman"/>
                <w:snapToGrid w:val="0"/>
                <w:kern w:val="0"/>
                <w:sz w:val="28"/>
              </w:rPr>
              <w:t>300-1000户</w:t>
            </w:r>
          </w:p>
        </w:tc>
        <w:tc>
          <w:tcPr>
            <w:tcW w:w="1620" w:type="dxa"/>
            <w:noWrap w:val="0"/>
            <w:vAlign w:val="center"/>
          </w:tcPr>
          <w:p>
            <w:pPr>
              <w:spacing w:line="600" w:lineRule="exact"/>
              <w:rPr>
                <w:rFonts w:hint="eastAsia" w:ascii="Times New Roman"/>
                <w:snapToGrid w:val="0"/>
                <w:kern w:val="0"/>
                <w:sz w:val="28"/>
              </w:rPr>
            </w:pPr>
            <w:r>
              <w:rPr>
                <w:rFonts w:hint="eastAsia" w:ascii="Times New Roman"/>
                <w:snapToGrid w:val="0"/>
                <w:kern w:val="0"/>
                <w:sz w:val="28"/>
              </w:rPr>
              <w:t>15m2</w:t>
            </w:r>
          </w:p>
        </w:tc>
        <w:tc>
          <w:tcPr>
            <w:tcW w:w="2632" w:type="dxa"/>
            <w:noWrap w:val="0"/>
            <w:vAlign w:val="center"/>
          </w:tcPr>
          <w:p>
            <w:pPr>
              <w:spacing w:line="600" w:lineRule="exact"/>
              <w:rPr>
                <w:rFonts w:hint="eastAsia" w:ascii="Times New Roman"/>
                <w:snapToGrid w:val="0"/>
                <w:kern w:val="0"/>
                <w:sz w:val="28"/>
              </w:rPr>
            </w:pPr>
            <w:r>
              <w:rPr>
                <w:rFonts w:hint="eastAsia" w:ascii="Times New Roman"/>
                <w:snapToGrid w:val="0"/>
                <w:kern w:val="0"/>
                <w:sz w:val="28"/>
              </w:rPr>
              <w:t>5m×3m</w:t>
            </w:r>
          </w:p>
        </w:tc>
        <w:tc>
          <w:tcPr>
            <w:tcW w:w="3989" w:type="dxa"/>
            <w:noWrap w:val="0"/>
            <w:vAlign w:val="center"/>
          </w:tcPr>
          <w:p>
            <w:pPr>
              <w:spacing w:line="600" w:lineRule="exact"/>
              <w:rPr>
                <w:rFonts w:hint="eastAsia" w:ascii="Times New Roman"/>
                <w:snapToGrid w:val="0"/>
                <w:kern w:val="0"/>
                <w:sz w:val="28"/>
              </w:rPr>
            </w:pPr>
            <w:r>
              <w:rPr>
                <w:rFonts w:hint="eastAsia" w:ascii="Times New Roman"/>
                <w:snapToGrid w:val="0"/>
                <w:kern w:val="0"/>
                <w:sz w:val="28"/>
              </w:rPr>
              <w:t>3个机架+1个机柜+1个预留位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jc w:val="center"/>
        </w:trPr>
        <w:tc>
          <w:tcPr>
            <w:tcW w:w="1984" w:type="dxa"/>
            <w:noWrap w:val="0"/>
            <w:vAlign w:val="center"/>
          </w:tcPr>
          <w:p>
            <w:pPr>
              <w:spacing w:line="600" w:lineRule="exact"/>
              <w:rPr>
                <w:rFonts w:hint="eastAsia" w:ascii="Times New Roman"/>
                <w:snapToGrid w:val="0"/>
                <w:kern w:val="0"/>
                <w:sz w:val="28"/>
              </w:rPr>
            </w:pPr>
            <w:r>
              <w:rPr>
                <w:rFonts w:hint="eastAsia" w:ascii="Times New Roman"/>
                <w:snapToGrid w:val="0"/>
                <w:kern w:val="0"/>
                <w:sz w:val="28"/>
              </w:rPr>
              <w:t>1000-2000户</w:t>
            </w:r>
          </w:p>
        </w:tc>
        <w:tc>
          <w:tcPr>
            <w:tcW w:w="1620" w:type="dxa"/>
            <w:noWrap w:val="0"/>
            <w:vAlign w:val="center"/>
          </w:tcPr>
          <w:p>
            <w:pPr>
              <w:spacing w:line="600" w:lineRule="exact"/>
              <w:rPr>
                <w:rFonts w:hint="eastAsia" w:ascii="Times New Roman"/>
                <w:snapToGrid w:val="0"/>
                <w:kern w:val="0"/>
                <w:sz w:val="28"/>
              </w:rPr>
            </w:pPr>
            <w:r>
              <w:rPr>
                <w:rFonts w:hint="eastAsia" w:ascii="Times New Roman"/>
                <w:snapToGrid w:val="0"/>
                <w:kern w:val="0"/>
                <w:sz w:val="28"/>
              </w:rPr>
              <w:t>20m2</w:t>
            </w:r>
          </w:p>
        </w:tc>
        <w:tc>
          <w:tcPr>
            <w:tcW w:w="2632" w:type="dxa"/>
            <w:noWrap w:val="0"/>
            <w:vAlign w:val="center"/>
          </w:tcPr>
          <w:p>
            <w:pPr>
              <w:spacing w:line="600" w:lineRule="exact"/>
              <w:rPr>
                <w:rFonts w:hint="eastAsia" w:ascii="Times New Roman"/>
                <w:snapToGrid w:val="0"/>
                <w:kern w:val="0"/>
                <w:sz w:val="28"/>
              </w:rPr>
            </w:pPr>
            <w:r>
              <w:rPr>
                <w:rFonts w:hint="eastAsia" w:ascii="Times New Roman"/>
                <w:snapToGrid w:val="0"/>
                <w:kern w:val="0"/>
                <w:sz w:val="28"/>
              </w:rPr>
              <w:t>7m×3m</w:t>
            </w:r>
          </w:p>
        </w:tc>
        <w:tc>
          <w:tcPr>
            <w:tcW w:w="3989" w:type="dxa"/>
            <w:noWrap w:val="0"/>
            <w:vAlign w:val="center"/>
          </w:tcPr>
          <w:p>
            <w:pPr>
              <w:spacing w:line="600" w:lineRule="exact"/>
              <w:rPr>
                <w:rFonts w:hint="eastAsia" w:ascii="Times New Roman"/>
                <w:snapToGrid w:val="0"/>
                <w:kern w:val="0"/>
                <w:sz w:val="28"/>
              </w:rPr>
            </w:pPr>
            <w:r>
              <w:rPr>
                <w:rFonts w:hint="eastAsia" w:ascii="Times New Roman"/>
                <w:snapToGrid w:val="0"/>
                <w:kern w:val="0"/>
                <w:sz w:val="28"/>
              </w:rPr>
              <w:t>6个机架+1个机柜+2个预留位</w:t>
            </w:r>
          </w:p>
        </w:tc>
      </w:tr>
    </w:tbl>
    <w:p>
      <w:pPr>
        <w:spacing w:line="600" w:lineRule="exact"/>
        <w:ind w:firstLine="643" w:firstLineChars="200"/>
        <w:rPr>
          <w:rFonts w:hint="eastAsia" w:ascii="Times New Roman"/>
          <w:snapToGrid w:val="0"/>
          <w:kern w:val="0"/>
        </w:rPr>
      </w:pPr>
      <w:r>
        <w:rPr>
          <w:rFonts w:hint="eastAsia" w:ascii="Times New Roman"/>
          <w:b/>
          <w:bCs/>
          <w:snapToGrid w:val="0"/>
          <w:kern w:val="0"/>
        </w:rPr>
        <w:t>4.2.2 设备间设置应满足以下要求：</w:t>
      </w:r>
    </w:p>
    <w:p>
      <w:pPr>
        <w:spacing w:line="600" w:lineRule="exact"/>
        <w:ind w:firstLine="640" w:firstLineChars="200"/>
        <w:rPr>
          <w:rFonts w:hint="eastAsia" w:ascii="Times New Roman"/>
          <w:snapToGrid w:val="0"/>
          <w:kern w:val="0"/>
        </w:rPr>
      </w:pPr>
      <w:r>
        <w:rPr>
          <w:rFonts w:hint="eastAsia" w:ascii="Times New Roman"/>
          <w:snapToGrid w:val="0"/>
          <w:kern w:val="0"/>
        </w:rPr>
        <w:t>1 建筑物应在地下室适当位置、楼顶或中间楼层分别设置移动通信设备间和移动通信设备的安装条件。</w:t>
      </w:r>
    </w:p>
    <w:p>
      <w:pPr>
        <w:pStyle w:val="2"/>
        <w:rPr>
          <w:rFonts w:hint="eastAsia"/>
        </w:rPr>
      </w:pPr>
      <w:r>
        <w:rPr>
          <w:rFonts w:hint="eastAsia" w:ascii="Times New Roman"/>
          <w:snapToGrid w:val="0"/>
          <w:kern w:val="0"/>
        </w:rPr>
        <w:drawing>
          <wp:anchor distT="0" distB="0" distL="114300" distR="114300" simplePos="0" relativeHeight="251661312" behindDoc="0" locked="0" layoutInCell="1" allowOverlap="1">
            <wp:simplePos x="0" y="0"/>
            <wp:positionH relativeFrom="column">
              <wp:posOffset>1257300</wp:posOffset>
            </wp:positionH>
            <wp:positionV relativeFrom="paragraph">
              <wp:posOffset>95250</wp:posOffset>
            </wp:positionV>
            <wp:extent cx="3470275" cy="4403090"/>
            <wp:effectExtent l="0" t="0" r="4445" b="127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3470275" cy="4403090"/>
                    </a:xfrm>
                    <a:prstGeom prst="rect">
                      <a:avLst/>
                    </a:prstGeom>
                    <a:noFill/>
                    <a:ln>
                      <a:noFill/>
                    </a:ln>
                  </pic:spPr>
                </pic:pic>
              </a:graphicData>
            </a:graphic>
          </wp:anchor>
        </w:drawing>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600" w:lineRule="exact"/>
        <w:ind w:firstLine="2880" w:firstLineChars="900"/>
        <w:rPr>
          <w:rFonts w:hint="eastAsia" w:ascii="Times New Roman"/>
          <w:snapToGrid w:val="0"/>
          <w:kern w:val="0"/>
        </w:rPr>
      </w:pPr>
      <w:r>
        <w:rPr>
          <w:rFonts w:hint="eastAsia" w:ascii="Times New Roman"/>
          <w:snapToGrid w:val="0"/>
          <w:kern w:val="0"/>
        </w:rPr>
        <w:t>图4.2.1设备间设置示意图</w:t>
      </w:r>
    </w:p>
    <w:p>
      <w:pPr>
        <w:spacing w:line="560" w:lineRule="exact"/>
        <w:ind w:firstLine="640" w:firstLineChars="200"/>
        <w:rPr>
          <w:rFonts w:hint="eastAsia" w:ascii="Times New Roman"/>
          <w:snapToGrid w:val="0"/>
          <w:kern w:val="0"/>
        </w:rPr>
      </w:pPr>
      <w:r>
        <w:rPr>
          <w:rFonts w:hint="eastAsia" w:ascii="Times New Roman"/>
          <w:snapToGrid w:val="0"/>
          <w:kern w:val="0"/>
        </w:rPr>
        <w:t>2 设备间可单独设置或与其他机房合设，单独设置的设备间的建筑面积不应小于4㎡；当单独设置有困难时，在保证设备管理维护、运行环境和安全性条件时，可与其他机房合用，但墙面预留的安装空间不应小于10㎡。</w:t>
      </w:r>
    </w:p>
    <w:p>
      <w:pPr>
        <w:spacing w:line="600" w:lineRule="exact"/>
        <w:ind w:firstLine="640" w:firstLineChars="200"/>
        <w:rPr>
          <w:rFonts w:hint="eastAsia" w:ascii="Times New Roman"/>
          <w:snapToGrid w:val="0"/>
          <w:kern w:val="0"/>
        </w:rPr>
      </w:pPr>
      <w:r>
        <w:rPr>
          <w:rFonts w:hint="eastAsia" w:ascii="Times New Roman"/>
          <w:snapToGrid w:val="0"/>
          <w:kern w:val="0"/>
        </w:rPr>
        <w:drawing>
          <wp:anchor distT="0" distB="0" distL="114300" distR="114300" simplePos="0" relativeHeight="251662336" behindDoc="0" locked="0" layoutInCell="1" allowOverlap="1">
            <wp:simplePos x="0" y="0"/>
            <wp:positionH relativeFrom="column">
              <wp:posOffset>0</wp:posOffset>
            </wp:positionH>
            <wp:positionV relativeFrom="paragraph">
              <wp:posOffset>160020</wp:posOffset>
            </wp:positionV>
            <wp:extent cx="5486400" cy="3660140"/>
            <wp:effectExtent l="0" t="0" r="0" b="1270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9"/>
                    <a:stretch>
                      <a:fillRect/>
                    </a:stretch>
                  </pic:blipFill>
                  <pic:spPr>
                    <a:xfrm>
                      <a:off x="0" y="0"/>
                      <a:ext cx="5486400" cy="3660140"/>
                    </a:xfrm>
                    <a:prstGeom prst="rect">
                      <a:avLst/>
                    </a:prstGeom>
                    <a:noFill/>
                    <a:ln>
                      <a:noFill/>
                    </a:ln>
                  </pic:spPr>
                </pic:pic>
              </a:graphicData>
            </a:graphic>
          </wp:anchor>
        </w:drawing>
      </w:r>
    </w:p>
    <w:p>
      <w:pPr>
        <w:spacing w:line="600" w:lineRule="exact"/>
        <w:ind w:firstLine="640" w:firstLineChars="200"/>
        <w:rPr>
          <w:rFonts w:hint="eastAsia" w:ascii="Times New Roman"/>
          <w:snapToGrid w:val="0"/>
          <w:kern w:val="0"/>
        </w:rPr>
      </w:pPr>
    </w:p>
    <w:p>
      <w:pPr>
        <w:spacing w:line="600" w:lineRule="exact"/>
        <w:ind w:firstLine="640" w:firstLineChars="200"/>
        <w:rPr>
          <w:rFonts w:hint="eastAsia" w:ascii="Times New Roman"/>
          <w:snapToGrid w:val="0"/>
          <w:kern w:val="0"/>
        </w:rPr>
      </w:pPr>
    </w:p>
    <w:p>
      <w:pPr>
        <w:spacing w:line="600" w:lineRule="exact"/>
        <w:ind w:firstLine="640" w:firstLineChars="200"/>
        <w:rPr>
          <w:rFonts w:hint="eastAsia" w:ascii="Times New Roman"/>
          <w:snapToGrid w:val="0"/>
          <w:kern w:val="0"/>
        </w:rPr>
      </w:pPr>
    </w:p>
    <w:p>
      <w:pPr>
        <w:spacing w:line="600" w:lineRule="exact"/>
        <w:ind w:firstLine="640" w:firstLineChars="200"/>
        <w:rPr>
          <w:rFonts w:hint="eastAsia" w:ascii="Times New Roman"/>
          <w:snapToGrid w:val="0"/>
          <w:kern w:val="0"/>
        </w:rPr>
      </w:pPr>
    </w:p>
    <w:p>
      <w:pPr>
        <w:spacing w:line="600" w:lineRule="exact"/>
        <w:ind w:firstLine="640" w:firstLineChars="200"/>
        <w:rPr>
          <w:rFonts w:hint="eastAsia" w:ascii="Times New Roman"/>
          <w:snapToGrid w:val="0"/>
          <w:kern w:val="0"/>
        </w:rPr>
      </w:pPr>
    </w:p>
    <w:p>
      <w:pPr>
        <w:pStyle w:val="2"/>
        <w:rPr>
          <w:rFonts w:hint="eastAsia"/>
        </w:rPr>
      </w:pPr>
    </w:p>
    <w:p>
      <w:pPr>
        <w:pStyle w:val="2"/>
        <w:rPr>
          <w:rFonts w:hint="eastAsia"/>
        </w:rPr>
      </w:pPr>
    </w:p>
    <w:p>
      <w:pPr>
        <w:spacing w:line="600" w:lineRule="exact"/>
        <w:ind w:firstLine="640" w:firstLineChars="200"/>
        <w:rPr>
          <w:rFonts w:hint="eastAsia" w:ascii="Times New Roman"/>
          <w:snapToGrid w:val="0"/>
          <w:kern w:val="0"/>
        </w:rPr>
      </w:pPr>
    </w:p>
    <w:p>
      <w:pPr>
        <w:spacing w:line="600" w:lineRule="exact"/>
        <w:ind w:firstLine="640" w:firstLineChars="200"/>
        <w:rPr>
          <w:rFonts w:hint="eastAsia" w:ascii="Times New Roman"/>
          <w:snapToGrid w:val="0"/>
          <w:kern w:val="0"/>
        </w:rPr>
      </w:pPr>
    </w:p>
    <w:p>
      <w:pPr>
        <w:spacing w:before="221" w:beforeLines="50" w:line="600" w:lineRule="exact"/>
        <w:jc w:val="center"/>
        <w:rPr>
          <w:rFonts w:hint="eastAsia" w:ascii="Times New Roman"/>
          <w:snapToGrid w:val="0"/>
          <w:kern w:val="0"/>
        </w:rPr>
      </w:pPr>
      <w:r>
        <w:rPr>
          <w:rFonts w:hint="eastAsia" w:ascii="Times New Roman"/>
          <w:snapToGrid w:val="0"/>
          <w:kern w:val="0"/>
        </w:rPr>
        <w:t>图4.2.2设备间安装示意图（单层安装分区示意）</w:t>
      </w:r>
    </w:p>
    <w:p>
      <w:pPr>
        <w:spacing w:line="600" w:lineRule="exact"/>
        <w:ind w:firstLine="640" w:firstLineChars="200"/>
        <w:rPr>
          <w:rFonts w:hint="eastAsia" w:ascii="Times New Roman"/>
          <w:snapToGrid w:val="0"/>
          <w:kern w:val="0"/>
        </w:rPr>
      </w:pPr>
      <w:r>
        <w:rPr>
          <w:rFonts w:hint="eastAsia" w:ascii="Times New Roman"/>
          <w:snapToGrid w:val="0"/>
          <w:kern w:val="0"/>
        </w:rPr>
        <w:drawing>
          <wp:anchor distT="0" distB="0" distL="114300" distR="114300" simplePos="0" relativeHeight="251663360" behindDoc="0" locked="0" layoutInCell="1" allowOverlap="1">
            <wp:simplePos x="0" y="0"/>
            <wp:positionH relativeFrom="column">
              <wp:posOffset>-457200</wp:posOffset>
            </wp:positionH>
            <wp:positionV relativeFrom="paragraph">
              <wp:posOffset>188595</wp:posOffset>
            </wp:positionV>
            <wp:extent cx="6317615" cy="1911985"/>
            <wp:effectExtent l="0" t="0" r="6985" b="8255"/>
            <wp:wrapNone/>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10"/>
                    <a:stretch>
                      <a:fillRect/>
                    </a:stretch>
                  </pic:blipFill>
                  <pic:spPr>
                    <a:xfrm>
                      <a:off x="0" y="0"/>
                      <a:ext cx="6317615" cy="1911985"/>
                    </a:xfrm>
                    <a:prstGeom prst="rect">
                      <a:avLst/>
                    </a:prstGeom>
                    <a:noFill/>
                    <a:ln>
                      <a:noFill/>
                    </a:ln>
                  </pic:spPr>
                </pic:pic>
              </a:graphicData>
            </a:graphic>
          </wp:anchor>
        </w:drawing>
      </w:r>
    </w:p>
    <w:p>
      <w:pPr>
        <w:spacing w:line="600" w:lineRule="exact"/>
        <w:ind w:firstLine="640" w:firstLineChars="200"/>
        <w:rPr>
          <w:rFonts w:hint="eastAsia" w:ascii="Times New Roman"/>
          <w:snapToGrid w:val="0"/>
          <w:kern w:val="0"/>
        </w:rPr>
      </w:pPr>
    </w:p>
    <w:p>
      <w:pPr>
        <w:spacing w:line="600" w:lineRule="exact"/>
        <w:ind w:firstLine="640" w:firstLineChars="200"/>
        <w:rPr>
          <w:rFonts w:hint="eastAsia" w:ascii="Times New Roman"/>
          <w:snapToGrid w:val="0"/>
          <w:kern w:val="0"/>
        </w:rPr>
      </w:pPr>
    </w:p>
    <w:p>
      <w:pPr>
        <w:spacing w:line="600" w:lineRule="exact"/>
        <w:ind w:firstLine="640" w:firstLineChars="200"/>
        <w:rPr>
          <w:rFonts w:hint="eastAsia" w:ascii="Times New Roman"/>
          <w:snapToGrid w:val="0"/>
          <w:kern w:val="0"/>
        </w:rPr>
      </w:pPr>
    </w:p>
    <w:p>
      <w:pPr>
        <w:spacing w:line="600" w:lineRule="exact"/>
        <w:ind w:firstLine="640" w:firstLineChars="200"/>
        <w:rPr>
          <w:rFonts w:hint="eastAsia" w:ascii="Times New Roman"/>
          <w:snapToGrid w:val="0"/>
          <w:kern w:val="0"/>
        </w:rPr>
      </w:pPr>
    </w:p>
    <w:p>
      <w:pPr>
        <w:spacing w:line="600" w:lineRule="exact"/>
        <w:ind w:firstLine="640" w:firstLineChars="200"/>
        <w:rPr>
          <w:rFonts w:hint="eastAsia" w:ascii="Times New Roman"/>
          <w:snapToGrid w:val="0"/>
          <w:kern w:val="0"/>
        </w:rPr>
      </w:pPr>
    </w:p>
    <w:p>
      <w:pPr>
        <w:spacing w:line="600" w:lineRule="exact"/>
        <w:jc w:val="center"/>
        <w:rPr>
          <w:rFonts w:hint="eastAsia" w:ascii="Times New Roman"/>
          <w:snapToGrid w:val="0"/>
          <w:kern w:val="0"/>
        </w:rPr>
      </w:pPr>
      <w:r>
        <w:rPr>
          <w:rFonts w:hint="eastAsia" w:ascii="Times New Roman"/>
          <w:snapToGrid w:val="0"/>
          <w:kern w:val="0"/>
        </w:rPr>
        <w:t>图4.2.3顶层设备间设备安装示意图</w:t>
      </w:r>
    </w:p>
    <w:p>
      <w:pPr>
        <w:spacing w:line="600" w:lineRule="exact"/>
        <w:ind w:firstLine="640" w:firstLineChars="200"/>
        <w:rPr>
          <w:rFonts w:hint="eastAsia" w:ascii="Times New Roman"/>
          <w:snapToGrid w:val="0"/>
          <w:kern w:val="0"/>
        </w:rPr>
      </w:pPr>
      <w:r>
        <w:rPr>
          <w:rFonts w:hint="eastAsia" w:ascii="Times New Roman"/>
          <w:snapToGrid w:val="0"/>
          <w:kern w:val="0"/>
        </w:rPr>
        <w:drawing>
          <wp:anchor distT="0" distB="0" distL="114300" distR="114300" simplePos="0" relativeHeight="251664384" behindDoc="0" locked="0" layoutInCell="1" allowOverlap="1">
            <wp:simplePos x="0" y="0"/>
            <wp:positionH relativeFrom="column">
              <wp:posOffset>-214630</wp:posOffset>
            </wp:positionH>
            <wp:positionV relativeFrom="paragraph">
              <wp:posOffset>-140335</wp:posOffset>
            </wp:positionV>
            <wp:extent cx="6043930" cy="2365375"/>
            <wp:effectExtent l="0" t="0" r="6350" b="12065"/>
            <wp:wrapNone/>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11"/>
                    <a:stretch>
                      <a:fillRect/>
                    </a:stretch>
                  </pic:blipFill>
                  <pic:spPr>
                    <a:xfrm>
                      <a:off x="0" y="0"/>
                      <a:ext cx="6043930" cy="2365375"/>
                    </a:xfrm>
                    <a:prstGeom prst="rect">
                      <a:avLst/>
                    </a:prstGeom>
                    <a:noFill/>
                    <a:ln>
                      <a:noFill/>
                    </a:ln>
                  </pic:spPr>
                </pic:pic>
              </a:graphicData>
            </a:graphic>
          </wp:anchor>
        </w:drawing>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600" w:lineRule="exact"/>
        <w:jc w:val="center"/>
        <w:rPr>
          <w:rFonts w:hint="eastAsia" w:ascii="Times New Roman"/>
          <w:snapToGrid w:val="0"/>
          <w:kern w:val="0"/>
        </w:rPr>
      </w:pPr>
      <w:r>
        <w:rPr>
          <w:rFonts w:hint="eastAsia" w:ascii="Times New Roman"/>
          <w:snapToGrid w:val="0"/>
          <w:kern w:val="0"/>
        </w:rPr>
        <w:t>图4.2.4标准层设备间设备安装示意图</w:t>
      </w:r>
    </w:p>
    <w:p>
      <w:pPr>
        <w:spacing w:line="600" w:lineRule="exact"/>
        <w:jc w:val="center"/>
        <w:rPr>
          <w:rFonts w:hint="eastAsia" w:ascii="Times New Roman"/>
          <w:snapToGrid w:val="0"/>
          <w:kern w:val="0"/>
        </w:rPr>
      </w:pPr>
      <w:r>
        <w:rPr>
          <w:rFonts w:hint="eastAsia" w:ascii="Times New Roman"/>
          <w:snapToGrid w:val="0"/>
          <w:kern w:val="0"/>
        </w:rPr>
        <w:drawing>
          <wp:anchor distT="0" distB="0" distL="114300" distR="114300" simplePos="0" relativeHeight="251660288" behindDoc="0" locked="0" layoutInCell="1" allowOverlap="1">
            <wp:simplePos x="0" y="0"/>
            <wp:positionH relativeFrom="column">
              <wp:posOffset>-457200</wp:posOffset>
            </wp:positionH>
            <wp:positionV relativeFrom="paragraph">
              <wp:posOffset>324485</wp:posOffset>
            </wp:positionV>
            <wp:extent cx="6483350" cy="2194560"/>
            <wp:effectExtent l="0" t="0" r="8890" b="0"/>
            <wp:wrapNone/>
            <wp:docPr id="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pic:cNvPicPr>
                      <a:picLocks noChangeAspect="1"/>
                    </pic:cNvPicPr>
                  </pic:nvPicPr>
                  <pic:blipFill>
                    <a:blip r:embed="rId12"/>
                    <a:stretch>
                      <a:fillRect/>
                    </a:stretch>
                  </pic:blipFill>
                  <pic:spPr>
                    <a:xfrm>
                      <a:off x="0" y="0"/>
                      <a:ext cx="6483350" cy="2194560"/>
                    </a:xfrm>
                    <a:prstGeom prst="rect">
                      <a:avLst/>
                    </a:prstGeom>
                    <a:noFill/>
                    <a:ln>
                      <a:noFill/>
                    </a:ln>
                  </pic:spPr>
                </pic:pic>
              </a:graphicData>
            </a:graphic>
          </wp:anchor>
        </w:drawing>
      </w:r>
    </w:p>
    <w:p>
      <w:pPr>
        <w:spacing w:line="600" w:lineRule="exact"/>
        <w:jc w:val="center"/>
        <w:rPr>
          <w:rFonts w:hint="eastAsia" w:ascii="Times New Roman"/>
          <w:snapToGrid w:val="0"/>
          <w:kern w:val="0"/>
        </w:rPr>
      </w:pPr>
    </w:p>
    <w:p>
      <w:pPr>
        <w:spacing w:line="600" w:lineRule="exact"/>
        <w:jc w:val="center"/>
        <w:rPr>
          <w:rFonts w:hint="eastAsia" w:ascii="Times New Roman"/>
          <w:snapToGrid w:val="0"/>
          <w:kern w:val="0"/>
        </w:rPr>
      </w:pPr>
    </w:p>
    <w:p>
      <w:pPr>
        <w:spacing w:line="600" w:lineRule="exact"/>
        <w:jc w:val="center"/>
        <w:rPr>
          <w:rFonts w:hint="eastAsia" w:ascii="Times New Roman"/>
          <w:snapToGrid w:val="0"/>
          <w:kern w:val="0"/>
        </w:rPr>
      </w:pPr>
    </w:p>
    <w:p>
      <w:pPr>
        <w:spacing w:line="600" w:lineRule="exact"/>
        <w:jc w:val="center"/>
        <w:rPr>
          <w:rFonts w:hint="eastAsia" w:ascii="Times New Roman"/>
          <w:snapToGrid w:val="0"/>
          <w:kern w:val="0"/>
        </w:rPr>
      </w:pPr>
    </w:p>
    <w:p>
      <w:pPr>
        <w:spacing w:line="600" w:lineRule="exact"/>
        <w:jc w:val="center"/>
        <w:rPr>
          <w:rFonts w:hint="eastAsia" w:ascii="Times New Roman"/>
          <w:snapToGrid w:val="0"/>
          <w:kern w:val="0"/>
        </w:rPr>
      </w:pPr>
    </w:p>
    <w:p>
      <w:pPr>
        <w:spacing w:line="600" w:lineRule="exact"/>
        <w:jc w:val="center"/>
        <w:rPr>
          <w:rFonts w:hint="eastAsia" w:ascii="Times New Roman"/>
          <w:snapToGrid w:val="0"/>
          <w:kern w:val="0"/>
        </w:rPr>
      </w:pPr>
    </w:p>
    <w:p>
      <w:pPr>
        <w:spacing w:line="600" w:lineRule="exact"/>
        <w:jc w:val="center"/>
        <w:rPr>
          <w:rFonts w:hint="eastAsia" w:ascii="Times New Roman"/>
          <w:snapToGrid w:val="0"/>
          <w:kern w:val="0"/>
        </w:rPr>
      </w:pPr>
      <w:r>
        <w:rPr>
          <w:rFonts w:hint="eastAsia" w:ascii="Times New Roman"/>
          <w:snapToGrid w:val="0"/>
          <w:kern w:val="0"/>
        </w:rPr>
        <w:t>图4.2.5负一层设备间设备安装示意图</w:t>
      </w:r>
    </w:p>
    <w:p>
      <w:pPr>
        <w:spacing w:line="600" w:lineRule="exact"/>
        <w:ind w:firstLine="640" w:firstLineChars="200"/>
        <w:rPr>
          <w:rFonts w:hint="eastAsia" w:ascii="Times New Roman"/>
          <w:snapToGrid w:val="0"/>
          <w:kern w:val="0"/>
        </w:rPr>
      </w:pPr>
    </w:p>
    <w:p>
      <w:pPr>
        <w:spacing w:line="580" w:lineRule="exact"/>
        <w:ind w:firstLine="640" w:firstLineChars="200"/>
        <w:rPr>
          <w:rFonts w:hint="eastAsia" w:ascii="Times New Roman"/>
          <w:snapToGrid w:val="0"/>
          <w:kern w:val="0"/>
        </w:rPr>
      </w:pPr>
      <w:r>
        <w:rPr>
          <w:rFonts w:hint="eastAsia" w:ascii="Times New Roman"/>
          <w:snapToGrid w:val="0"/>
          <w:kern w:val="0"/>
        </w:rPr>
        <w:t>3 设备安装环境应易于设备固定。</w:t>
      </w:r>
    </w:p>
    <w:p>
      <w:pPr>
        <w:spacing w:line="580" w:lineRule="exact"/>
        <w:ind w:firstLine="640" w:firstLineChars="200"/>
        <w:rPr>
          <w:rFonts w:hint="eastAsia" w:ascii="Times New Roman"/>
          <w:snapToGrid w:val="0"/>
          <w:kern w:val="0"/>
        </w:rPr>
      </w:pPr>
      <w:r>
        <w:rPr>
          <w:rFonts w:hint="eastAsia" w:ascii="Times New Roman"/>
          <w:snapToGrid w:val="0"/>
          <w:kern w:val="0"/>
        </w:rPr>
        <w:t>4 应方便进出线，设备运输。</w:t>
      </w:r>
    </w:p>
    <w:p>
      <w:pPr>
        <w:spacing w:line="580" w:lineRule="exact"/>
        <w:ind w:firstLine="640" w:firstLineChars="200"/>
        <w:rPr>
          <w:rFonts w:hint="eastAsia" w:ascii="Times New Roman"/>
          <w:snapToGrid w:val="0"/>
          <w:kern w:val="0"/>
        </w:rPr>
      </w:pPr>
      <w:r>
        <w:rPr>
          <w:rFonts w:hint="eastAsia" w:ascii="Times New Roman"/>
          <w:snapToGrid w:val="0"/>
          <w:kern w:val="0"/>
        </w:rPr>
        <w:t>5 不应设在有剧烈震动、高温的、有强烈电磁辐射的场所。</w:t>
      </w:r>
    </w:p>
    <w:p>
      <w:pPr>
        <w:spacing w:line="580" w:lineRule="exact"/>
        <w:ind w:firstLine="640" w:firstLineChars="200"/>
        <w:rPr>
          <w:rFonts w:hint="eastAsia" w:ascii="Times New Roman"/>
          <w:snapToGrid w:val="0"/>
          <w:kern w:val="0"/>
        </w:rPr>
      </w:pPr>
      <w:r>
        <w:rPr>
          <w:rFonts w:hint="eastAsia" w:ascii="Times New Roman"/>
          <w:snapToGrid w:val="0"/>
          <w:kern w:val="0"/>
        </w:rPr>
        <w:t>6 不应设在厕所、浴室、厨房或其他经常积水场所的正下方处，也不宜设在与上述场所相贴邻的地方，当贴邻时，相邻的隔墙应做无渗漏、无结露的防水处理。</w:t>
      </w:r>
    </w:p>
    <w:p>
      <w:pPr>
        <w:spacing w:line="580" w:lineRule="exact"/>
        <w:ind w:firstLine="640" w:firstLineChars="200"/>
        <w:rPr>
          <w:rFonts w:hint="eastAsia" w:ascii="Times New Roman"/>
          <w:snapToGrid w:val="0"/>
          <w:kern w:val="0"/>
        </w:rPr>
      </w:pPr>
      <w:r>
        <w:rPr>
          <w:rFonts w:hint="eastAsia" w:ascii="Times New Roman"/>
          <w:snapToGrid w:val="0"/>
          <w:kern w:val="0"/>
        </w:rPr>
        <w:t>4.2.3 通信机房、设备间电源设置应满足以下要求：</w:t>
      </w:r>
    </w:p>
    <w:p>
      <w:pPr>
        <w:spacing w:line="580" w:lineRule="exact"/>
        <w:ind w:firstLine="640" w:firstLineChars="200"/>
        <w:rPr>
          <w:rFonts w:hint="eastAsia" w:ascii="Times New Roman"/>
          <w:snapToGrid w:val="0"/>
          <w:kern w:val="0"/>
        </w:rPr>
      </w:pPr>
      <w:r>
        <w:rPr>
          <w:rFonts w:hint="eastAsia" w:ascii="Times New Roman"/>
          <w:snapToGrid w:val="0"/>
          <w:kern w:val="0"/>
        </w:rPr>
        <w:t>1 建筑应为机房及设备间提供满足需求的供电电源和供电容量。</w:t>
      </w:r>
    </w:p>
    <w:p>
      <w:pPr>
        <w:spacing w:line="580" w:lineRule="exact"/>
        <w:ind w:firstLine="640" w:firstLineChars="200"/>
        <w:rPr>
          <w:rFonts w:hint="eastAsia" w:ascii="Times New Roman"/>
          <w:snapToGrid w:val="0"/>
          <w:kern w:val="0"/>
        </w:rPr>
      </w:pPr>
      <w:r>
        <w:rPr>
          <w:rFonts w:hint="eastAsia" w:ascii="Times New Roman"/>
          <w:snapToGrid w:val="0"/>
          <w:kern w:val="0"/>
        </w:rPr>
        <w:t>2 需提供满足设备用电容量的电源。</w:t>
      </w:r>
    </w:p>
    <w:p>
      <w:pPr>
        <w:spacing w:line="580" w:lineRule="exact"/>
        <w:ind w:firstLine="640" w:firstLineChars="200"/>
        <w:rPr>
          <w:rFonts w:hint="eastAsia" w:ascii="Times New Roman"/>
          <w:snapToGrid w:val="0"/>
          <w:kern w:val="0"/>
        </w:rPr>
      </w:pPr>
      <w:r>
        <w:rPr>
          <w:rFonts w:hint="eastAsia" w:ascii="Times New Roman"/>
          <w:snapToGrid w:val="0"/>
          <w:kern w:val="0"/>
        </w:rPr>
        <w:t>4.2.4 通信机房、设备间接地设置应满足以下要求：</w:t>
      </w:r>
    </w:p>
    <w:p>
      <w:pPr>
        <w:spacing w:line="580" w:lineRule="exact"/>
        <w:ind w:firstLine="640" w:firstLineChars="200"/>
        <w:rPr>
          <w:rFonts w:hint="eastAsia" w:ascii="Times New Roman"/>
          <w:snapToGrid w:val="0"/>
          <w:kern w:val="0"/>
        </w:rPr>
      </w:pPr>
      <w:r>
        <w:rPr>
          <w:rFonts w:hint="eastAsia" w:ascii="Times New Roman"/>
          <w:snapToGrid w:val="0"/>
          <w:kern w:val="0"/>
        </w:rPr>
        <w:t>1 建筑应在机房、设备间及管井、槽道等馈线布放路由区域提供接地设施。</w:t>
      </w:r>
    </w:p>
    <w:p>
      <w:pPr>
        <w:spacing w:line="580" w:lineRule="exact"/>
        <w:ind w:firstLine="624" w:firstLineChars="200"/>
        <w:rPr>
          <w:rFonts w:hint="eastAsia" w:ascii="Times New Roman"/>
          <w:snapToGrid w:val="0"/>
          <w:kern w:val="0"/>
        </w:rPr>
      </w:pPr>
      <w:r>
        <w:rPr>
          <w:rFonts w:hint="eastAsia" w:ascii="Times New Roman"/>
          <w:snapToGrid w:val="0"/>
          <w:spacing w:val="-4"/>
          <w:kern w:val="0"/>
        </w:rPr>
        <w:t>2 设备间应设置独立的通信接地端子并通过铜导体连至建筑的总等电位联结箱（端子板），接地导体截面积不应小于25㎜</w:t>
      </w:r>
      <w:r>
        <w:rPr>
          <w:rFonts w:hint="eastAsia" w:ascii="Times New Roman"/>
          <w:snapToGrid w:val="0"/>
          <w:spacing w:val="-4"/>
          <w:kern w:val="0"/>
          <w:vertAlign w:val="superscript"/>
        </w:rPr>
        <w:t>2</w:t>
      </w:r>
      <w:r>
        <w:rPr>
          <w:rFonts w:hint="eastAsia" w:ascii="Times New Roman"/>
          <w:snapToGrid w:val="0"/>
          <w:spacing w:val="-4"/>
          <w:kern w:val="0"/>
        </w:rPr>
        <w:t>，</w:t>
      </w:r>
      <w:r>
        <w:rPr>
          <w:rFonts w:hint="eastAsia" w:ascii="Times New Roman"/>
          <w:snapToGrid w:val="0"/>
          <w:kern w:val="0"/>
        </w:rPr>
        <w:t>接地电阻值不应大于4Ω。</w:t>
      </w:r>
    </w:p>
    <w:p>
      <w:pPr>
        <w:spacing w:line="580" w:lineRule="exact"/>
        <w:ind w:firstLine="640" w:firstLineChars="200"/>
        <w:rPr>
          <w:rFonts w:hint="eastAsia" w:ascii="Times New Roman"/>
          <w:snapToGrid w:val="0"/>
          <w:kern w:val="0"/>
        </w:rPr>
      </w:pPr>
      <w:r>
        <w:rPr>
          <w:rFonts w:hint="eastAsia" w:ascii="Times New Roman"/>
          <w:snapToGrid w:val="0"/>
          <w:kern w:val="0"/>
        </w:rPr>
        <w:t>3 建筑应为室外天馈线系统提供防雷接地设施，并应符合现行国家现行标准《通信局(站)防雷与接地工程设计规范》GB50689、《建筑物电子信息系统防雷技术规范》GB50343的有关规定。</w:t>
      </w:r>
    </w:p>
    <w:p>
      <w:pPr>
        <w:spacing w:line="580" w:lineRule="exact"/>
        <w:ind w:firstLine="640" w:firstLineChars="200"/>
        <w:rPr>
          <w:rFonts w:hint="eastAsia" w:ascii="Times New Roman"/>
          <w:snapToGrid w:val="0"/>
          <w:kern w:val="0"/>
        </w:rPr>
      </w:pPr>
      <w:r>
        <w:rPr>
          <w:rFonts w:hint="eastAsia" w:ascii="Times New Roman"/>
          <w:snapToGrid w:val="0"/>
          <w:kern w:val="0"/>
        </w:rPr>
        <w:t>4 弱电竖井内墙壁上应预留移动通信室内分布系统设备及器件的安装位置。</w:t>
      </w:r>
    </w:p>
    <w:p>
      <w:pPr>
        <w:spacing w:line="580" w:lineRule="exact"/>
        <w:ind w:firstLine="640" w:firstLineChars="200"/>
        <w:rPr>
          <w:rFonts w:hint="eastAsia" w:ascii="Times New Roman"/>
          <w:snapToGrid w:val="0"/>
          <w:kern w:val="0"/>
        </w:rPr>
      </w:pPr>
      <w:r>
        <w:rPr>
          <w:rFonts w:hint="eastAsia" w:ascii="Times New Roman"/>
          <w:snapToGrid w:val="0"/>
          <w:kern w:val="0"/>
        </w:rPr>
        <w:t>4.2.5 通信机房、设备间光缆纤芯要求</w:t>
      </w:r>
    </w:p>
    <w:p>
      <w:pPr>
        <w:spacing w:line="580" w:lineRule="exact"/>
        <w:ind w:firstLine="640" w:firstLineChars="200"/>
        <w:rPr>
          <w:rFonts w:hint="eastAsia" w:ascii="Times New Roman"/>
          <w:snapToGrid w:val="0"/>
          <w:kern w:val="0"/>
        </w:rPr>
      </w:pPr>
      <w:r>
        <w:rPr>
          <w:rFonts w:hint="eastAsia" w:ascii="Times New Roman"/>
          <w:snapToGrid w:val="0"/>
          <w:kern w:val="0"/>
        </w:rPr>
        <w:t>光缆纤芯应综合考虑</w:t>
      </w:r>
      <w:bookmarkStart w:id="46" w:name="_Hlk108775983"/>
      <w:r>
        <w:rPr>
          <w:rFonts w:hint="eastAsia" w:ascii="Times New Roman"/>
          <w:snapToGrid w:val="0"/>
          <w:kern w:val="0"/>
        </w:rPr>
        <w:t>电信业务经营</w:t>
      </w:r>
      <w:bookmarkEnd w:id="46"/>
      <w:r>
        <w:rPr>
          <w:rFonts w:hint="eastAsia" w:ascii="Times New Roman"/>
          <w:snapToGrid w:val="0"/>
          <w:kern w:val="0"/>
        </w:rPr>
        <w:t>者用户规模、业务发展、网络演进要求等，机房、设备间的光缆纤芯应满足多家电信业务经营者的总需求。</w:t>
      </w:r>
    </w:p>
    <w:p>
      <w:pPr>
        <w:spacing w:line="580" w:lineRule="exact"/>
        <w:ind w:firstLine="640" w:firstLineChars="200"/>
        <w:rPr>
          <w:rFonts w:hint="eastAsia" w:ascii="Times New Roman"/>
          <w:snapToGrid w:val="0"/>
          <w:kern w:val="0"/>
        </w:rPr>
      </w:pPr>
      <w:r>
        <w:rPr>
          <w:rFonts w:hint="eastAsia" w:ascii="Times New Roman"/>
          <w:snapToGrid w:val="0"/>
          <w:kern w:val="0"/>
        </w:rPr>
        <w:t>4.2.6 通信机房、设备间孔洞设置要求</w:t>
      </w:r>
    </w:p>
    <w:p>
      <w:pPr>
        <w:spacing w:line="580" w:lineRule="exact"/>
        <w:ind w:firstLine="640" w:firstLineChars="200"/>
        <w:rPr>
          <w:rFonts w:hint="eastAsia" w:ascii="Times New Roman"/>
          <w:snapToGrid w:val="0"/>
          <w:kern w:val="0"/>
        </w:rPr>
      </w:pPr>
      <w:r>
        <w:rPr>
          <w:rFonts w:hint="eastAsia" w:ascii="Times New Roman"/>
          <w:snapToGrid w:val="0"/>
          <w:kern w:val="0"/>
        </w:rPr>
        <w:t>设备间空间应满足5G等移动通信设备的安装要求，预留各个方位的进出线缆穿墙孔不宜少于4处，孔径不宜小于50mm，距地面高度不应低于2m。</w:t>
      </w:r>
    </w:p>
    <w:p>
      <w:pPr>
        <w:spacing w:line="580" w:lineRule="exact"/>
        <w:ind w:firstLine="640" w:firstLineChars="200"/>
        <w:rPr>
          <w:rFonts w:hint="eastAsia" w:ascii="Times New Roman"/>
          <w:snapToGrid w:val="0"/>
          <w:kern w:val="0"/>
        </w:rPr>
      </w:pPr>
      <w:r>
        <w:rPr>
          <w:rFonts w:hint="eastAsia" w:ascii="Times New Roman"/>
          <w:snapToGrid w:val="0"/>
          <w:kern w:val="0"/>
        </w:rPr>
        <w:t>4.2.7 通信机房、设备间照明要求</w:t>
      </w:r>
    </w:p>
    <w:p>
      <w:pPr>
        <w:spacing w:line="580" w:lineRule="exact"/>
        <w:ind w:firstLine="640" w:firstLineChars="200"/>
        <w:rPr>
          <w:rFonts w:hint="eastAsia" w:ascii="Times New Roman"/>
          <w:snapToGrid w:val="0"/>
          <w:kern w:val="0"/>
        </w:rPr>
      </w:pPr>
      <w:r>
        <w:rPr>
          <w:rFonts w:hint="eastAsia" w:ascii="Times New Roman"/>
          <w:snapToGrid w:val="0"/>
          <w:kern w:val="0"/>
        </w:rPr>
        <w:t>移动通信设备间和场所的水平照度不应低于200Lx。</w:t>
      </w:r>
    </w:p>
    <w:p>
      <w:pPr>
        <w:spacing w:line="580" w:lineRule="exact"/>
        <w:ind w:firstLine="640" w:firstLineChars="200"/>
        <w:rPr>
          <w:rFonts w:hint="eastAsia" w:ascii="Times New Roman"/>
          <w:snapToGrid w:val="0"/>
          <w:kern w:val="0"/>
        </w:rPr>
      </w:pPr>
      <w:r>
        <w:rPr>
          <w:rFonts w:hint="eastAsia" w:ascii="Times New Roman"/>
          <w:snapToGrid w:val="0"/>
          <w:kern w:val="0"/>
        </w:rPr>
        <w:t>4.2.8 楼内平层布线桥架位置、大小规格要求</w:t>
      </w:r>
    </w:p>
    <w:p>
      <w:pPr>
        <w:spacing w:line="580" w:lineRule="exact"/>
        <w:ind w:firstLine="640" w:firstLineChars="200"/>
        <w:rPr>
          <w:rFonts w:hint="eastAsia" w:ascii="Times New Roman"/>
          <w:snapToGrid w:val="0"/>
          <w:kern w:val="0"/>
        </w:rPr>
      </w:pPr>
      <w:r>
        <w:rPr>
          <w:rFonts w:hint="eastAsia" w:ascii="Times New Roman"/>
          <w:snapToGrid w:val="0"/>
          <w:kern w:val="0"/>
        </w:rPr>
        <w:t>1 建筑物楼层内应敷设走线线槽，路由应遍及楼内主要人员活动区域，并应与弱电竖井保持连通。</w:t>
      </w:r>
    </w:p>
    <w:p>
      <w:pPr>
        <w:spacing w:line="580" w:lineRule="exact"/>
        <w:ind w:firstLine="640" w:firstLineChars="200"/>
        <w:rPr>
          <w:rFonts w:hint="eastAsia" w:ascii="Times New Roman"/>
          <w:snapToGrid w:val="0"/>
          <w:kern w:val="0"/>
        </w:rPr>
      </w:pPr>
      <w:r>
        <w:rPr>
          <w:rFonts w:hint="eastAsia" w:ascii="Times New Roman"/>
          <w:snapToGrid w:val="0"/>
          <w:kern w:val="0"/>
        </w:rPr>
        <w:t>2 通信机房到弱电竖井以及弱电竖井之间应预留馈线路由桥架或线槽，规格应满足移动通信室内分布系统设计要求。</w:t>
      </w:r>
    </w:p>
    <w:p>
      <w:pPr>
        <w:spacing w:line="580" w:lineRule="exact"/>
        <w:ind w:firstLine="640" w:firstLineChars="200"/>
        <w:rPr>
          <w:rFonts w:hint="eastAsia" w:ascii="Times New Roman"/>
          <w:snapToGrid w:val="0"/>
          <w:kern w:val="0"/>
        </w:rPr>
      </w:pPr>
      <w:r>
        <w:rPr>
          <w:rFonts w:hint="eastAsia" w:ascii="Times New Roman"/>
          <w:snapToGrid w:val="0"/>
          <w:kern w:val="0"/>
        </w:rPr>
        <w:t>3 连接建筑内各楼层的垂直走线线槽，线槽尺寸应满足移动通信室内覆盖系统设计要求，线槽安装环境应满足弱电系统走线要求。</w:t>
      </w:r>
    </w:p>
    <w:p>
      <w:pPr>
        <w:spacing w:line="580" w:lineRule="exact"/>
        <w:ind w:firstLine="640" w:firstLineChars="200"/>
        <w:rPr>
          <w:rFonts w:hint="eastAsia" w:ascii="Times New Roman"/>
          <w:snapToGrid w:val="0"/>
          <w:kern w:val="0"/>
        </w:rPr>
      </w:pPr>
      <w:r>
        <w:rPr>
          <w:rFonts w:hint="eastAsia" w:ascii="Times New Roman"/>
          <w:snapToGrid w:val="0"/>
          <w:kern w:val="0"/>
        </w:rPr>
        <w:t>4.2.9 其他配套资源预留要求</w:t>
      </w:r>
    </w:p>
    <w:p>
      <w:pPr>
        <w:spacing w:line="580" w:lineRule="exact"/>
        <w:ind w:firstLine="640" w:firstLineChars="200"/>
        <w:rPr>
          <w:rFonts w:hint="eastAsia" w:ascii="Times New Roman"/>
          <w:snapToGrid w:val="0"/>
          <w:kern w:val="0"/>
        </w:rPr>
      </w:pPr>
      <w:r>
        <w:rPr>
          <w:rFonts w:hint="eastAsia" w:ascii="Times New Roman"/>
          <w:snapToGrid w:val="0"/>
          <w:kern w:val="0"/>
        </w:rPr>
        <w:t>穿越单体建筑物墙体的通信接入管道应满足电信业务经营者的接入需求，合用地下室的群体建筑接入管道不应少于两个方向的接入路由。</w:t>
      </w:r>
    </w:p>
    <w:p>
      <w:pPr>
        <w:spacing w:line="580" w:lineRule="exact"/>
        <w:ind w:firstLine="643" w:firstLineChars="200"/>
        <w:rPr>
          <w:rFonts w:hint="eastAsia" w:ascii="Times New Roman"/>
          <w:b/>
          <w:bCs/>
          <w:snapToGrid w:val="0"/>
          <w:kern w:val="0"/>
        </w:rPr>
      </w:pPr>
      <w:r>
        <w:rPr>
          <w:rFonts w:hint="eastAsia" w:ascii="Times New Roman"/>
          <w:b/>
          <w:bCs/>
          <w:snapToGrid w:val="0"/>
          <w:kern w:val="0"/>
        </w:rPr>
        <w:t>4.2.10 分布系统设计要求</w:t>
      </w:r>
    </w:p>
    <w:p>
      <w:pPr>
        <w:spacing w:line="580" w:lineRule="exact"/>
        <w:ind w:firstLine="640" w:firstLineChars="200"/>
        <w:rPr>
          <w:rFonts w:hint="eastAsia" w:ascii="Times New Roman"/>
          <w:snapToGrid w:val="0"/>
          <w:kern w:val="0"/>
        </w:rPr>
      </w:pPr>
      <w:r>
        <w:rPr>
          <w:rFonts w:hint="eastAsia" w:ascii="Times New Roman"/>
          <w:snapToGrid w:val="0"/>
          <w:kern w:val="0"/>
        </w:rPr>
        <w:t>1 通道设计应满足以下要求：</w:t>
      </w:r>
    </w:p>
    <w:p>
      <w:pPr>
        <w:spacing w:line="580" w:lineRule="exact"/>
        <w:ind w:firstLine="640" w:firstLineChars="200"/>
        <w:rPr>
          <w:rFonts w:hint="eastAsia" w:ascii="Times New Roman"/>
          <w:snapToGrid w:val="0"/>
          <w:kern w:val="0"/>
        </w:rPr>
      </w:pPr>
      <w:r>
        <w:rPr>
          <w:rFonts w:hint="eastAsia" w:ascii="Times New Roman"/>
          <w:snapToGrid w:val="0"/>
          <w:kern w:val="0"/>
        </w:rPr>
        <w:t>1）通道设计方案应根据建筑物特点﹑施工难度、通信网络要求确定。</w:t>
      </w:r>
    </w:p>
    <w:p>
      <w:pPr>
        <w:spacing w:line="580" w:lineRule="exact"/>
        <w:ind w:firstLine="640" w:firstLineChars="200"/>
        <w:rPr>
          <w:rFonts w:hint="eastAsia" w:ascii="Times New Roman"/>
          <w:snapToGrid w:val="0"/>
          <w:kern w:val="0"/>
        </w:rPr>
      </w:pPr>
      <w:r>
        <w:rPr>
          <w:rFonts w:hint="eastAsia" w:ascii="Times New Roman"/>
          <w:snapToGrid w:val="0"/>
          <w:kern w:val="0"/>
        </w:rPr>
        <w:t>2）新建移动通信室内覆盖系统可根据需求选择单通道或者多通道方案。</w:t>
      </w:r>
    </w:p>
    <w:p>
      <w:pPr>
        <w:spacing w:line="600" w:lineRule="exact"/>
        <w:ind w:firstLine="640" w:firstLineChars="200"/>
        <w:rPr>
          <w:rFonts w:hint="eastAsia" w:ascii="Times New Roman"/>
          <w:snapToGrid w:val="0"/>
          <w:kern w:val="0"/>
        </w:rPr>
      </w:pPr>
      <w:r>
        <w:rPr>
          <w:rFonts w:hint="eastAsia" w:ascii="Times New Roman"/>
          <w:snapToGrid w:val="0"/>
          <w:kern w:val="0"/>
        </w:rPr>
        <w:t>3）多通道方案应保证通道间的链路功率平衡。</w:t>
      </w:r>
    </w:p>
    <w:p>
      <w:pPr>
        <w:spacing w:line="600" w:lineRule="exact"/>
        <w:ind w:firstLine="640" w:firstLineChars="200"/>
        <w:rPr>
          <w:rFonts w:hint="eastAsia" w:ascii="Times New Roman"/>
          <w:snapToGrid w:val="0"/>
          <w:kern w:val="0"/>
        </w:rPr>
      </w:pPr>
      <w:r>
        <w:rPr>
          <w:rFonts w:hint="eastAsia" w:ascii="Times New Roman"/>
          <w:snapToGrid w:val="0"/>
          <w:kern w:val="0"/>
        </w:rPr>
        <w:t>2 链路设计应满足以下要求：</w:t>
      </w:r>
    </w:p>
    <w:p>
      <w:pPr>
        <w:spacing w:line="600" w:lineRule="exact"/>
        <w:ind w:firstLine="640" w:firstLineChars="200"/>
        <w:rPr>
          <w:rFonts w:hint="eastAsia" w:ascii="Times New Roman"/>
          <w:snapToGrid w:val="0"/>
          <w:kern w:val="0"/>
        </w:rPr>
      </w:pPr>
      <w:r>
        <w:rPr>
          <w:rFonts w:hint="eastAsia" w:ascii="Times New Roman"/>
          <w:snapToGrid w:val="0"/>
          <w:kern w:val="0"/>
        </w:rPr>
        <w:t>1）应经过详细的链路分析，分析内容应包括信号源至室内天线和室内天线至终端的两段链路。</w:t>
      </w:r>
    </w:p>
    <w:p>
      <w:pPr>
        <w:spacing w:line="600" w:lineRule="exact"/>
        <w:ind w:firstLine="640" w:firstLineChars="200"/>
        <w:rPr>
          <w:rFonts w:hint="eastAsia" w:ascii="Times New Roman"/>
          <w:snapToGrid w:val="0"/>
          <w:kern w:val="0"/>
        </w:rPr>
      </w:pPr>
      <w:r>
        <w:rPr>
          <w:rFonts w:hint="eastAsia" w:ascii="Times New Roman"/>
          <w:snapToGrid w:val="0"/>
          <w:kern w:val="0"/>
        </w:rPr>
        <w:t>2）应使各引入网络的上下行链路平衡。</w:t>
      </w:r>
    </w:p>
    <w:p>
      <w:pPr>
        <w:spacing w:line="600" w:lineRule="exact"/>
        <w:ind w:firstLine="640" w:firstLineChars="200"/>
        <w:rPr>
          <w:rFonts w:hint="eastAsia" w:ascii="Times New Roman"/>
          <w:snapToGrid w:val="0"/>
          <w:kern w:val="0"/>
        </w:rPr>
      </w:pPr>
      <w:r>
        <w:rPr>
          <w:rFonts w:hint="eastAsia" w:ascii="Times New Roman"/>
          <w:snapToGrid w:val="0"/>
          <w:kern w:val="0"/>
        </w:rPr>
        <w:t>3 器件设计应满足以下要求：</w:t>
      </w:r>
    </w:p>
    <w:p>
      <w:pPr>
        <w:spacing w:line="600" w:lineRule="exact"/>
        <w:ind w:firstLine="640" w:firstLineChars="200"/>
        <w:rPr>
          <w:rFonts w:hint="eastAsia" w:ascii="Times New Roman"/>
          <w:snapToGrid w:val="0"/>
          <w:kern w:val="0"/>
        </w:rPr>
      </w:pPr>
      <w:r>
        <w:rPr>
          <w:rFonts w:hint="eastAsia" w:ascii="Times New Roman"/>
          <w:snapToGrid w:val="0"/>
          <w:kern w:val="0"/>
        </w:rPr>
        <w:t>1）器件选型应根据功率容量、频率适用范围、无源互调、隔离度、插入损耗等性能指标和分布系统要求确定。</w:t>
      </w:r>
    </w:p>
    <w:p>
      <w:pPr>
        <w:spacing w:line="600" w:lineRule="exact"/>
        <w:ind w:firstLine="640" w:firstLineChars="200"/>
        <w:rPr>
          <w:rFonts w:hint="eastAsia" w:ascii="Times New Roman"/>
          <w:snapToGrid w:val="0"/>
          <w:kern w:val="0"/>
        </w:rPr>
      </w:pPr>
      <w:r>
        <w:rPr>
          <w:rFonts w:hint="eastAsia" w:ascii="Times New Roman"/>
          <w:snapToGrid w:val="0"/>
          <w:kern w:val="0"/>
        </w:rPr>
        <w:t>2）应合理设置器件的安装位置及组合方式，将信号源或有源设备的功率分配至各天线，满足各天线点的输出功率要求。</w:t>
      </w:r>
    </w:p>
    <w:p>
      <w:pPr>
        <w:spacing w:line="600" w:lineRule="exact"/>
        <w:ind w:firstLine="640" w:firstLineChars="200"/>
        <w:rPr>
          <w:rFonts w:hint="eastAsia" w:ascii="Times New Roman"/>
          <w:snapToGrid w:val="0"/>
          <w:kern w:val="0"/>
        </w:rPr>
      </w:pPr>
      <w:r>
        <w:rPr>
          <w:rFonts w:hint="eastAsia" w:ascii="Times New Roman"/>
          <w:snapToGrid w:val="0"/>
          <w:kern w:val="0"/>
        </w:rPr>
        <w:t>4 缆线设计应满足以下要求：</w:t>
      </w:r>
    </w:p>
    <w:p>
      <w:pPr>
        <w:spacing w:line="600" w:lineRule="exact"/>
        <w:ind w:firstLine="640" w:firstLineChars="200"/>
        <w:rPr>
          <w:rFonts w:hint="eastAsia" w:ascii="Times New Roman"/>
          <w:snapToGrid w:val="0"/>
          <w:kern w:val="0"/>
        </w:rPr>
      </w:pPr>
      <w:r>
        <w:rPr>
          <w:rFonts w:hint="eastAsia" w:ascii="Times New Roman"/>
          <w:snapToGrid w:val="0"/>
          <w:kern w:val="0"/>
        </w:rPr>
        <w:t>1）缆线选型应根据缆线用途、传输损耗、频率适用范围、机械和物理性能等指标确定。</w:t>
      </w:r>
    </w:p>
    <w:p>
      <w:pPr>
        <w:spacing w:line="600" w:lineRule="exact"/>
        <w:ind w:firstLine="640" w:firstLineChars="200"/>
        <w:rPr>
          <w:rFonts w:hint="eastAsia" w:ascii="Times New Roman"/>
          <w:snapToGrid w:val="0"/>
          <w:kern w:val="0"/>
        </w:rPr>
      </w:pPr>
      <w:r>
        <w:rPr>
          <w:rFonts w:hint="eastAsia" w:ascii="Times New Roman"/>
          <w:snapToGrid w:val="0"/>
          <w:kern w:val="0"/>
        </w:rPr>
        <w:t>2）应根据设计指标要求设置线缆路由，满足分布系统要求。</w:t>
      </w:r>
    </w:p>
    <w:p>
      <w:pPr>
        <w:spacing w:line="600" w:lineRule="exact"/>
        <w:ind w:firstLine="640" w:firstLineChars="200"/>
        <w:rPr>
          <w:rFonts w:hint="eastAsia" w:ascii="Times New Roman"/>
          <w:snapToGrid w:val="0"/>
          <w:kern w:val="0"/>
        </w:rPr>
      </w:pPr>
      <w:r>
        <w:rPr>
          <w:rFonts w:hint="eastAsia" w:ascii="Times New Roman"/>
          <w:snapToGrid w:val="0"/>
          <w:kern w:val="0"/>
        </w:rPr>
        <w:t>5 天线设计应满足以下要求：</w:t>
      </w:r>
    </w:p>
    <w:p>
      <w:pPr>
        <w:spacing w:line="600" w:lineRule="exact"/>
        <w:ind w:firstLine="640" w:firstLineChars="200"/>
        <w:rPr>
          <w:rFonts w:hint="eastAsia" w:ascii="Times New Roman"/>
          <w:snapToGrid w:val="0"/>
          <w:kern w:val="0"/>
        </w:rPr>
      </w:pPr>
      <w:r>
        <w:rPr>
          <w:rFonts w:hint="eastAsia" w:ascii="Times New Roman"/>
          <w:snapToGrid w:val="0"/>
          <w:kern w:val="0"/>
        </w:rPr>
        <w:t>1）天线选型应根据网络合路及通道要求、频率适用范围、覆盖﹑极化方式、辐射方向和天线增益等性能指标，以及分布系统覆盖指标要求确定。</w:t>
      </w:r>
    </w:p>
    <w:p>
      <w:pPr>
        <w:spacing w:line="600" w:lineRule="exact"/>
        <w:ind w:firstLine="640" w:firstLineChars="200"/>
        <w:rPr>
          <w:rFonts w:hint="eastAsia" w:ascii="Times New Roman"/>
          <w:snapToGrid w:val="0"/>
          <w:kern w:val="0"/>
        </w:rPr>
      </w:pPr>
      <w:r>
        <w:rPr>
          <w:rFonts w:hint="eastAsia" w:ascii="Times New Roman"/>
          <w:snapToGrid w:val="0"/>
          <w:kern w:val="0"/>
        </w:rPr>
        <w:t>2）天线位置及输出功率应根据网络无线环境测试结果、室内环境覆盖要求，电磁环境辐射要求，泄漏要求、覆盖指标及隔离度要求等确定。</w:t>
      </w:r>
    </w:p>
    <w:p>
      <w:pPr>
        <w:spacing w:line="600" w:lineRule="exact"/>
        <w:ind w:firstLine="640" w:firstLineChars="200"/>
        <w:rPr>
          <w:rFonts w:hint="eastAsia" w:ascii="Times New Roman"/>
          <w:snapToGrid w:val="0"/>
          <w:kern w:val="0"/>
        </w:rPr>
      </w:pPr>
      <w:r>
        <w:rPr>
          <w:rFonts w:hint="eastAsia" w:ascii="Times New Roman"/>
          <w:snapToGrid w:val="0"/>
          <w:kern w:val="0"/>
        </w:rPr>
        <w:t>6 干扰协调应满足以下要求：</w:t>
      </w:r>
    </w:p>
    <w:p>
      <w:pPr>
        <w:spacing w:line="580" w:lineRule="exact"/>
        <w:ind w:firstLine="640" w:firstLineChars="200"/>
        <w:rPr>
          <w:rFonts w:hint="eastAsia" w:ascii="Times New Roman"/>
          <w:snapToGrid w:val="0"/>
          <w:kern w:val="0"/>
        </w:rPr>
      </w:pPr>
      <w:r>
        <w:rPr>
          <w:rFonts w:hint="eastAsia" w:ascii="Times New Roman"/>
          <w:snapToGrid w:val="0"/>
          <w:kern w:val="0"/>
        </w:rPr>
        <w:t>1）应对引入网络间可能存在的干扰值分析计算，并应确保网络间隔离度指标满足要求。</w:t>
      </w:r>
    </w:p>
    <w:p>
      <w:pPr>
        <w:spacing w:line="580" w:lineRule="exact"/>
        <w:ind w:firstLine="640" w:firstLineChars="200"/>
        <w:rPr>
          <w:rFonts w:hint="eastAsia" w:ascii="Times New Roman"/>
          <w:snapToGrid w:val="0"/>
          <w:kern w:val="0"/>
        </w:rPr>
      </w:pPr>
      <w:r>
        <w:rPr>
          <w:rFonts w:hint="eastAsia" w:ascii="Times New Roman"/>
          <w:snapToGrid w:val="0"/>
          <w:kern w:val="0"/>
        </w:rPr>
        <w:t>2）干扰隔离可采用下列措施：</w:t>
      </w:r>
    </w:p>
    <w:p>
      <w:pPr>
        <w:spacing w:line="580" w:lineRule="exact"/>
        <w:ind w:firstLine="640" w:firstLineChars="200"/>
        <w:rPr>
          <w:rFonts w:hint="eastAsia" w:ascii="Times New Roman"/>
          <w:snapToGrid w:val="0"/>
          <w:kern w:val="0"/>
        </w:rPr>
      </w:pPr>
      <w:r>
        <w:rPr>
          <w:rFonts w:hint="eastAsia" w:ascii="Times New Roman"/>
          <w:snapToGrid w:val="0"/>
          <w:kern w:val="0"/>
        </w:rPr>
        <w:t>对不同通信网络选用的频率进行协调；</w:t>
      </w:r>
    </w:p>
    <w:p>
      <w:pPr>
        <w:spacing w:line="580" w:lineRule="exact"/>
        <w:ind w:firstLine="640" w:firstLineChars="200"/>
        <w:rPr>
          <w:rFonts w:hint="eastAsia" w:ascii="Times New Roman"/>
          <w:snapToGrid w:val="0"/>
          <w:kern w:val="0"/>
        </w:rPr>
      </w:pPr>
      <w:r>
        <w:rPr>
          <w:rFonts w:hint="eastAsia" w:ascii="Times New Roman"/>
          <w:snapToGrid w:val="0"/>
          <w:kern w:val="0"/>
        </w:rPr>
        <w:t>按频段或按上、下行信号分别建设多套分布系统；</w:t>
      </w:r>
    </w:p>
    <w:p>
      <w:pPr>
        <w:spacing w:line="580" w:lineRule="exact"/>
        <w:ind w:firstLine="640" w:firstLineChars="200"/>
        <w:rPr>
          <w:rFonts w:hint="eastAsia" w:ascii="Times New Roman"/>
          <w:snapToGrid w:val="0"/>
          <w:kern w:val="0"/>
        </w:rPr>
      </w:pPr>
      <w:r>
        <w:rPr>
          <w:rFonts w:hint="eastAsia" w:ascii="Times New Roman"/>
          <w:snapToGrid w:val="0"/>
          <w:kern w:val="0"/>
        </w:rPr>
        <w:t>合理选择基站接收前端器件的线性动态范围；</w:t>
      </w:r>
    </w:p>
    <w:p>
      <w:pPr>
        <w:spacing w:line="580" w:lineRule="exact"/>
        <w:ind w:firstLine="640" w:firstLineChars="200"/>
        <w:rPr>
          <w:rFonts w:hint="eastAsia" w:ascii="Times New Roman"/>
          <w:snapToGrid w:val="0"/>
          <w:kern w:val="0"/>
        </w:rPr>
      </w:pPr>
      <w:r>
        <w:rPr>
          <w:rFonts w:hint="eastAsia" w:ascii="Times New Roman"/>
          <w:snapToGrid w:val="0"/>
          <w:kern w:val="0"/>
        </w:rPr>
        <w:t>使用低增益，高线性度的低噪声放大器作为前级放大器件，增益应分配在混频后的中级放大器和后端功率放大器；</w:t>
      </w:r>
    </w:p>
    <w:p>
      <w:pPr>
        <w:spacing w:line="580" w:lineRule="exact"/>
        <w:ind w:firstLine="640" w:firstLineChars="200"/>
        <w:rPr>
          <w:rFonts w:hint="eastAsia" w:ascii="Times New Roman"/>
          <w:snapToGrid w:val="0"/>
          <w:kern w:val="0"/>
        </w:rPr>
      </w:pPr>
      <w:r>
        <w:rPr>
          <w:rFonts w:hint="eastAsia" w:ascii="Times New Roman"/>
          <w:snapToGrid w:val="0"/>
          <w:kern w:val="0"/>
        </w:rPr>
        <w:t>合理选择相关设备的隔离度参数；</w:t>
      </w:r>
    </w:p>
    <w:p>
      <w:pPr>
        <w:spacing w:line="580" w:lineRule="exact"/>
        <w:ind w:firstLine="640" w:firstLineChars="200"/>
        <w:rPr>
          <w:rFonts w:hint="eastAsia" w:ascii="Times New Roman"/>
          <w:snapToGrid w:val="0"/>
          <w:kern w:val="0"/>
        </w:rPr>
      </w:pPr>
      <w:r>
        <w:rPr>
          <w:rFonts w:hint="eastAsia" w:ascii="Times New Roman"/>
          <w:snapToGrid w:val="0"/>
          <w:kern w:val="0"/>
        </w:rPr>
        <w:t>增加滤波器；</w:t>
      </w:r>
    </w:p>
    <w:p>
      <w:pPr>
        <w:spacing w:line="580" w:lineRule="exact"/>
        <w:ind w:firstLine="640" w:firstLineChars="200"/>
        <w:rPr>
          <w:rFonts w:hint="eastAsia" w:ascii="Times New Roman"/>
          <w:snapToGrid w:val="0"/>
          <w:kern w:val="0"/>
        </w:rPr>
      </w:pPr>
      <w:r>
        <w:rPr>
          <w:rFonts w:hint="eastAsia" w:ascii="Times New Roman"/>
          <w:snapToGrid w:val="0"/>
          <w:kern w:val="0"/>
        </w:rPr>
        <w:t>有效利用空间隔离。</w:t>
      </w:r>
    </w:p>
    <w:p>
      <w:pPr>
        <w:spacing w:line="580" w:lineRule="exact"/>
        <w:ind w:firstLine="640" w:firstLineChars="200"/>
        <w:rPr>
          <w:rFonts w:hint="eastAsia" w:ascii="Times New Roman"/>
          <w:snapToGrid w:val="0"/>
          <w:kern w:val="0"/>
        </w:rPr>
      </w:pPr>
      <w:r>
        <w:rPr>
          <w:rFonts w:hint="eastAsia" w:ascii="Times New Roman"/>
          <w:snapToGrid w:val="0"/>
          <w:kern w:val="0"/>
        </w:rPr>
        <w:t>4.2.11 线缆在穿越隔墙、楼板、变形缝和建筑内的电缆井、管道井与房间、走道等相连通的孔洞等应采用防火封堵材料封堵。</w:t>
      </w:r>
    </w:p>
    <w:p>
      <w:pPr>
        <w:spacing w:line="580" w:lineRule="exact"/>
        <w:ind w:firstLine="640" w:firstLineChars="200"/>
        <w:rPr>
          <w:rFonts w:hint="eastAsia" w:ascii="Times New Roman"/>
          <w:snapToGrid w:val="0"/>
          <w:kern w:val="0"/>
        </w:rPr>
      </w:pPr>
      <w:r>
        <w:rPr>
          <w:rFonts w:hint="eastAsia" w:ascii="Times New Roman"/>
          <w:snapToGrid w:val="0"/>
          <w:kern w:val="0"/>
        </w:rPr>
        <w:t>4.2.12 建筑物移动通信基础设施的设计，应由具备相应设计资质的单位承担。</w:t>
      </w:r>
    </w:p>
    <w:p>
      <w:pPr>
        <w:spacing w:line="580" w:lineRule="exact"/>
        <w:ind w:firstLine="640" w:firstLineChars="200"/>
        <w:rPr>
          <w:rFonts w:hint="eastAsia" w:ascii="Times New Roman"/>
          <w:snapToGrid w:val="0"/>
          <w:kern w:val="0"/>
        </w:rPr>
      </w:pPr>
      <w:r>
        <w:rPr>
          <w:rFonts w:hint="eastAsia" w:ascii="Times New Roman"/>
          <w:snapToGrid w:val="0"/>
          <w:kern w:val="0"/>
        </w:rPr>
        <w:t>4.2.13 工程中所采用的主要电信设备应取得工业和信息化部“电信设备进网许可证”。</w:t>
      </w:r>
    </w:p>
    <w:p>
      <w:pPr>
        <w:spacing w:line="580" w:lineRule="exact"/>
        <w:ind w:firstLine="643" w:firstLineChars="200"/>
        <w:rPr>
          <w:rFonts w:hint="eastAsia" w:ascii="Times New Roman"/>
          <w:snapToGrid w:val="0"/>
          <w:kern w:val="0"/>
        </w:rPr>
      </w:pPr>
      <w:bookmarkStart w:id="47" w:name="_Toc98321269"/>
      <w:bookmarkStart w:id="48" w:name="_Toc109640577"/>
      <w:bookmarkStart w:id="49" w:name="_Toc107211499"/>
      <w:r>
        <w:rPr>
          <w:rFonts w:hint="eastAsia" w:ascii="Times New Roman"/>
          <w:b/>
          <w:bCs/>
          <w:snapToGrid w:val="0"/>
          <w:kern w:val="0"/>
        </w:rPr>
        <w:t>4.3 安装要求</w:t>
      </w:r>
      <w:bookmarkEnd w:id="47"/>
      <w:bookmarkEnd w:id="48"/>
      <w:bookmarkEnd w:id="49"/>
    </w:p>
    <w:p>
      <w:pPr>
        <w:spacing w:line="580" w:lineRule="exact"/>
        <w:ind w:firstLine="643" w:firstLineChars="200"/>
        <w:rPr>
          <w:rFonts w:hint="eastAsia" w:ascii="Times New Roman"/>
          <w:b/>
          <w:bCs/>
          <w:snapToGrid w:val="0"/>
          <w:kern w:val="0"/>
        </w:rPr>
      </w:pPr>
      <w:r>
        <w:rPr>
          <w:rFonts w:hint="eastAsia" w:ascii="Times New Roman"/>
          <w:b/>
          <w:bCs/>
          <w:snapToGrid w:val="0"/>
          <w:kern w:val="0"/>
        </w:rPr>
        <w:t>4.3.1 一般要求</w:t>
      </w:r>
    </w:p>
    <w:p>
      <w:pPr>
        <w:spacing w:line="580" w:lineRule="exact"/>
        <w:ind w:firstLine="640" w:firstLineChars="200"/>
        <w:rPr>
          <w:rFonts w:hint="eastAsia" w:ascii="Times New Roman"/>
          <w:snapToGrid w:val="0"/>
          <w:kern w:val="0"/>
        </w:rPr>
      </w:pPr>
      <w:r>
        <w:rPr>
          <w:rFonts w:hint="eastAsia" w:ascii="Times New Roman"/>
          <w:snapToGrid w:val="0"/>
          <w:kern w:val="0"/>
        </w:rPr>
        <w:t>1 室内分布系统不宜安装在强电、强磁、强腐蚀等环境。</w:t>
      </w:r>
    </w:p>
    <w:p>
      <w:pPr>
        <w:spacing w:line="580" w:lineRule="exact"/>
        <w:ind w:firstLine="640" w:firstLineChars="200"/>
        <w:rPr>
          <w:rFonts w:hint="eastAsia" w:ascii="Times New Roman"/>
          <w:snapToGrid w:val="0"/>
          <w:kern w:val="0"/>
        </w:rPr>
      </w:pPr>
      <w:r>
        <w:rPr>
          <w:rFonts w:hint="eastAsia" w:ascii="Times New Roman"/>
          <w:snapToGrid w:val="0"/>
          <w:kern w:val="0"/>
        </w:rPr>
        <w:t>2 缆线﹑线管进出墙孔应用防火封堵材料封堵，室外墙孔应作防水处理。</w:t>
      </w:r>
    </w:p>
    <w:p>
      <w:pPr>
        <w:spacing w:line="600" w:lineRule="exact"/>
        <w:ind w:firstLine="640" w:firstLineChars="200"/>
        <w:rPr>
          <w:rFonts w:hint="eastAsia" w:ascii="Times New Roman"/>
          <w:snapToGrid w:val="0"/>
          <w:kern w:val="0"/>
        </w:rPr>
      </w:pPr>
      <w:r>
        <w:rPr>
          <w:rFonts w:hint="eastAsia" w:ascii="Times New Roman"/>
          <w:snapToGrid w:val="0"/>
          <w:kern w:val="0"/>
        </w:rPr>
        <w:t>3 设备﹑器件缆线走线管或槽道规格型号、安装位置、安装高度﹑安装路由等应符合工程设计要求。</w:t>
      </w:r>
    </w:p>
    <w:p>
      <w:pPr>
        <w:spacing w:line="600" w:lineRule="exact"/>
        <w:ind w:firstLine="640" w:firstLineChars="200"/>
        <w:rPr>
          <w:rFonts w:hint="eastAsia" w:ascii="Times New Roman"/>
          <w:snapToGrid w:val="0"/>
          <w:kern w:val="0"/>
        </w:rPr>
      </w:pPr>
      <w:r>
        <w:rPr>
          <w:rFonts w:hint="eastAsia" w:ascii="Times New Roman"/>
          <w:snapToGrid w:val="0"/>
          <w:kern w:val="0"/>
        </w:rPr>
        <w:t>4 隐蔽工程应随工检查。</w:t>
      </w:r>
    </w:p>
    <w:p>
      <w:pPr>
        <w:spacing w:line="600" w:lineRule="exact"/>
        <w:ind w:firstLine="640" w:firstLineChars="200"/>
        <w:rPr>
          <w:rFonts w:hint="eastAsia" w:ascii="Times New Roman"/>
          <w:snapToGrid w:val="0"/>
          <w:kern w:val="0"/>
        </w:rPr>
      </w:pPr>
      <w:r>
        <w:rPr>
          <w:rFonts w:hint="eastAsia" w:ascii="Times New Roman"/>
          <w:snapToGrid w:val="0"/>
          <w:kern w:val="0"/>
        </w:rPr>
        <w:t>5 施工完成后，设备﹑器件和现场环境应保持整洁。</w:t>
      </w:r>
    </w:p>
    <w:p>
      <w:pPr>
        <w:spacing w:line="600" w:lineRule="exact"/>
        <w:ind w:firstLine="643" w:firstLineChars="200"/>
        <w:rPr>
          <w:rFonts w:hint="eastAsia" w:ascii="Times New Roman"/>
          <w:b/>
          <w:bCs/>
          <w:snapToGrid w:val="0"/>
          <w:kern w:val="0"/>
        </w:rPr>
      </w:pPr>
      <w:r>
        <w:rPr>
          <w:rFonts w:hint="eastAsia" w:ascii="Times New Roman"/>
          <w:b/>
          <w:bCs/>
          <w:snapToGrid w:val="0"/>
          <w:kern w:val="0"/>
        </w:rPr>
        <w:t>4.3.2 安装环境应满足以下要求：</w:t>
      </w:r>
    </w:p>
    <w:p>
      <w:pPr>
        <w:spacing w:line="600" w:lineRule="exact"/>
        <w:ind w:firstLine="640" w:firstLineChars="200"/>
        <w:rPr>
          <w:rFonts w:hint="eastAsia" w:ascii="Times New Roman"/>
          <w:snapToGrid w:val="0"/>
          <w:kern w:val="0"/>
        </w:rPr>
      </w:pPr>
      <w:r>
        <w:rPr>
          <w:rFonts w:hint="eastAsia" w:ascii="Times New Roman"/>
          <w:snapToGrid w:val="0"/>
          <w:kern w:val="0"/>
        </w:rPr>
        <w:t>1 通信机房环境应满足工程设计要求，设备安装场所宜整洁、无灰尘，缆线布放路由应具备施工条件。</w:t>
      </w:r>
    </w:p>
    <w:p>
      <w:pPr>
        <w:spacing w:line="600" w:lineRule="exact"/>
        <w:ind w:firstLine="640" w:firstLineChars="200"/>
        <w:rPr>
          <w:rFonts w:hint="eastAsia" w:ascii="Times New Roman"/>
          <w:snapToGrid w:val="0"/>
          <w:kern w:val="0"/>
        </w:rPr>
      </w:pPr>
      <w:r>
        <w:rPr>
          <w:rFonts w:hint="eastAsia" w:ascii="Times New Roman"/>
          <w:snapToGrid w:val="0"/>
          <w:kern w:val="0"/>
        </w:rPr>
        <w:t>2 建筑物楼内电源系统和防雷接地设施应满足工程设计要求或相应验收规范要求。</w:t>
      </w:r>
    </w:p>
    <w:p>
      <w:pPr>
        <w:spacing w:line="600" w:lineRule="exact"/>
        <w:ind w:firstLine="640" w:firstLineChars="200"/>
        <w:rPr>
          <w:rFonts w:hint="eastAsia" w:ascii="Times New Roman"/>
          <w:snapToGrid w:val="0"/>
          <w:kern w:val="0"/>
        </w:rPr>
      </w:pPr>
      <w:r>
        <w:rPr>
          <w:rFonts w:hint="eastAsia" w:ascii="Times New Roman"/>
          <w:snapToGrid w:val="0"/>
          <w:kern w:val="0"/>
        </w:rPr>
        <w:t>3 施工区域的井道，楼板﹑墙壁等不得出现渗水﹑滴漏现象。</w:t>
      </w:r>
    </w:p>
    <w:p>
      <w:pPr>
        <w:spacing w:line="600" w:lineRule="exact"/>
        <w:ind w:firstLine="640" w:firstLineChars="200"/>
        <w:rPr>
          <w:rFonts w:hint="eastAsia" w:ascii="Times New Roman"/>
          <w:snapToGrid w:val="0"/>
          <w:kern w:val="0"/>
        </w:rPr>
      </w:pPr>
      <w:r>
        <w:rPr>
          <w:rFonts w:hint="eastAsia" w:ascii="Times New Roman"/>
          <w:snapToGrid w:val="0"/>
          <w:kern w:val="0"/>
        </w:rPr>
        <w:t>4 设备安装位置应远离高温、易燃、易爆、易受电磁干扰、强腐蚀的环境。</w:t>
      </w:r>
    </w:p>
    <w:p>
      <w:pPr>
        <w:spacing w:line="600" w:lineRule="exact"/>
        <w:ind w:firstLine="640" w:firstLineChars="200"/>
        <w:rPr>
          <w:rFonts w:hint="eastAsia" w:ascii="Times New Roman"/>
          <w:snapToGrid w:val="0"/>
          <w:kern w:val="0"/>
        </w:rPr>
      </w:pPr>
      <w:r>
        <w:rPr>
          <w:rFonts w:hint="eastAsia" w:ascii="Times New Roman"/>
          <w:snapToGrid w:val="0"/>
          <w:kern w:val="0"/>
        </w:rPr>
        <w:t>5 室外安装环境应易于设备固定，建筑墙体应坚固完整。</w:t>
      </w:r>
    </w:p>
    <w:p>
      <w:pPr>
        <w:spacing w:line="600" w:lineRule="exact"/>
        <w:ind w:firstLine="643" w:firstLineChars="200"/>
        <w:rPr>
          <w:rFonts w:hint="eastAsia" w:ascii="Times New Roman"/>
          <w:b/>
          <w:bCs/>
          <w:snapToGrid w:val="0"/>
          <w:kern w:val="0"/>
        </w:rPr>
      </w:pPr>
      <w:r>
        <w:rPr>
          <w:rFonts w:hint="eastAsia" w:ascii="Times New Roman"/>
          <w:b/>
          <w:bCs/>
          <w:snapToGrid w:val="0"/>
          <w:kern w:val="0"/>
        </w:rPr>
        <w:t>4.3.3 器件的安装应满足以下要求：</w:t>
      </w:r>
    </w:p>
    <w:p>
      <w:pPr>
        <w:spacing w:line="600" w:lineRule="exact"/>
        <w:ind w:firstLine="640" w:firstLineChars="200"/>
        <w:rPr>
          <w:rFonts w:hint="eastAsia" w:ascii="Times New Roman"/>
          <w:snapToGrid w:val="0"/>
          <w:kern w:val="0"/>
        </w:rPr>
      </w:pPr>
      <w:r>
        <w:rPr>
          <w:rFonts w:hint="eastAsia" w:ascii="Times New Roman"/>
          <w:snapToGrid w:val="0"/>
          <w:kern w:val="0"/>
        </w:rPr>
        <w:t>1 器件应用固定件牢固固定，不得悬空或无固定放置。</w:t>
      </w:r>
    </w:p>
    <w:p>
      <w:pPr>
        <w:spacing w:line="600" w:lineRule="exact"/>
        <w:ind w:firstLine="640" w:firstLineChars="200"/>
        <w:rPr>
          <w:rFonts w:hint="eastAsia" w:ascii="Times New Roman"/>
          <w:snapToGrid w:val="0"/>
          <w:kern w:val="0"/>
        </w:rPr>
      </w:pPr>
      <w:r>
        <w:rPr>
          <w:rFonts w:hint="eastAsia" w:ascii="Times New Roman"/>
          <w:snapToGrid w:val="0"/>
          <w:kern w:val="0"/>
        </w:rPr>
        <w:t>2 馈线接头与各器件连接时，应保证端口连接正确、可靠。</w:t>
      </w:r>
    </w:p>
    <w:p>
      <w:pPr>
        <w:spacing w:line="600" w:lineRule="exact"/>
        <w:ind w:firstLine="640" w:firstLineChars="200"/>
        <w:rPr>
          <w:rFonts w:hint="eastAsia" w:ascii="Times New Roman"/>
          <w:snapToGrid w:val="0"/>
          <w:kern w:val="0"/>
        </w:rPr>
      </w:pPr>
      <w:r>
        <w:rPr>
          <w:rFonts w:hint="eastAsia" w:ascii="Times New Roman"/>
          <w:snapToGrid w:val="0"/>
          <w:kern w:val="0"/>
        </w:rPr>
        <w:t>3 器件应做好防水、防腐蚀保护，在室外环境安装时，接头应做好防水处理。</w:t>
      </w:r>
    </w:p>
    <w:p>
      <w:pPr>
        <w:spacing w:line="600" w:lineRule="exact"/>
        <w:ind w:firstLine="640" w:firstLineChars="200"/>
        <w:rPr>
          <w:rFonts w:hint="eastAsia" w:ascii="Times New Roman"/>
          <w:snapToGrid w:val="0"/>
          <w:kern w:val="0"/>
        </w:rPr>
      </w:pPr>
      <w:r>
        <w:rPr>
          <w:rFonts w:hint="eastAsia" w:ascii="Times New Roman"/>
          <w:snapToGrid w:val="0"/>
          <w:kern w:val="0"/>
        </w:rPr>
        <w:t>4 安装器件时可根据安装现场条件，采用跳线、直角弯头等连接。</w:t>
      </w:r>
    </w:p>
    <w:p>
      <w:pPr>
        <w:spacing w:line="600" w:lineRule="exact"/>
        <w:ind w:firstLine="643" w:firstLineChars="200"/>
        <w:rPr>
          <w:rFonts w:hint="eastAsia" w:ascii="Times New Roman"/>
          <w:b/>
          <w:bCs/>
          <w:snapToGrid w:val="0"/>
          <w:kern w:val="0"/>
        </w:rPr>
      </w:pPr>
      <w:r>
        <w:rPr>
          <w:rFonts w:hint="eastAsia" w:ascii="Times New Roman"/>
          <w:b/>
          <w:bCs/>
          <w:snapToGrid w:val="0"/>
          <w:kern w:val="0"/>
        </w:rPr>
        <w:t>4.3.4 线缆的布放应满足以下要求：</w:t>
      </w:r>
    </w:p>
    <w:p>
      <w:pPr>
        <w:spacing w:line="600" w:lineRule="exact"/>
        <w:ind w:firstLine="640" w:firstLineChars="200"/>
        <w:rPr>
          <w:rFonts w:hint="eastAsia" w:ascii="Times New Roman"/>
          <w:snapToGrid w:val="0"/>
          <w:kern w:val="0"/>
        </w:rPr>
      </w:pPr>
      <w:r>
        <w:rPr>
          <w:rFonts w:hint="eastAsia" w:ascii="Times New Roman"/>
          <w:snapToGrid w:val="0"/>
          <w:kern w:val="0"/>
        </w:rPr>
        <w:t>1 馈线布放应平直、整齐、牢固、美观，避免凹凸和急剧弯曲现象，不得有扭曲、裂损，不得交叉和空中飞线；两条以上的馈线同时布放时应平行布放。</w:t>
      </w:r>
    </w:p>
    <w:p>
      <w:pPr>
        <w:spacing w:line="600" w:lineRule="exact"/>
        <w:ind w:firstLine="640" w:firstLineChars="200"/>
        <w:rPr>
          <w:rFonts w:hint="eastAsia" w:ascii="Times New Roman"/>
          <w:snapToGrid w:val="0"/>
          <w:kern w:val="0"/>
        </w:rPr>
      </w:pPr>
      <w:r>
        <w:rPr>
          <w:rFonts w:hint="eastAsia" w:ascii="Times New Roman"/>
          <w:snapToGrid w:val="0"/>
          <w:kern w:val="0"/>
        </w:rPr>
        <w:t>2 馈线弯曲布放时，弯曲角应保持圆滑均匀，弯曲半径应满足设计要求。</w:t>
      </w:r>
    </w:p>
    <w:p>
      <w:pPr>
        <w:spacing w:line="600" w:lineRule="exact"/>
        <w:ind w:firstLine="640" w:firstLineChars="200"/>
        <w:rPr>
          <w:rFonts w:hint="eastAsia" w:ascii="Times New Roman"/>
          <w:snapToGrid w:val="0"/>
          <w:kern w:val="0"/>
        </w:rPr>
      </w:pPr>
      <w:r>
        <w:rPr>
          <w:rFonts w:hint="eastAsia" w:ascii="Times New Roman"/>
          <w:snapToGrid w:val="0"/>
          <w:kern w:val="0"/>
        </w:rPr>
        <w:t>3 馈线宜在弱电井和天花吊顶内布放，并应固定牢固。</w:t>
      </w:r>
    </w:p>
    <w:p>
      <w:pPr>
        <w:spacing w:line="600" w:lineRule="exact"/>
        <w:ind w:firstLine="640" w:firstLineChars="200"/>
        <w:rPr>
          <w:rFonts w:hint="eastAsia" w:ascii="Times New Roman"/>
          <w:snapToGrid w:val="0"/>
          <w:kern w:val="0"/>
        </w:rPr>
      </w:pPr>
      <w:r>
        <w:rPr>
          <w:rFonts w:hint="eastAsia" w:ascii="Times New Roman"/>
          <w:snapToGrid w:val="0"/>
          <w:kern w:val="0"/>
        </w:rPr>
        <w:t>4 在机房﹑设备间、弱电井和吊顶外布放的馈线，宜用管槽或走线架保护并固定良好。</w:t>
      </w:r>
    </w:p>
    <w:p>
      <w:pPr>
        <w:spacing w:line="600" w:lineRule="exact"/>
        <w:ind w:firstLine="640" w:firstLineChars="200"/>
        <w:rPr>
          <w:rFonts w:hint="eastAsia" w:ascii="Times New Roman"/>
          <w:snapToGrid w:val="0"/>
          <w:kern w:val="0"/>
        </w:rPr>
      </w:pPr>
      <w:r>
        <w:rPr>
          <w:rFonts w:hint="eastAsia" w:ascii="Times New Roman"/>
          <w:snapToGrid w:val="0"/>
          <w:kern w:val="0"/>
        </w:rPr>
        <w:t>5 室外馈线进入机房前应做好滴水弯，防雷接地应符合设计要求。</w:t>
      </w:r>
    </w:p>
    <w:p>
      <w:pPr>
        <w:spacing w:line="600" w:lineRule="exact"/>
        <w:ind w:firstLine="640" w:firstLineChars="200"/>
        <w:rPr>
          <w:rFonts w:hint="eastAsia" w:ascii="Times New Roman"/>
          <w:snapToGrid w:val="0"/>
          <w:kern w:val="0"/>
        </w:rPr>
      </w:pPr>
      <w:r>
        <w:rPr>
          <w:rFonts w:hint="eastAsia" w:ascii="Times New Roman"/>
          <w:snapToGrid w:val="0"/>
          <w:kern w:val="0"/>
        </w:rPr>
        <w:t>6 馈线的连接头应接触良好。室外馈线的连接头应做防水密封处理。</w:t>
      </w:r>
    </w:p>
    <w:p>
      <w:pPr>
        <w:spacing w:line="600" w:lineRule="exact"/>
        <w:ind w:firstLine="640" w:firstLineChars="200"/>
        <w:rPr>
          <w:rFonts w:hint="eastAsia" w:ascii="Times New Roman"/>
          <w:snapToGrid w:val="0"/>
          <w:kern w:val="0"/>
        </w:rPr>
      </w:pPr>
      <w:r>
        <w:rPr>
          <w:rFonts w:hint="eastAsia" w:ascii="Times New Roman"/>
          <w:snapToGrid w:val="0"/>
          <w:kern w:val="0"/>
        </w:rPr>
        <w:t>7 馈线宜安装在弱电井，不宜安装在风管或水管管井，不得在强电高压管道和消防管道一起布放。</w:t>
      </w:r>
    </w:p>
    <w:p>
      <w:pPr>
        <w:spacing w:line="600" w:lineRule="exact"/>
        <w:ind w:firstLine="640" w:firstLineChars="200"/>
        <w:rPr>
          <w:rFonts w:hint="eastAsia" w:ascii="Times New Roman"/>
          <w:snapToGrid w:val="0"/>
          <w:kern w:val="0"/>
        </w:rPr>
      </w:pPr>
      <w:r>
        <w:rPr>
          <w:rFonts w:hint="eastAsia" w:ascii="Times New Roman"/>
          <w:snapToGrid w:val="0"/>
          <w:kern w:val="0"/>
        </w:rPr>
        <w:t>8 馈线与电力电缆的布放间距应符合相关技术要求。</w:t>
      </w:r>
    </w:p>
    <w:p>
      <w:pPr>
        <w:spacing w:line="600" w:lineRule="exact"/>
        <w:ind w:firstLine="640" w:firstLineChars="200"/>
        <w:rPr>
          <w:rFonts w:hint="eastAsia" w:ascii="Times New Roman"/>
          <w:snapToGrid w:val="0"/>
          <w:kern w:val="0"/>
        </w:rPr>
      </w:pPr>
      <w:r>
        <w:rPr>
          <w:rFonts w:hint="eastAsia" w:ascii="Times New Roman"/>
          <w:snapToGrid w:val="0"/>
          <w:kern w:val="0"/>
        </w:rPr>
        <w:t>9 与设备相连的跳线或馈线应采用线码或馈线夹固定。</w:t>
      </w:r>
    </w:p>
    <w:p>
      <w:pPr>
        <w:spacing w:line="600" w:lineRule="exact"/>
        <w:ind w:firstLine="640" w:firstLineChars="200"/>
        <w:rPr>
          <w:rFonts w:hint="eastAsia" w:ascii="Times New Roman"/>
          <w:snapToGrid w:val="0"/>
          <w:kern w:val="0"/>
        </w:rPr>
      </w:pPr>
      <w:r>
        <w:rPr>
          <w:rFonts w:hint="eastAsia" w:ascii="Times New Roman"/>
          <w:snapToGrid w:val="0"/>
          <w:kern w:val="0"/>
        </w:rPr>
        <w:t>10 室外馈线不可直埋，套管材质应符合相关技术要求。</w:t>
      </w:r>
    </w:p>
    <w:p>
      <w:pPr>
        <w:spacing w:line="600" w:lineRule="exact"/>
        <w:ind w:firstLine="643" w:firstLineChars="200"/>
        <w:rPr>
          <w:rFonts w:hint="eastAsia" w:ascii="Times New Roman"/>
          <w:b/>
          <w:bCs/>
          <w:snapToGrid w:val="0"/>
          <w:kern w:val="0"/>
        </w:rPr>
      </w:pPr>
      <w:r>
        <w:rPr>
          <w:rFonts w:hint="eastAsia" w:ascii="Times New Roman"/>
          <w:b/>
          <w:bCs/>
          <w:snapToGrid w:val="0"/>
          <w:kern w:val="0"/>
        </w:rPr>
        <w:t>4.3.5 信号源的安装要求应满足以下要求：</w:t>
      </w:r>
    </w:p>
    <w:p>
      <w:pPr>
        <w:spacing w:line="600" w:lineRule="exact"/>
        <w:ind w:firstLine="640" w:firstLineChars="200"/>
        <w:rPr>
          <w:rFonts w:hint="eastAsia" w:ascii="Times New Roman"/>
          <w:snapToGrid w:val="0"/>
          <w:kern w:val="0"/>
        </w:rPr>
      </w:pPr>
      <w:r>
        <w:rPr>
          <w:rFonts w:hint="eastAsia" w:ascii="Times New Roman"/>
          <w:snapToGrid w:val="0"/>
          <w:kern w:val="0"/>
        </w:rPr>
        <w:t>1 信号源设备安装工程验收应符合相关网络的设备安装验收技术要求。</w:t>
      </w:r>
    </w:p>
    <w:p>
      <w:pPr>
        <w:spacing w:line="600" w:lineRule="exact"/>
        <w:ind w:firstLine="640" w:firstLineChars="200"/>
        <w:rPr>
          <w:rFonts w:hint="eastAsia" w:ascii="Times New Roman"/>
          <w:snapToGrid w:val="0"/>
          <w:kern w:val="0"/>
        </w:rPr>
      </w:pPr>
      <w:r>
        <w:rPr>
          <w:rFonts w:hint="eastAsia" w:ascii="Times New Roman"/>
          <w:snapToGrid w:val="0"/>
          <w:kern w:val="0"/>
        </w:rPr>
        <w:t>2 设备应安装正确、牢固、无损伤。</w:t>
      </w:r>
    </w:p>
    <w:p>
      <w:pPr>
        <w:spacing w:line="600" w:lineRule="exact"/>
        <w:ind w:firstLine="640" w:firstLineChars="200"/>
        <w:rPr>
          <w:rFonts w:hint="eastAsia" w:ascii="Times New Roman"/>
          <w:snapToGrid w:val="0"/>
          <w:kern w:val="0"/>
        </w:rPr>
      </w:pPr>
      <w:r>
        <w:rPr>
          <w:rFonts w:hint="eastAsia" w:ascii="Times New Roman"/>
          <w:snapToGrid w:val="0"/>
          <w:kern w:val="0"/>
        </w:rPr>
        <w:t>3 设备内所有设备单元应安装正确，无设备单元的空位应装有盖板。</w:t>
      </w:r>
    </w:p>
    <w:p>
      <w:pPr>
        <w:spacing w:line="600" w:lineRule="exact"/>
        <w:ind w:firstLine="640" w:firstLineChars="200"/>
        <w:rPr>
          <w:rFonts w:hint="eastAsia" w:ascii="Times New Roman"/>
          <w:snapToGrid w:val="0"/>
          <w:kern w:val="0"/>
        </w:rPr>
      </w:pPr>
      <w:r>
        <w:rPr>
          <w:rFonts w:hint="eastAsia" w:ascii="Times New Roman"/>
          <w:snapToGrid w:val="0"/>
          <w:kern w:val="0"/>
        </w:rPr>
        <w:t>4 信号源的GNSS安装应符合设计要求。</w:t>
      </w:r>
    </w:p>
    <w:p>
      <w:pPr>
        <w:spacing w:line="600" w:lineRule="exact"/>
        <w:ind w:firstLine="640" w:firstLineChars="200"/>
        <w:rPr>
          <w:rFonts w:hint="eastAsia" w:ascii="Times New Roman"/>
          <w:snapToGrid w:val="0"/>
          <w:kern w:val="0"/>
        </w:rPr>
      </w:pPr>
      <w:r>
        <w:rPr>
          <w:rFonts w:hint="eastAsia" w:ascii="Times New Roman"/>
          <w:snapToGrid w:val="0"/>
          <w:kern w:val="0"/>
        </w:rPr>
        <w:t>5 设备供电应符合设计要求。</w:t>
      </w:r>
    </w:p>
    <w:p>
      <w:pPr>
        <w:spacing w:line="600" w:lineRule="exact"/>
        <w:ind w:firstLine="640" w:firstLineChars="200"/>
        <w:rPr>
          <w:rFonts w:hint="eastAsia" w:ascii="Times New Roman"/>
          <w:snapToGrid w:val="0"/>
          <w:kern w:val="0"/>
        </w:rPr>
      </w:pPr>
      <w:r>
        <w:rPr>
          <w:rFonts w:hint="eastAsia" w:ascii="Times New Roman"/>
          <w:snapToGrid w:val="0"/>
          <w:kern w:val="0"/>
        </w:rPr>
        <w:t>6 设备接地、抗震加固及防雷应符合工程设计要求。</w:t>
      </w:r>
    </w:p>
    <w:p>
      <w:pPr>
        <w:spacing w:line="600" w:lineRule="exact"/>
        <w:ind w:firstLine="643" w:firstLineChars="200"/>
        <w:rPr>
          <w:rFonts w:hint="eastAsia" w:ascii="Times New Roman"/>
          <w:snapToGrid w:val="0"/>
          <w:kern w:val="0"/>
        </w:rPr>
      </w:pPr>
      <w:r>
        <w:rPr>
          <w:rFonts w:hint="eastAsia" w:ascii="Times New Roman"/>
          <w:b/>
          <w:bCs/>
          <w:snapToGrid w:val="0"/>
          <w:kern w:val="0"/>
        </w:rPr>
        <w:t>4.3.6 信号线、光纤、电源线布放应满足以下要求：</w:t>
      </w:r>
    </w:p>
    <w:p>
      <w:pPr>
        <w:spacing w:line="600" w:lineRule="exact"/>
        <w:ind w:firstLine="640" w:firstLineChars="200"/>
        <w:rPr>
          <w:rFonts w:hint="eastAsia" w:ascii="Times New Roman"/>
          <w:snapToGrid w:val="0"/>
          <w:kern w:val="0"/>
        </w:rPr>
      </w:pPr>
      <w:r>
        <w:rPr>
          <w:rFonts w:hint="eastAsia" w:ascii="Times New Roman"/>
          <w:snapToGrid w:val="0"/>
          <w:kern w:val="0"/>
        </w:rPr>
        <w:t>1 信号线、光纤、电源线布放应平直，整齐，避免凹凸和急剧弯曲现象，不得有扭曲、裂损，不得交叉和空中飞线。弯曲布放时，弯曲角应保持圆滑均匀，曲率半径应满足缆线指标要求。</w:t>
      </w:r>
    </w:p>
    <w:p>
      <w:pPr>
        <w:spacing w:line="600" w:lineRule="exact"/>
        <w:ind w:firstLine="640" w:firstLineChars="200"/>
        <w:rPr>
          <w:rFonts w:hint="eastAsia" w:ascii="Times New Roman"/>
          <w:snapToGrid w:val="0"/>
          <w:kern w:val="0"/>
        </w:rPr>
      </w:pPr>
      <w:r>
        <w:rPr>
          <w:rFonts w:hint="eastAsia" w:ascii="Times New Roman"/>
          <w:snapToGrid w:val="0"/>
          <w:kern w:val="0"/>
        </w:rPr>
        <w:t>2 信号线、光纤﹑电源线宜在弱电井和天花吊顶中布放，并应固定牢固。</w:t>
      </w:r>
    </w:p>
    <w:p>
      <w:pPr>
        <w:spacing w:line="600" w:lineRule="exact"/>
        <w:ind w:firstLine="640" w:firstLineChars="200"/>
        <w:rPr>
          <w:rFonts w:hint="eastAsia" w:ascii="Times New Roman"/>
          <w:snapToGrid w:val="0"/>
          <w:kern w:val="0"/>
        </w:rPr>
      </w:pPr>
      <w:r>
        <w:rPr>
          <w:rFonts w:hint="eastAsia" w:ascii="Times New Roman"/>
          <w:snapToGrid w:val="0"/>
          <w:kern w:val="0"/>
        </w:rPr>
        <w:t>3 在机房﹑设备间、弱电井和吊顶外布放的信号线、光纤、电源线，应用走线架﹑走线槽道或走线管保护并应固定良好。</w:t>
      </w:r>
    </w:p>
    <w:p>
      <w:pPr>
        <w:spacing w:line="600" w:lineRule="exact"/>
        <w:ind w:firstLine="640" w:firstLineChars="200"/>
        <w:rPr>
          <w:rFonts w:hint="eastAsia" w:ascii="Times New Roman"/>
          <w:snapToGrid w:val="0"/>
          <w:kern w:val="0"/>
        </w:rPr>
      </w:pPr>
      <w:r>
        <w:rPr>
          <w:rFonts w:hint="eastAsia" w:ascii="Times New Roman"/>
          <w:snapToGrid w:val="0"/>
          <w:kern w:val="0"/>
        </w:rPr>
        <w:t>4 缆线穿越楼层或墙体布放时，孔洞处应对缆线保护。</w:t>
      </w:r>
    </w:p>
    <w:p>
      <w:pPr>
        <w:spacing w:line="600" w:lineRule="exact"/>
        <w:ind w:firstLine="640" w:firstLineChars="200"/>
        <w:rPr>
          <w:rFonts w:hint="eastAsia" w:ascii="Times New Roman"/>
          <w:snapToGrid w:val="0"/>
          <w:kern w:val="0"/>
        </w:rPr>
      </w:pPr>
      <w:r>
        <w:rPr>
          <w:rFonts w:hint="eastAsia" w:ascii="Times New Roman"/>
          <w:snapToGrid w:val="0"/>
          <w:kern w:val="0"/>
        </w:rPr>
        <w:t>5 室外缆线连接头应做防水密封处理。</w:t>
      </w:r>
    </w:p>
    <w:p>
      <w:pPr>
        <w:spacing w:line="600" w:lineRule="exact"/>
        <w:ind w:firstLine="640" w:firstLineChars="200"/>
        <w:rPr>
          <w:rFonts w:hint="eastAsia" w:ascii="Times New Roman"/>
          <w:snapToGrid w:val="0"/>
          <w:kern w:val="0"/>
        </w:rPr>
      </w:pPr>
      <w:r>
        <w:rPr>
          <w:rFonts w:hint="eastAsia" w:ascii="Times New Roman"/>
          <w:snapToGrid w:val="0"/>
          <w:kern w:val="0"/>
        </w:rPr>
        <w:t>6 室外缆线进入机房前应做好滴水弯，防雷接地应符合设计要求。</w:t>
      </w:r>
    </w:p>
    <w:p>
      <w:pPr>
        <w:spacing w:line="600" w:lineRule="exact"/>
        <w:ind w:firstLine="640" w:firstLineChars="200"/>
        <w:rPr>
          <w:rFonts w:hint="eastAsia" w:ascii="Times New Roman"/>
          <w:snapToGrid w:val="0"/>
          <w:kern w:val="0"/>
        </w:rPr>
      </w:pPr>
      <w:r>
        <w:rPr>
          <w:rFonts w:hint="eastAsia" w:ascii="Times New Roman"/>
          <w:snapToGrid w:val="0"/>
          <w:kern w:val="0"/>
        </w:rPr>
        <w:t>7 信号线与电源线应分开布放，布放间距应符合相关技术要求。</w:t>
      </w:r>
    </w:p>
    <w:p>
      <w:pPr>
        <w:spacing w:line="600" w:lineRule="exact"/>
        <w:ind w:firstLine="640" w:firstLineChars="200"/>
        <w:rPr>
          <w:rFonts w:hint="eastAsia" w:ascii="Times New Roman"/>
          <w:snapToGrid w:val="0"/>
          <w:kern w:val="0"/>
        </w:rPr>
      </w:pPr>
      <w:r>
        <w:rPr>
          <w:rFonts w:hint="eastAsia" w:ascii="Times New Roman"/>
          <w:snapToGrid w:val="0"/>
          <w:kern w:val="0"/>
        </w:rPr>
        <w:t>8 信号线、电源线连接头应牢固安装，接触良好。</w:t>
      </w:r>
    </w:p>
    <w:p>
      <w:pPr>
        <w:spacing w:line="600" w:lineRule="exact"/>
        <w:ind w:firstLine="640" w:firstLineChars="200"/>
        <w:rPr>
          <w:rFonts w:hint="eastAsia" w:ascii="Times New Roman"/>
          <w:snapToGrid w:val="0"/>
          <w:kern w:val="0"/>
        </w:rPr>
      </w:pPr>
      <w:r>
        <w:rPr>
          <w:rFonts w:hint="eastAsia" w:ascii="Times New Roman"/>
          <w:snapToGrid w:val="0"/>
          <w:kern w:val="0"/>
        </w:rPr>
        <w:t>9 光纤布放时不得受压，不得把光纤折成直角，使用扎带时应勒紧，不得使光纤变形。</w:t>
      </w:r>
    </w:p>
    <w:p>
      <w:pPr>
        <w:spacing w:line="600" w:lineRule="exact"/>
        <w:ind w:firstLine="640" w:firstLineChars="200"/>
        <w:rPr>
          <w:rFonts w:hint="eastAsia" w:ascii="Times New Roman"/>
          <w:snapToGrid w:val="0"/>
          <w:kern w:val="0"/>
        </w:rPr>
      </w:pPr>
      <w:r>
        <w:rPr>
          <w:rFonts w:hint="eastAsia" w:ascii="Times New Roman"/>
          <w:snapToGrid w:val="0"/>
          <w:kern w:val="0"/>
        </w:rPr>
        <w:t>10 电源线应采用整条电缆线料，不得有中间接头。</w:t>
      </w:r>
    </w:p>
    <w:p>
      <w:pPr>
        <w:spacing w:line="600" w:lineRule="exact"/>
        <w:ind w:firstLine="640" w:firstLineChars="200"/>
        <w:rPr>
          <w:rFonts w:hint="eastAsia" w:ascii="Times New Roman"/>
          <w:snapToGrid w:val="0"/>
          <w:kern w:val="0"/>
        </w:rPr>
      </w:pPr>
      <w:r>
        <w:rPr>
          <w:rFonts w:hint="eastAsia" w:ascii="Times New Roman"/>
          <w:snapToGrid w:val="0"/>
          <w:kern w:val="0"/>
        </w:rPr>
        <w:t>11 正负极电源线应根据缆线颜色区分，并应连接正确。</w:t>
      </w:r>
    </w:p>
    <w:p>
      <w:pPr>
        <w:spacing w:line="600" w:lineRule="exact"/>
        <w:ind w:firstLine="640" w:firstLineChars="200"/>
        <w:rPr>
          <w:rFonts w:hint="eastAsia" w:ascii="Times New Roman"/>
          <w:snapToGrid w:val="0"/>
          <w:kern w:val="0"/>
        </w:rPr>
      </w:pPr>
      <w:r>
        <w:rPr>
          <w:rFonts w:hint="eastAsia" w:ascii="Times New Roman"/>
          <w:snapToGrid w:val="0"/>
          <w:kern w:val="0"/>
        </w:rPr>
        <w:t>12 缆线应绑扎或采用专用的缆线卡具固定，绑扎固定间距应保持一致，并应符合技术要求。多余线扣应剪除，线扣应齐根剪平。预留的缆线应整齐盘放并固定好，不得影响其他设备和器件的正常操作。</w:t>
      </w:r>
    </w:p>
    <w:p>
      <w:pPr>
        <w:spacing w:line="600" w:lineRule="exact"/>
        <w:ind w:firstLine="640" w:firstLineChars="200"/>
        <w:rPr>
          <w:rFonts w:hint="eastAsia" w:ascii="Times New Roman"/>
          <w:snapToGrid w:val="0"/>
          <w:kern w:val="0"/>
        </w:rPr>
      </w:pPr>
      <w:r>
        <w:rPr>
          <w:rFonts w:hint="eastAsia" w:ascii="Times New Roman"/>
          <w:snapToGrid w:val="0"/>
          <w:kern w:val="0"/>
        </w:rPr>
        <w:t>13 缆线冗余长度应满足相关技术要求。</w:t>
      </w:r>
    </w:p>
    <w:p>
      <w:pPr>
        <w:spacing w:line="600" w:lineRule="exact"/>
        <w:ind w:firstLine="643" w:firstLineChars="200"/>
        <w:rPr>
          <w:rFonts w:hint="eastAsia" w:ascii="Times New Roman"/>
          <w:snapToGrid w:val="0"/>
          <w:kern w:val="0"/>
        </w:rPr>
      </w:pPr>
      <w:bookmarkStart w:id="50" w:name="_Toc71879449"/>
      <w:bookmarkStart w:id="51" w:name="_Toc109640578"/>
      <w:bookmarkStart w:id="52" w:name="_Toc98321270"/>
      <w:bookmarkStart w:id="53" w:name="_Toc107211500"/>
      <w:r>
        <w:rPr>
          <w:rFonts w:hint="eastAsia" w:ascii="Times New Roman"/>
          <w:b/>
          <w:bCs/>
          <w:snapToGrid w:val="0"/>
          <w:kern w:val="0"/>
        </w:rPr>
        <w:t>4.4</w:t>
      </w:r>
      <w:bookmarkEnd w:id="50"/>
      <w:r>
        <w:rPr>
          <w:rFonts w:hint="eastAsia" w:ascii="Times New Roman"/>
          <w:b/>
          <w:bCs/>
          <w:snapToGrid w:val="0"/>
          <w:kern w:val="0"/>
        </w:rPr>
        <w:t xml:space="preserve"> 室内分布系统架构</w:t>
      </w:r>
      <w:bookmarkEnd w:id="51"/>
      <w:bookmarkEnd w:id="52"/>
      <w:bookmarkEnd w:id="53"/>
    </w:p>
    <w:p>
      <w:pPr>
        <w:spacing w:line="600" w:lineRule="exact"/>
        <w:ind w:firstLine="640" w:firstLineChars="200"/>
        <w:rPr>
          <w:rFonts w:hint="eastAsia" w:ascii="Times New Roman"/>
          <w:snapToGrid w:val="0"/>
          <w:kern w:val="0"/>
        </w:rPr>
      </w:pPr>
      <w:r>
        <w:rPr>
          <w:rFonts w:hint="eastAsia" w:ascii="Times New Roman"/>
          <w:snapToGrid w:val="0"/>
          <w:kern w:val="0"/>
        </w:rPr>
        <w:t>4.4.1 室内分布系统由信号源、天馈线系统和配套设施组成，其中天馈线系统由天线（含美化天线）、器件（如合路器、功分器、耦合器）和馈线等组成，信号源信号通过器件进行分路，经馈线将信号尽可能均匀地分配到天线上，从而实现信号的均匀分布。</w:t>
      </w:r>
    </w:p>
    <w:p>
      <w:pPr>
        <w:spacing w:line="600" w:lineRule="exact"/>
        <w:ind w:firstLine="640" w:firstLineChars="200"/>
        <w:rPr>
          <w:rFonts w:hint="eastAsia" w:ascii="Times New Roman"/>
          <w:snapToGrid w:val="0"/>
          <w:kern w:val="0"/>
        </w:rPr>
      </w:pPr>
      <w:r>
        <w:rPr>
          <w:rFonts w:hint="eastAsia" w:ascii="Times New Roman"/>
          <w:snapToGrid w:val="0"/>
          <w:kern w:val="0"/>
        </w:rPr>
        <w:drawing>
          <wp:anchor distT="0" distB="0" distL="0" distR="0" simplePos="0" relativeHeight="251659264" behindDoc="0" locked="0" layoutInCell="1" allowOverlap="1">
            <wp:simplePos x="0" y="0"/>
            <wp:positionH relativeFrom="column">
              <wp:posOffset>406400</wp:posOffset>
            </wp:positionH>
            <wp:positionV relativeFrom="paragraph">
              <wp:posOffset>199390</wp:posOffset>
            </wp:positionV>
            <wp:extent cx="4800600" cy="2862580"/>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3"/>
                    <a:stretch>
                      <a:fillRect/>
                    </a:stretch>
                  </pic:blipFill>
                  <pic:spPr>
                    <a:xfrm>
                      <a:off x="0" y="0"/>
                      <a:ext cx="4800600" cy="2862580"/>
                    </a:xfrm>
                    <a:prstGeom prst="rect">
                      <a:avLst/>
                    </a:prstGeom>
                    <a:noFill/>
                    <a:ln>
                      <a:noFill/>
                    </a:ln>
                  </pic:spPr>
                </pic:pic>
              </a:graphicData>
            </a:graphic>
          </wp:anchor>
        </w:drawing>
      </w:r>
    </w:p>
    <w:p>
      <w:pPr>
        <w:spacing w:line="600" w:lineRule="exact"/>
        <w:ind w:firstLine="640" w:firstLineChars="200"/>
        <w:rPr>
          <w:rFonts w:hint="eastAsia" w:ascii="Times New Roman"/>
          <w:snapToGrid w:val="0"/>
          <w:kern w:val="0"/>
        </w:rPr>
      </w:pPr>
    </w:p>
    <w:p>
      <w:pPr>
        <w:spacing w:line="600" w:lineRule="exact"/>
        <w:ind w:firstLine="640" w:firstLineChars="200"/>
        <w:rPr>
          <w:rFonts w:hint="eastAsia" w:ascii="Times New Roman"/>
          <w:snapToGrid w:val="0"/>
          <w:kern w:val="0"/>
        </w:rPr>
      </w:pPr>
    </w:p>
    <w:p>
      <w:pPr>
        <w:spacing w:line="600" w:lineRule="exact"/>
        <w:ind w:firstLine="640" w:firstLineChars="200"/>
        <w:rPr>
          <w:rFonts w:hint="eastAsia" w:ascii="Times New Roman"/>
          <w:snapToGrid w:val="0"/>
          <w:kern w:val="0"/>
        </w:rPr>
      </w:pPr>
    </w:p>
    <w:p>
      <w:pPr>
        <w:spacing w:line="600" w:lineRule="exact"/>
        <w:ind w:firstLine="640" w:firstLineChars="200"/>
        <w:rPr>
          <w:rFonts w:hint="eastAsia" w:ascii="Times New Roman"/>
          <w:snapToGrid w:val="0"/>
          <w:kern w:val="0"/>
        </w:rPr>
      </w:pPr>
    </w:p>
    <w:p>
      <w:pPr>
        <w:spacing w:line="600" w:lineRule="exact"/>
        <w:ind w:firstLine="640" w:firstLineChars="200"/>
        <w:rPr>
          <w:rFonts w:hint="eastAsia" w:ascii="Times New Roman"/>
          <w:snapToGrid w:val="0"/>
          <w:kern w:val="0"/>
        </w:rPr>
      </w:pPr>
    </w:p>
    <w:p>
      <w:pPr>
        <w:spacing w:line="600" w:lineRule="exact"/>
        <w:ind w:firstLine="640" w:firstLineChars="200"/>
        <w:rPr>
          <w:rFonts w:hint="eastAsia" w:ascii="Times New Roman"/>
          <w:snapToGrid w:val="0"/>
          <w:kern w:val="0"/>
        </w:rPr>
      </w:pPr>
    </w:p>
    <w:p>
      <w:pPr>
        <w:spacing w:line="600" w:lineRule="exact"/>
        <w:ind w:firstLine="640" w:firstLineChars="200"/>
        <w:rPr>
          <w:rFonts w:hint="eastAsia" w:ascii="Times New Roman"/>
          <w:snapToGrid w:val="0"/>
          <w:kern w:val="0"/>
        </w:rPr>
      </w:pPr>
    </w:p>
    <w:p>
      <w:pPr>
        <w:spacing w:line="600" w:lineRule="exact"/>
        <w:ind w:firstLine="640" w:firstLineChars="200"/>
        <w:rPr>
          <w:rFonts w:hint="eastAsia" w:ascii="Times New Roman"/>
          <w:snapToGrid w:val="0"/>
          <w:kern w:val="0"/>
        </w:rPr>
      </w:pPr>
    </w:p>
    <w:p>
      <w:pPr>
        <w:spacing w:line="600" w:lineRule="exact"/>
        <w:jc w:val="center"/>
        <w:rPr>
          <w:rFonts w:hint="eastAsia" w:ascii="Times New Roman"/>
          <w:snapToGrid w:val="0"/>
          <w:kern w:val="0"/>
        </w:rPr>
      </w:pPr>
      <w:r>
        <w:rPr>
          <w:rFonts w:hint="eastAsia" w:ascii="Times New Roman"/>
          <w:snapToGrid w:val="0"/>
          <w:kern w:val="0"/>
        </w:rPr>
        <w:t>图4.4.1室内分布系统架构图</w:t>
      </w:r>
    </w:p>
    <w:p>
      <w:pPr>
        <w:widowControl/>
        <w:spacing w:before="221" w:beforeLines="50" w:after="221" w:afterLines="50" w:line="560" w:lineRule="exact"/>
        <w:jc w:val="center"/>
        <w:rPr>
          <w:rFonts w:hint="eastAsia" w:ascii="黑体" w:hAnsi="黑体" w:eastAsia="黑体" w:cs="黑体"/>
          <w:kern w:val="0"/>
        </w:rPr>
      </w:pPr>
      <w:bookmarkStart w:id="54" w:name="_Toc107211501"/>
      <w:bookmarkStart w:id="55" w:name="_Toc98321271"/>
      <w:bookmarkStart w:id="56" w:name="_Toc109640579"/>
      <w:r>
        <w:rPr>
          <w:rFonts w:hint="eastAsia" w:ascii="黑体" w:hAnsi="黑体" w:eastAsia="黑体" w:cs="黑体"/>
          <w:kern w:val="0"/>
        </w:rPr>
        <w:t>5 通信电源</w:t>
      </w:r>
      <w:bookmarkEnd w:id="54"/>
      <w:bookmarkEnd w:id="55"/>
      <w:bookmarkEnd w:id="56"/>
    </w:p>
    <w:p>
      <w:pPr>
        <w:spacing w:line="600" w:lineRule="exact"/>
        <w:ind w:firstLine="640" w:firstLineChars="200"/>
        <w:rPr>
          <w:rFonts w:hint="eastAsia" w:ascii="Times New Roman"/>
          <w:snapToGrid w:val="0"/>
          <w:kern w:val="0"/>
        </w:rPr>
      </w:pPr>
      <w:r>
        <w:rPr>
          <w:rFonts w:hint="eastAsia" w:ascii="Times New Roman"/>
          <w:snapToGrid w:val="0"/>
          <w:kern w:val="0"/>
        </w:rPr>
        <w:t>5.0.1 通信机房应设置三相电源，设备间可设置单相电源。</w:t>
      </w:r>
    </w:p>
    <w:p>
      <w:pPr>
        <w:spacing w:line="600" w:lineRule="exact"/>
        <w:ind w:firstLine="640" w:firstLineChars="200"/>
        <w:rPr>
          <w:rFonts w:hint="eastAsia" w:ascii="Times New Roman"/>
          <w:snapToGrid w:val="0"/>
          <w:kern w:val="0"/>
        </w:rPr>
      </w:pPr>
      <w:r>
        <w:rPr>
          <w:rFonts w:hint="eastAsia" w:ascii="Times New Roman"/>
          <w:snapToGrid w:val="0"/>
          <w:kern w:val="0"/>
        </w:rPr>
        <w:t>5.0.2 供电线路的电能质量应符合现行国家标准《电能质量公用电网谐波》GB/T14549的规定。</w:t>
      </w:r>
    </w:p>
    <w:p>
      <w:pPr>
        <w:spacing w:line="600" w:lineRule="exact"/>
        <w:ind w:firstLine="640" w:firstLineChars="200"/>
        <w:rPr>
          <w:rFonts w:hint="eastAsia" w:ascii="Times New Roman"/>
          <w:snapToGrid w:val="0"/>
          <w:kern w:val="0"/>
        </w:rPr>
      </w:pPr>
      <w:r>
        <w:rPr>
          <w:rFonts w:hint="eastAsia" w:ascii="Times New Roman"/>
          <w:snapToGrid w:val="0"/>
          <w:kern w:val="0"/>
        </w:rPr>
        <w:t>5.0.3 通信机房预留用电负荷不应小于20kW，设备间预留用电负荷不应小于6kW。</w:t>
      </w:r>
    </w:p>
    <w:p>
      <w:pPr>
        <w:spacing w:line="600" w:lineRule="exact"/>
        <w:ind w:firstLine="640" w:firstLineChars="200"/>
        <w:rPr>
          <w:rFonts w:hint="eastAsia" w:ascii="Times New Roman"/>
          <w:snapToGrid w:val="0"/>
          <w:kern w:val="0"/>
        </w:rPr>
      </w:pPr>
      <w:r>
        <w:rPr>
          <w:rFonts w:hint="eastAsia" w:ascii="Times New Roman"/>
          <w:snapToGrid w:val="0"/>
          <w:kern w:val="0"/>
        </w:rPr>
        <w:t>5.0.4 通信机房配电箱应设置进线开关、计量装置、电源浪涌保护器等，各电气设备参数应根据实际情况确定。</w:t>
      </w:r>
    </w:p>
    <w:p>
      <w:pPr>
        <w:spacing w:line="600" w:lineRule="exact"/>
        <w:ind w:firstLine="640" w:firstLineChars="200"/>
        <w:rPr>
          <w:rFonts w:hint="eastAsia" w:ascii="Times New Roman"/>
          <w:snapToGrid w:val="0"/>
          <w:kern w:val="0"/>
        </w:rPr>
      </w:pPr>
      <w:r>
        <w:rPr>
          <w:rFonts w:hint="eastAsia" w:ascii="Times New Roman"/>
          <w:snapToGrid w:val="0"/>
          <w:kern w:val="0"/>
        </w:rPr>
        <w:t>5.0.5 通信机房供配电回路中性导体截面不应小于相导体的截面。</w:t>
      </w:r>
    </w:p>
    <w:p>
      <w:pPr>
        <w:spacing w:line="600" w:lineRule="exact"/>
        <w:ind w:firstLine="640" w:firstLineChars="200"/>
        <w:rPr>
          <w:rFonts w:hint="eastAsia" w:ascii="Times New Roman"/>
          <w:snapToGrid w:val="0"/>
          <w:kern w:val="0"/>
        </w:rPr>
      </w:pPr>
      <w:r>
        <w:rPr>
          <w:rFonts w:hint="eastAsia" w:ascii="Times New Roman"/>
          <w:snapToGrid w:val="0"/>
          <w:kern w:val="0"/>
        </w:rPr>
        <w:t>5.0.6 通信机房内的线缆应采用阻燃铜芯线缆。</w:t>
      </w:r>
    </w:p>
    <w:p>
      <w:pPr>
        <w:spacing w:line="600" w:lineRule="exact"/>
        <w:ind w:firstLine="640" w:firstLineChars="200"/>
        <w:rPr>
          <w:rFonts w:hint="eastAsia" w:ascii="Times New Roman"/>
          <w:snapToGrid w:val="0"/>
          <w:kern w:val="0"/>
        </w:rPr>
      </w:pPr>
      <w:r>
        <w:rPr>
          <w:rFonts w:hint="eastAsia" w:ascii="Times New Roman"/>
          <w:snapToGrid w:val="0"/>
          <w:kern w:val="0"/>
        </w:rPr>
        <w:t>5.0.7 配电导线的载流量应按敷设方式和环境条件选择，同时配电导线应满足热稳定及机械强度的要求。</w:t>
      </w:r>
    </w:p>
    <w:p>
      <w:pPr>
        <w:spacing w:line="600" w:lineRule="exact"/>
        <w:ind w:firstLine="640" w:firstLineChars="200"/>
        <w:rPr>
          <w:rFonts w:hint="eastAsia" w:ascii="Times New Roman"/>
          <w:snapToGrid w:val="0"/>
          <w:kern w:val="0"/>
        </w:rPr>
      </w:pPr>
      <w:r>
        <w:rPr>
          <w:rFonts w:hint="eastAsia" w:ascii="Times New Roman"/>
          <w:snapToGrid w:val="0"/>
          <w:kern w:val="0"/>
        </w:rPr>
        <w:t>5.0.8 电缆、槽盒在穿越防火分区楼板、隔墙时，其空隙应采用相当于建筑构件耐火极限的不燃烧材料填塞密实。</w:t>
      </w:r>
    </w:p>
    <w:p>
      <w:pPr>
        <w:widowControl/>
        <w:spacing w:before="221" w:beforeLines="50" w:after="221" w:afterLines="50" w:line="560" w:lineRule="exact"/>
        <w:jc w:val="center"/>
        <w:rPr>
          <w:rFonts w:hint="eastAsia" w:ascii="黑体" w:hAnsi="黑体" w:eastAsia="黑体" w:cs="黑体"/>
          <w:kern w:val="0"/>
        </w:rPr>
      </w:pPr>
      <w:bookmarkStart w:id="57" w:name="_Toc109640580"/>
      <w:bookmarkStart w:id="58" w:name="_Toc107211502"/>
      <w:bookmarkStart w:id="59" w:name="_Toc98321272"/>
      <w:r>
        <w:rPr>
          <w:rFonts w:hint="eastAsia" w:ascii="黑体" w:hAnsi="黑体" w:eastAsia="黑体" w:cs="黑体"/>
          <w:kern w:val="0"/>
        </w:rPr>
        <w:t>6 防雷与接地</w:t>
      </w:r>
      <w:bookmarkEnd w:id="57"/>
      <w:bookmarkEnd w:id="58"/>
      <w:bookmarkEnd w:id="59"/>
    </w:p>
    <w:p>
      <w:pPr>
        <w:spacing w:line="600" w:lineRule="exact"/>
        <w:ind w:firstLine="640" w:firstLineChars="200"/>
        <w:rPr>
          <w:rFonts w:hint="eastAsia" w:ascii="Times New Roman"/>
          <w:snapToGrid w:val="0"/>
          <w:kern w:val="0"/>
        </w:rPr>
      </w:pPr>
      <w:r>
        <w:rPr>
          <w:rFonts w:hint="eastAsia" w:ascii="Times New Roman"/>
          <w:snapToGrid w:val="0"/>
          <w:kern w:val="0"/>
        </w:rPr>
        <w:t>6.0.1 移动通信基础设施的防雷与接地保护应符合现行国家标准《建筑物防雷设计规范》GB50057和《通信局（站）防雷与接地工程设计规范》GB50689等规范的相关要求。</w:t>
      </w:r>
    </w:p>
    <w:p>
      <w:pPr>
        <w:spacing w:line="600" w:lineRule="exact"/>
        <w:ind w:firstLine="640" w:firstLineChars="200"/>
        <w:rPr>
          <w:rFonts w:hint="eastAsia" w:ascii="Times New Roman"/>
          <w:snapToGrid w:val="0"/>
          <w:kern w:val="0"/>
        </w:rPr>
      </w:pPr>
      <w:r>
        <w:rPr>
          <w:rFonts w:hint="eastAsia" w:ascii="Times New Roman"/>
          <w:snapToGrid w:val="0"/>
          <w:kern w:val="0"/>
        </w:rPr>
        <w:t>6.0.2 通信机房所在建筑物的接地系统应采用联合接地方式，接地网的接地电阻应满足主体建筑物接地要求，且接地电阻值不宜大于10Ω。</w:t>
      </w:r>
    </w:p>
    <w:p>
      <w:pPr>
        <w:spacing w:line="600" w:lineRule="exact"/>
        <w:ind w:firstLine="640" w:firstLineChars="200"/>
        <w:rPr>
          <w:rFonts w:hint="eastAsia" w:ascii="Times New Roman"/>
          <w:snapToGrid w:val="0"/>
          <w:kern w:val="0"/>
        </w:rPr>
      </w:pPr>
      <w:r>
        <w:rPr>
          <w:rFonts w:hint="eastAsia" w:ascii="Times New Roman"/>
          <w:snapToGrid w:val="0"/>
          <w:kern w:val="0"/>
        </w:rPr>
        <w:t>6.0.3 预留接地点应满足以下要求：</w:t>
      </w:r>
    </w:p>
    <w:p>
      <w:pPr>
        <w:spacing w:line="600" w:lineRule="exact"/>
        <w:ind w:firstLine="640" w:firstLineChars="200"/>
        <w:rPr>
          <w:rFonts w:hint="eastAsia" w:ascii="Times New Roman"/>
          <w:snapToGrid w:val="0"/>
          <w:kern w:val="0"/>
        </w:rPr>
      </w:pPr>
      <w:r>
        <w:rPr>
          <w:rFonts w:hint="eastAsia" w:ascii="Times New Roman"/>
          <w:snapToGrid w:val="0"/>
          <w:kern w:val="0"/>
        </w:rPr>
        <w:t>1 通信机房内应预留一处接地点，设置等电位联结端子箱。</w:t>
      </w:r>
    </w:p>
    <w:p>
      <w:pPr>
        <w:spacing w:line="600" w:lineRule="exact"/>
        <w:ind w:firstLine="640" w:firstLineChars="200"/>
        <w:rPr>
          <w:rFonts w:hint="eastAsia" w:ascii="Times New Roman"/>
          <w:snapToGrid w:val="0"/>
          <w:kern w:val="0"/>
        </w:rPr>
      </w:pPr>
      <w:r>
        <w:rPr>
          <w:rFonts w:hint="eastAsia" w:ascii="Times New Roman"/>
          <w:snapToGrid w:val="0"/>
          <w:kern w:val="0"/>
        </w:rPr>
        <w:t>2 楼层竖井内室分设备安装处应各预留一处接地点。</w:t>
      </w:r>
    </w:p>
    <w:p>
      <w:pPr>
        <w:spacing w:line="600" w:lineRule="exact"/>
        <w:ind w:firstLine="640" w:firstLineChars="200"/>
        <w:rPr>
          <w:rFonts w:hint="eastAsia" w:ascii="Times New Roman"/>
          <w:snapToGrid w:val="0"/>
          <w:kern w:val="0"/>
        </w:rPr>
      </w:pPr>
      <w:r>
        <w:rPr>
          <w:rFonts w:hint="eastAsia" w:ascii="Times New Roman"/>
          <w:snapToGrid w:val="0"/>
          <w:kern w:val="0"/>
        </w:rPr>
        <w:t>6.0.4 接地线应根据最大故障电流值和材料机械强度确定，宜选用截面积为16㎜²~95㎜²多股铜线。接地线应作防腐蚀处理。接地线应避免从作为防雷专设引下线或专用引下线的柱子附近引入。</w:t>
      </w:r>
    </w:p>
    <w:p>
      <w:pPr>
        <w:spacing w:line="600" w:lineRule="exact"/>
        <w:ind w:firstLine="640" w:firstLineChars="200"/>
        <w:rPr>
          <w:rFonts w:hint="eastAsia" w:ascii="Times New Roman"/>
          <w:snapToGrid w:val="0"/>
          <w:kern w:val="0"/>
        </w:rPr>
      </w:pPr>
      <w:r>
        <w:rPr>
          <w:rFonts w:hint="eastAsia" w:ascii="Times New Roman"/>
          <w:snapToGrid w:val="0"/>
          <w:kern w:val="0"/>
        </w:rPr>
        <w:t>6.0.5 交流配电箱内应配置浪涌保护器（限压型SPD），最大放电电流应符合现行国家标准《通信局（站）防雷与接地工程设计规范》GB50689规定。</w:t>
      </w:r>
    </w:p>
    <w:p>
      <w:pPr>
        <w:widowControl/>
        <w:spacing w:before="221" w:beforeLines="50" w:after="221" w:afterLines="50" w:line="560" w:lineRule="exact"/>
        <w:jc w:val="center"/>
        <w:rPr>
          <w:rFonts w:hint="eastAsia" w:ascii="黑体" w:hAnsi="黑体" w:eastAsia="黑体" w:cs="黑体"/>
          <w:kern w:val="0"/>
        </w:rPr>
      </w:pPr>
      <w:bookmarkStart w:id="60" w:name="_Toc109640581"/>
      <w:bookmarkStart w:id="61" w:name="_Toc107211503"/>
      <w:bookmarkStart w:id="62" w:name="_Toc98321273"/>
      <w:r>
        <w:rPr>
          <w:rFonts w:hint="eastAsia" w:ascii="黑体" w:hAnsi="黑体" w:eastAsia="黑体" w:cs="黑体"/>
          <w:kern w:val="0"/>
        </w:rPr>
        <w:t>7 施工与验收</w:t>
      </w:r>
      <w:bookmarkEnd w:id="60"/>
      <w:bookmarkEnd w:id="61"/>
      <w:bookmarkEnd w:id="62"/>
    </w:p>
    <w:p>
      <w:pPr>
        <w:spacing w:line="600" w:lineRule="exact"/>
        <w:ind w:firstLine="640" w:firstLineChars="200"/>
        <w:rPr>
          <w:rFonts w:hint="eastAsia" w:ascii="Times New Roman"/>
          <w:snapToGrid w:val="0"/>
          <w:kern w:val="0"/>
        </w:rPr>
      </w:pPr>
      <w:r>
        <w:rPr>
          <w:rFonts w:hint="eastAsia" w:ascii="Times New Roman"/>
          <w:snapToGrid w:val="0"/>
          <w:kern w:val="0"/>
        </w:rPr>
        <w:t>7.0.1 建筑物配建5G移动通信基础设施应与建筑物主体同步施工、同步验收。电信业务经营者在验收合格后完成信号源设备开通。</w:t>
      </w:r>
    </w:p>
    <w:p>
      <w:pPr>
        <w:spacing w:line="600" w:lineRule="exact"/>
        <w:ind w:firstLine="640" w:firstLineChars="200"/>
        <w:rPr>
          <w:rFonts w:hint="eastAsia" w:ascii="Times New Roman"/>
          <w:snapToGrid w:val="0"/>
          <w:kern w:val="0"/>
        </w:rPr>
      </w:pPr>
      <w:r>
        <w:rPr>
          <w:rFonts w:hint="eastAsia" w:ascii="Times New Roman"/>
          <w:snapToGrid w:val="0"/>
          <w:kern w:val="0"/>
        </w:rPr>
        <w:t>7.0.2 室内隐蔽工程施工与验收应在装饰工程施工前进行，并应有现场施工记录或相应数据记录。隐蔽工程应在验收合格后进行封闭施工。</w:t>
      </w:r>
    </w:p>
    <w:p>
      <w:pPr>
        <w:spacing w:line="600" w:lineRule="exact"/>
        <w:ind w:firstLine="640" w:firstLineChars="200"/>
        <w:rPr>
          <w:rFonts w:hint="eastAsia" w:ascii="Times New Roman"/>
          <w:snapToGrid w:val="0"/>
          <w:kern w:val="0"/>
        </w:rPr>
      </w:pPr>
      <w:r>
        <w:rPr>
          <w:rFonts w:hint="eastAsia" w:ascii="Times New Roman"/>
          <w:snapToGrid w:val="0"/>
          <w:kern w:val="0"/>
        </w:rPr>
        <w:t>7.0.3 建筑物配建5G移动通信基础设施的施工与验收应符合国家现行有关施工与验收标准的规定。</w:t>
      </w:r>
    </w:p>
    <w:p>
      <w:pPr>
        <w:spacing w:line="600" w:lineRule="exact"/>
        <w:ind w:firstLine="643" w:firstLineChars="200"/>
        <w:rPr>
          <w:rFonts w:hint="eastAsia" w:ascii="Times New Roman"/>
          <w:b/>
          <w:bCs/>
          <w:snapToGrid w:val="0"/>
          <w:kern w:val="0"/>
        </w:rPr>
      </w:pPr>
      <w:bookmarkStart w:id="63" w:name="_Toc98321274"/>
      <w:bookmarkStart w:id="64" w:name="_Toc71879456"/>
      <w:bookmarkStart w:id="65" w:name="_Toc107211504"/>
      <w:bookmarkStart w:id="66" w:name="_Toc109640582"/>
      <w:r>
        <w:rPr>
          <w:rFonts w:hint="eastAsia" w:ascii="Times New Roman"/>
          <w:b/>
          <w:bCs/>
          <w:snapToGrid w:val="0"/>
          <w:kern w:val="0"/>
        </w:rPr>
        <w:t>7.1 安装工艺要求</w:t>
      </w:r>
      <w:bookmarkEnd w:id="63"/>
      <w:bookmarkEnd w:id="64"/>
      <w:bookmarkEnd w:id="65"/>
      <w:bookmarkEnd w:id="66"/>
    </w:p>
    <w:p>
      <w:pPr>
        <w:keepNext/>
        <w:keepLines/>
        <w:adjustRightInd w:val="0"/>
        <w:snapToGrid w:val="0"/>
        <w:jc w:val="center"/>
        <w:textAlignment w:val="baseline"/>
        <w:outlineLvl w:val="1"/>
        <w:rPr>
          <w:rFonts w:eastAsia="宋体"/>
          <w:kern w:val="0"/>
          <w:sz w:val="28"/>
        </w:rPr>
      </w:pPr>
    </w:p>
    <w:p>
      <w:pPr>
        <w:spacing w:line="600" w:lineRule="exact"/>
        <w:ind w:firstLine="643" w:firstLineChars="200"/>
        <w:rPr>
          <w:rFonts w:hint="eastAsia" w:ascii="Times New Roman"/>
          <w:b/>
          <w:bCs/>
          <w:snapToGrid w:val="0"/>
          <w:kern w:val="0"/>
        </w:rPr>
      </w:pPr>
      <w:bookmarkStart w:id="67" w:name="_Toc71879458"/>
      <w:r>
        <w:rPr>
          <w:rFonts w:hint="eastAsia" w:ascii="Times New Roman"/>
          <w:b/>
          <w:bCs/>
          <w:snapToGrid w:val="0"/>
          <w:kern w:val="0"/>
        </w:rPr>
        <w:t>7.1.1 配套设施</w:t>
      </w:r>
      <w:bookmarkEnd w:id="67"/>
    </w:p>
    <w:p>
      <w:pPr>
        <w:spacing w:line="600" w:lineRule="exact"/>
        <w:ind w:firstLine="640" w:firstLineChars="200"/>
        <w:rPr>
          <w:rFonts w:hint="eastAsia" w:ascii="Times New Roman"/>
          <w:snapToGrid w:val="0"/>
          <w:kern w:val="0"/>
        </w:rPr>
      </w:pPr>
      <w:r>
        <w:rPr>
          <w:rFonts w:hint="eastAsia" w:ascii="Times New Roman"/>
          <w:snapToGrid w:val="0"/>
          <w:kern w:val="0"/>
        </w:rPr>
        <w:t>1 通信机房、设备间</w:t>
      </w:r>
    </w:p>
    <w:p>
      <w:pPr>
        <w:spacing w:line="600" w:lineRule="exact"/>
        <w:ind w:firstLine="640" w:firstLineChars="200"/>
        <w:rPr>
          <w:rFonts w:hint="eastAsia" w:ascii="Times New Roman"/>
          <w:snapToGrid w:val="0"/>
          <w:kern w:val="0"/>
        </w:rPr>
      </w:pPr>
      <w:r>
        <w:rPr>
          <w:rFonts w:hint="eastAsia" w:ascii="Times New Roman"/>
          <w:snapToGrid w:val="0"/>
          <w:kern w:val="0"/>
        </w:rPr>
        <w:t>1）机房承重及机房梁下净高应满足通信设计要求。</w:t>
      </w:r>
    </w:p>
    <w:p>
      <w:pPr>
        <w:spacing w:line="600" w:lineRule="exact"/>
        <w:ind w:firstLine="640" w:firstLineChars="200"/>
        <w:rPr>
          <w:rFonts w:hint="eastAsia" w:ascii="Times New Roman"/>
          <w:snapToGrid w:val="0"/>
          <w:kern w:val="0"/>
        </w:rPr>
      </w:pPr>
      <w:r>
        <w:rPr>
          <w:rFonts w:hint="eastAsia" w:ascii="Times New Roman"/>
          <w:snapToGrid w:val="0"/>
          <w:kern w:val="0"/>
        </w:rPr>
        <w:t>2）机房、设备间设置应符合国家及行业相关标准。</w:t>
      </w:r>
    </w:p>
    <w:p>
      <w:pPr>
        <w:spacing w:line="600" w:lineRule="exact"/>
        <w:ind w:firstLine="640" w:firstLineChars="200"/>
        <w:rPr>
          <w:rFonts w:hint="eastAsia" w:ascii="Times New Roman"/>
          <w:snapToGrid w:val="0"/>
          <w:kern w:val="0"/>
        </w:rPr>
      </w:pPr>
      <w:r>
        <w:rPr>
          <w:rFonts w:hint="eastAsia" w:ascii="Times New Roman"/>
          <w:snapToGrid w:val="0"/>
          <w:kern w:val="0"/>
        </w:rPr>
        <w:t>2 走线架、走线槽道及走线管布放</w:t>
      </w:r>
    </w:p>
    <w:p>
      <w:pPr>
        <w:spacing w:line="600" w:lineRule="exact"/>
        <w:ind w:firstLine="640" w:firstLineChars="200"/>
        <w:rPr>
          <w:rFonts w:hint="eastAsia" w:ascii="Times New Roman"/>
          <w:snapToGrid w:val="0"/>
          <w:kern w:val="0"/>
        </w:rPr>
      </w:pPr>
      <w:r>
        <w:rPr>
          <w:rFonts w:hint="eastAsia" w:ascii="Times New Roman"/>
          <w:snapToGrid w:val="0"/>
          <w:kern w:val="0"/>
        </w:rPr>
        <w:t>1）走线架、走线槽道及走线管的安装应符合现行国家标准《综合布线系统工程验收规范》GB50312的有关规定。</w:t>
      </w:r>
    </w:p>
    <w:p>
      <w:pPr>
        <w:spacing w:line="600" w:lineRule="exact"/>
        <w:ind w:firstLine="640" w:firstLineChars="200"/>
        <w:rPr>
          <w:rFonts w:hint="eastAsia" w:ascii="Times New Roman"/>
          <w:snapToGrid w:val="0"/>
          <w:kern w:val="0"/>
        </w:rPr>
      </w:pPr>
      <w:r>
        <w:rPr>
          <w:rFonts w:hint="eastAsia" w:ascii="Times New Roman"/>
          <w:snapToGrid w:val="0"/>
          <w:kern w:val="0"/>
        </w:rPr>
        <w:t>2）水平走向的走线架、走线槽道及走线管应与水平面平行，垂直走向的走线架、走线槽道及走线管应与水平面垂直，无明显起伏或歪斜现象。</w:t>
      </w:r>
    </w:p>
    <w:p>
      <w:pPr>
        <w:spacing w:line="600" w:lineRule="exact"/>
        <w:ind w:firstLine="640" w:firstLineChars="200"/>
        <w:rPr>
          <w:rFonts w:hint="eastAsia" w:ascii="Times New Roman"/>
          <w:snapToGrid w:val="0"/>
          <w:kern w:val="0"/>
        </w:rPr>
      </w:pPr>
      <w:r>
        <w:rPr>
          <w:rFonts w:hint="eastAsia" w:ascii="Times New Roman"/>
          <w:snapToGrid w:val="0"/>
          <w:kern w:val="0"/>
        </w:rPr>
        <w:t>3）加固支撑安装应平稳牢固，吊挂应垂直整齐。</w:t>
      </w:r>
    </w:p>
    <w:p>
      <w:pPr>
        <w:spacing w:line="600" w:lineRule="exact"/>
        <w:ind w:firstLine="640" w:firstLineChars="200"/>
        <w:rPr>
          <w:rFonts w:hint="eastAsia" w:ascii="Times New Roman"/>
          <w:snapToGrid w:val="0"/>
          <w:kern w:val="0"/>
        </w:rPr>
      </w:pPr>
      <w:r>
        <w:rPr>
          <w:rFonts w:hint="eastAsia" w:ascii="Times New Roman"/>
          <w:snapToGrid w:val="0"/>
          <w:kern w:val="0"/>
        </w:rPr>
        <w:t>4）走线管布放应整齐、美观、转弯处应使用软管连接，在室外布放时应做好相应的防水处理。</w:t>
      </w:r>
    </w:p>
    <w:p>
      <w:pPr>
        <w:spacing w:line="600" w:lineRule="exact"/>
        <w:ind w:firstLine="640" w:firstLineChars="200"/>
        <w:rPr>
          <w:rFonts w:hint="eastAsia" w:ascii="Times New Roman"/>
          <w:snapToGrid w:val="0"/>
          <w:kern w:val="0"/>
        </w:rPr>
      </w:pPr>
      <w:r>
        <w:rPr>
          <w:rFonts w:hint="eastAsia" w:ascii="Times New Roman"/>
          <w:snapToGrid w:val="0"/>
          <w:kern w:val="0"/>
        </w:rPr>
        <w:t>5）走线管应尽量沿墙面或顶面布放，并应用线码或馈线夹进行牢固固定，其固定间距应符合设计要求。</w:t>
      </w:r>
    </w:p>
    <w:p>
      <w:pPr>
        <w:spacing w:line="600" w:lineRule="exact"/>
        <w:ind w:firstLine="640" w:firstLineChars="200"/>
        <w:rPr>
          <w:rFonts w:hint="eastAsia" w:ascii="Times New Roman"/>
          <w:snapToGrid w:val="0"/>
          <w:kern w:val="0"/>
        </w:rPr>
      </w:pPr>
      <w:r>
        <w:rPr>
          <w:rFonts w:hint="eastAsia" w:ascii="Times New Roman"/>
          <w:snapToGrid w:val="0"/>
          <w:kern w:val="0"/>
        </w:rPr>
        <w:t>6）金属走线架、走线槽及走线管接地应符合设计要求。</w:t>
      </w:r>
    </w:p>
    <w:p>
      <w:pPr>
        <w:spacing w:line="600" w:lineRule="exact"/>
        <w:ind w:firstLine="640" w:firstLineChars="200"/>
        <w:rPr>
          <w:rFonts w:hint="eastAsia" w:ascii="Times New Roman"/>
          <w:snapToGrid w:val="0"/>
          <w:kern w:val="0"/>
        </w:rPr>
      </w:pPr>
      <w:r>
        <w:rPr>
          <w:rFonts w:hint="eastAsia" w:ascii="Times New Roman"/>
          <w:snapToGrid w:val="0"/>
          <w:kern w:val="0"/>
        </w:rPr>
        <w:t>3 其他配套设施安装工艺应符合国家及行业相关标准。</w:t>
      </w:r>
    </w:p>
    <w:p>
      <w:pPr>
        <w:spacing w:line="600" w:lineRule="exact"/>
        <w:ind w:firstLine="643" w:firstLineChars="200"/>
        <w:rPr>
          <w:rFonts w:hint="eastAsia" w:ascii="Times New Roman"/>
          <w:b/>
          <w:bCs/>
          <w:snapToGrid w:val="0"/>
          <w:kern w:val="0"/>
        </w:rPr>
      </w:pPr>
      <w:bookmarkStart w:id="68" w:name="_Toc71879459"/>
      <w:r>
        <w:rPr>
          <w:rFonts w:hint="eastAsia" w:ascii="Times New Roman"/>
          <w:b/>
          <w:bCs/>
          <w:snapToGrid w:val="0"/>
          <w:kern w:val="0"/>
        </w:rPr>
        <w:t>7.1.2 天馈线</w:t>
      </w:r>
      <w:bookmarkEnd w:id="68"/>
      <w:r>
        <w:rPr>
          <w:rFonts w:hint="eastAsia" w:ascii="Times New Roman"/>
          <w:b/>
          <w:bCs/>
          <w:snapToGrid w:val="0"/>
          <w:kern w:val="0"/>
        </w:rPr>
        <w:t>系统</w:t>
      </w:r>
    </w:p>
    <w:p>
      <w:pPr>
        <w:spacing w:line="600" w:lineRule="exact"/>
        <w:ind w:firstLine="643" w:firstLineChars="200"/>
        <w:rPr>
          <w:rFonts w:hint="eastAsia" w:ascii="Times New Roman"/>
          <w:b/>
          <w:bCs/>
          <w:snapToGrid w:val="0"/>
          <w:kern w:val="0"/>
        </w:rPr>
      </w:pPr>
      <w:r>
        <w:rPr>
          <w:rFonts w:hint="eastAsia" w:ascii="Times New Roman"/>
          <w:b/>
          <w:bCs/>
          <w:snapToGrid w:val="0"/>
          <w:kern w:val="0"/>
        </w:rPr>
        <w:t>1 器件安装应满足以下要求：</w:t>
      </w:r>
    </w:p>
    <w:p>
      <w:pPr>
        <w:spacing w:line="600" w:lineRule="exact"/>
        <w:ind w:firstLine="640" w:firstLineChars="200"/>
        <w:rPr>
          <w:rFonts w:hint="eastAsia" w:ascii="Times New Roman"/>
          <w:snapToGrid w:val="0"/>
          <w:kern w:val="0"/>
        </w:rPr>
      </w:pPr>
      <w:r>
        <w:rPr>
          <w:rFonts w:hint="eastAsia" w:ascii="Times New Roman"/>
          <w:snapToGrid w:val="0"/>
          <w:kern w:val="0"/>
        </w:rPr>
        <w:t>1）器件宜安装在弱电竖井内的托盘或器件箱中，可采用固定件固定，不得悬空无固定放置。</w:t>
      </w:r>
    </w:p>
    <w:p>
      <w:pPr>
        <w:spacing w:line="600" w:lineRule="exact"/>
        <w:ind w:firstLine="640" w:firstLineChars="200"/>
        <w:rPr>
          <w:rFonts w:hint="eastAsia" w:ascii="Times New Roman"/>
          <w:snapToGrid w:val="0"/>
          <w:kern w:val="0"/>
        </w:rPr>
      </w:pPr>
      <w:r>
        <w:rPr>
          <w:rFonts w:hint="eastAsia" w:ascii="Times New Roman"/>
          <w:snapToGrid w:val="0"/>
          <w:kern w:val="0"/>
        </w:rPr>
        <w:t>2）托盘或器件箱应安装在易于维护的位置。</w:t>
      </w:r>
    </w:p>
    <w:p>
      <w:pPr>
        <w:spacing w:line="600" w:lineRule="exact"/>
        <w:ind w:firstLine="643" w:firstLineChars="200"/>
        <w:rPr>
          <w:rFonts w:hint="eastAsia" w:ascii="Times New Roman"/>
          <w:b/>
          <w:bCs/>
          <w:snapToGrid w:val="0"/>
          <w:kern w:val="0"/>
        </w:rPr>
      </w:pPr>
      <w:r>
        <w:rPr>
          <w:rFonts w:hint="eastAsia" w:ascii="Times New Roman"/>
          <w:b/>
          <w:bCs/>
          <w:snapToGrid w:val="0"/>
          <w:kern w:val="0"/>
        </w:rPr>
        <w:t>2 缆线布放应满足以下要求：</w:t>
      </w:r>
    </w:p>
    <w:p>
      <w:pPr>
        <w:spacing w:line="600" w:lineRule="exact"/>
        <w:ind w:firstLine="640" w:firstLineChars="200"/>
        <w:rPr>
          <w:rFonts w:hint="eastAsia" w:ascii="Times New Roman"/>
          <w:snapToGrid w:val="0"/>
          <w:kern w:val="0"/>
        </w:rPr>
      </w:pPr>
      <w:r>
        <w:rPr>
          <w:rFonts w:hint="eastAsia" w:ascii="Times New Roman"/>
          <w:snapToGrid w:val="0"/>
          <w:kern w:val="0"/>
        </w:rPr>
        <w:t>1）缆线布放应牢固，弯曲布放时，弯曲角应圆滑，弯曲半径应满足相应的缆线技术规范要求。</w:t>
      </w:r>
    </w:p>
    <w:p>
      <w:pPr>
        <w:spacing w:line="600" w:lineRule="exact"/>
        <w:ind w:firstLine="640" w:firstLineChars="200"/>
        <w:rPr>
          <w:rFonts w:hint="eastAsia" w:ascii="Times New Roman"/>
          <w:snapToGrid w:val="0"/>
          <w:kern w:val="0"/>
        </w:rPr>
      </w:pPr>
      <w:r>
        <w:rPr>
          <w:rFonts w:hint="eastAsia" w:ascii="Times New Roman"/>
          <w:snapToGrid w:val="0"/>
          <w:kern w:val="0"/>
        </w:rPr>
        <w:t>2）缆线布放应利用楼内缆线桥架敷设。</w:t>
      </w:r>
    </w:p>
    <w:p>
      <w:pPr>
        <w:spacing w:line="600" w:lineRule="exact"/>
        <w:ind w:firstLine="640" w:firstLineChars="200"/>
        <w:rPr>
          <w:rFonts w:hint="eastAsia" w:ascii="Times New Roman"/>
          <w:snapToGrid w:val="0"/>
          <w:kern w:val="0"/>
        </w:rPr>
      </w:pPr>
      <w:r>
        <w:rPr>
          <w:rFonts w:hint="eastAsia" w:ascii="Times New Roman"/>
          <w:snapToGrid w:val="0"/>
          <w:kern w:val="0"/>
        </w:rPr>
        <w:t>3）对于裸露在外的缆线宜套管布放，并应对走线管固定。</w:t>
      </w:r>
    </w:p>
    <w:p>
      <w:pPr>
        <w:spacing w:line="600" w:lineRule="exact"/>
        <w:ind w:firstLine="640" w:firstLineChars="200"/>
        <w:rPr>
          <w:rFonts w:hint="eastAsia" w:ascii="Times New Roman"/>
          <w:snapToGrid w:val="0"/>
          <w:kern w:val="0"/>
        </w:rPr>
      </w:pPr>
      <w:r>
        <w:rPr>
          <w:rFonts w:hint="eastAsia" w:ascii="Times New Roman"/>
          <w:snapToGrid w:val="0"/>
          <w:kern w:val="0"/>
        </w:rPr>
        <w:t>4）穿凿孔洞时，孔洞内径应根据穿越缆线数量确定，孔洞应在穿墙(板)部分加装镀锌钢管或金属槽道，并应在缝隙处填充防火岩棉。</w:t>
      </w:r>
    </w:p>
    <w:p>
      <w:pPr>
        <w:spacing w:line="600" w:lineRule="exact"/>
        <w:ind w:firstLine="640" w:firstLineChars="200"/>
        <w:rPr>
          <w:rFonts w:hint="eastAsia" w:ascii="Times New Roman"/>
          <w:snapToGrid w:val="0"/>
          <w:kern w:val="0"/>
        </w:rPr>
      </w:pPr>
      <w:r>
        <w:rPr>
          <w:rFonts w:hint="eastAsia" w:ascii="Times New Roman"/>
          <w:snapToGrid w:val="0"/>
          <w:kern w:val="0"/>
        </w:rPr>
        <w:t>5）信号缆线、电源线应分路由布放，同路由布放时应做好相互间防护隔离，不同类型缆线间间距应符合现行国家标准《综合布线系统工程设计规范》GB50311的有关规定。</w:t>
      </w:r>
    </w:p>
    <w:p>
      <w:pPr>
        <w:spacing w:line="600" w:lineRule="exact"/>
        <w:ind w:firstLine="640" w:firstLineChars="200"/>
        <w:rPr>
          <w:rFonts w:hint="eastAsia" w:ascii="Times New Roman"/>
          <w:snapToGrid w:val="0"/>
          <w:kern w:val="0"/>
        </w:rPr>
      </w:pPr>
      <w:r>
        <w:rPr>
          <w:rFonts w:hint="eastAsia" w:ascii="Times New Roman"/>
          <w:snapToGrid w:val="0"/>
          <w:kern w:val="0"/>
        </w:rPr>
        <w:t>6）信号线与电源线的敷设间距，与其他管线敷设间距、与电气设备的最小净距等应符合现行国家标准《综合布线系统工程设计规范》GB50311的有关规定。</w:t>
      </w:r>
    </w:p>
    <w:p>
      <w:pPr>
        <w:spacing w:line="600" w:lineRule="exact"/>
        <w:ind w:firstLine="643" w:firstLineChars="200"/>
        <w:rPr>
          <w:rFonts w:hint="eastAsia" w:ascii="Times New Roman"/>
          <w:b/>
          <w:bCs/>
          <w:snapToGrid w:val="0"/>
          <w:kern w:val="0"/>
        </w:rPr>
      </w:pPr>
      <w:r>
        <w:rPr>
          <w:rFonts w:hint="eastAsia" w:ascii="Times New Roman"/>
          <w:b/>
          <w:bCs/>
          <w:snapToGrid w:val="0"/>
          <w:kern w:val="0"/>
        </w:rPr>
        <w:t>3 天线安装应满足以下要求：</w:t>
      </w:r>
    </w:p>
    <w:p>
      <w:pPr>
        <w:spacing w:line="600" w:lineRule="exact"/>
        <w:ind w:firstLine="640" w:firstLineChars="200"/>
        <w:rPr>
          <w:rFonts w:hint="eastAsia" w:ascii="Times New Roman"/>
          <w:snapToGrid w:val="0"/>
          <w:kern w:val="0"/>
        </w:rPr>
      </w:pPr>
      <w:r>
        <w:rPr>
          <w:rFonts w:hint="eastAsia" w:ascii="Times New Roman"/>
          <w:snapToGrid w:val="0"/>
          <w:kern w:val="0"/>
        </w:rPr>
        <w:t>1）室内天线安装时，天线附近应无直接遮挡物，并应与消防喷淋头保持安全隔离距离。</w:t>
      </w:r>
    </w:p>
    <w:p>
      <w:pPr>
        <w:spacing w:line="600" w:lineRule="exact"/>
        <w:ind w:firstLine="640" w:firstLineChars="200"/>
        <w:rPr>
          <w:rFonts w:hint="eastAsia" w:ascii="Times New Roman"/>
          <w:snapToGrid w:val="0"/>
          <w:kern w:val="0"/>
        </w:rPr>
      </w:pPr>
      <w:r>
        <w:rPr>
          <w:rFonts w:hint="eastAsia" w:ascii="Times New Roman"/>
          <w:snapToGrid w:val="0"/>
          <w:kern w:val="0"/>
        </w:rPr>
        <w:t>2）全向天线宜安装在吊顶下，当无吊顶时，天线宜采用吊架固定方式，天线吊挂高度应略低于梁、通风管道、消防管道等障碍物，并应保证天线的辐射性能。</w:t>
      </w:r>
    </w:p>
    <w:p>
      <w:pPr>
        <w:spacing w:line="600" w:lineRule="exact"/>
        <w:ind w:firstLine="640" w:firstLineChars="200"/>
        <w:rPr>
          <w:rFonts w:hint="eastAsia" w:ascii="Times New Roman"/>
          <w:snapToGrid w:val="0"/>
          <w:kern w:val="0"/>
        </w:rPr>
      </w:pPr>
      <w:r>
        <w:rPr>
          <w:rFonts w:hint="eastAsia" w:ascii="Times New Roman"/>
          <w:snapToGrid w:val="0"/>
          <w:kern w:val="0"/>
        </w:rPr>
        <w:t>3）定向天线可采用吸顶式，壁挂式或利用定向天线支架安装，天线主瓣方向应正对目标覆盖区，主瓣方向内应无直接遮挡物。</w:t>
      </w:r>
    </w:p>
    <w:p>
      <w:pPr>
        <w:spacing w:line="600" w:lineRule="exact"/>
        <w:ind w:firstLine="640" w:firstLineChars="200"/>
        <w:rPr>
          <w:rFonts w:hint="eastAsia" w:ascii="Times New Roman"/>
          <w:snapToGrid w:val="0"/>
          <w:kern w:val="0"/>
        </w:rPr>
      </w:pPr>
      <w:r>
        <w:rPr>
          <w:rFonts w:hint="eastAsia" w:ascii="Times New Roman"/>
          <w:snapToGrid w:val="0"/>
          <w:kern w:val="0"/>
        </w:rPr>
        <w:t>4）天线安装位置应保持与住宅区及住宅建筑内的配线管网相连通。</w:t>
      </w:r>
    </w:p>
    <w:p>
      <w:pPr>
        <w:spacing w:line="600" w:lineRule="exact"/>
        <w:ind w:firstLine="640" w:firstLineChars="200"/>
        <w:rPr>
          <w:rFonts w:hint="eastAsia" w:ascii="Times New Roman"/>
          <w:snapToGrid w:val="0"/>
          <w:kern w:val="0"/>
        </w:rPr>
      </w:pPr>
      <w:r>
        <w:rPr>
          <w:rFonts w:hint="eastAsia" w:ascii="Times New Roman"/>
          <w:snapToGrid w:val="0"/>
          <w:kern w:val="0"/>
        </w:rPr>
        <w:t>5）天线可安装于顶层楼面、电梯井道侧壁、室内公共区域吊顶或天花、地下室（停车场）顶棚桥架等区域。</w:t>
      </w:r>
    </w:p>
    <w:p>
      <w:pPr>
        <w:spacing w:line="600" w:lineRule="exact"/>
        <w:ind w:firstLine="643" w:firstLineChars="200"/>
        <w:rPr>
          <w:rFonts w:hint="eastAsia" w:ascii="Times New Roman"/>
          <w:b/>
          <w:bCs/>
          <w:snapToGrid w:val="0"/>
          <w:kern w:val="0"/>
        </w:rPr>
      </w:pPr>
      <w:bookmarkStart w:id="69" w:name="_Toc71879460"/>
      <w:r>
        <w:rPr>
          <w:rFonts w:hint="eastAsia" w:ascii="Times New Roman"/>
          <w:b/>
          <w:bCs/>
          <w:snapToGrid w:val="0"/>
          <w:kern w:val="0"/>
        </w:rPr>
        <w:t>7.1.3 信号源</w:t>
      </w:r>
      <w:bookmarkEnd w:id="69"/>
    </w:p>
    <w:p>
      <w:pPr>
        <w:spacing w:line="600" w:lineRule="exact"/>
        <w:ind w:firstLine="643" w:firstLineChars="200"/>
        <w:rPr>
          <w:rFonts w:hint="eastAsia" w:ascii="Times New Roman"/>
          <w:b/>
          <w:bCs/>
          <w:snapToGrid w:val="0"/>
          <w:kern w:val="0"/>
        </w:rPr>
      </w:pPr>
      <w:r>
        <w:rPr>
          <w:rFonts w:hint="eastAsia" w:ascii="Times New Roman"/>
          <w:b/>
          <w:bCs/>
          <w:snapToGrid w:val="0"/>
          <w:kern w:val="0"/>
        </w:rPr>
        <w:t>1 信号源安装应满足以下要求：</w:t>
      </w:r>
    </w:p>
    <w:p>
      <w:pPr>
        <w:spacing w:line="600" w:lineRule="exact"/>
        <w:ind w:firstLine="640" w:firstLineChars="200"/>
        <w:rPr>
          <w:rFonts w:hint="eastAsia" w:ascii="Times New Roman"/>
          <w:snapToGrid w:val="0"/>
          <w:kern w:val="0"/>
        </w:rPr>
      </w:pPr>
      <w:r>
        <w:rPr>
          <w:rFonts w:hint="eastAsia" w:ascii="Times New Roman"/>
          <w:snapToGrid w:val="0"/>
          <w:kern w:val="0"/>
        </w:rPr>
        <w:t>1）信号源安装应符合相关网络的工程设计要求。</w:t>
      </w:r>
    </w:p>
    <w:p>
      <w:pPr>
        <w:spacing w:line="600" w:lineRule="exact"/>
        <w:ind w:firstLine="640" w:firstLineChars="200"/>
        <w:rPr>
          <w:rFonts w:hint="eastAsia" w:ascii="Times New Roman"/>
          <w:snapToGrid w:val="0"/>
          <w:kern w:val="0"/>
        </w:rPr>
      </w:pPr>
      <w:r>
        <w:rPr>
          <w:rFonts w:hint="eastAsia" w:ascii="Times New Roman"/>
          <w:snapToGrid w:val="0"/>
          <w:kern w:val="0"/>
        </w:rPr>
        <w:t>2）信号源设备宜安装在通信机房内，并应符合机房内信号源、传输、电源及其他设备的维护空间、缆线路由和机房承重负荷要求。</w:t>
      </w:r>
    </w:p>
    <w:p>
      <w:pPr>
        <w:spacing w:line="600" w:lineRule="exact"/>
        <w:ind w:firstLine="640" w:firstLineChars="200"/>
        <w:rPr>
          <w:rFonts w:hint="eastAsia" w:ascii="Times New Roman"/>
          <w:snapToGrid w:val="0"/>
          <w:kern w:val="0"/>
        </w:rPr>
      </w:pPr>
      <w:r>
        <w:rPr>
          <w:rFonts w:hint="eastAsia" w:ascii="Times New Roman"/>
          <w:snapToGrid w:val="0"/>
          <w:kern w:val="0"/>
        </w:rPr>
        <w:t>2 信号源的GNSS天线安装应满足下列要求：</w:t>
      </w:r>
    </w:p>
    <w:p>
      <w:pPr>
        <w:spacing w:line="600" w:lineRule="exact"/>
        <w:ind w:firstLine="640" w:firstLineChars="200"/>
        <w:rPr>
          <w:rFonts w:hint="eastAsia" w:ascii="Times New Roman"/>
          <w:snapToGrid w:val="0"/>
          <w:kern w:val="0"/>
        </w:rPr>
      </w:pPr>
      <w:r>
        <w:rPr>
          <w:rFonts w:hint="eastAsia" w:ascii="Times New Roman"/>
          <w:snapToGrid w:val="0"/>
          <w:kern w:val="0"/>
        </w:rPr>
        <w:t>1）GNSS天线应安装在开阔的位置上，并应保证天线周围无明显遮挡。</w:t>
      </w:r>
    </w:p>
    <w:p>
      <w:pPr>
        <w:spacing w:line="600" w:lineRule="exact"/>
        <w:ind w:firstLine="640" w:firstLineChars="200"/>
        <w:rPr>
          <w:rFonts w:hint="eastAsia" w:ascii="Times New Roman"/>
          <w:snapToGrid w:val="0"/>
          <w:kern w:val="0"/>
        </w:rPr>
      </w:pPr>
      <w:r>
        <w:rPr>
          <w:rFonts w:hint="eastAsia" w:ascii="Times New Roman"/>
          <w:snapToGrid w:val="0"/>
          <w:kern w:val="0"/>
        </w:rPr>
        <w:t>2）GNSS天线应在避雷针防雷保护范围内。</w:t>
      </w:r>
    </w:p>
    <w:p>
      <w:pPr>
        <w:spacing w:line="600" w:lineRule="exact"/>
        <w:ind w:firstLine="640" w:firstLineChars="200"/>
        <w:rPr>
          <w:rFonts w:hint="eastAsia" w:ascii="Times New Roman"/>
          <w:snapToGrid w:val="0"/>
          <w:kern w:val="0"/>
        </w:rPr>
      </w:pPr>
      <w:r>
        <w:rPr>
          <w:rFonts w:hint="eastAsia" w:ascii="Times New Roman"/>
          <w:snapToGrid w:val="0"/>
          <w:kern w:val="0"/>
        </w:rPr>
        <w:t>3）应避免GNSS天线处于其他天线的辐射方向。</w:t>
      </w:r>
    </w:p>
    <w:p>
      <w:pPr>
        <w:spacing w:line="600" w:lineRule="exact"/>
        <w:ind w:firstLine="640" w:firstLineChars="200"/>
        <w:rPr>
          <w:rFonts w:hint="eastAsia" w:ascii="Times New Roman"/>
          <w:snapToGrid w:val="0"/>
          <w:kern w:val="0"/>
        </w:rPr>
      </w:pPr>
      <w:r>
        <w:rPr>
          <w:rFonts w:hint="eastAsia" w:ascii="Times New Roman"/>
          <w:snapToGrid w:val="0"/>
          <w:kern w:val="0"/>
        </w:rPr>
        <w:t>4）GNSS天线安装位置应靠近信源设备，并应减少馈线长度和传输损耗。</w:t>
      </w:r>
    </w:p>
    <w:p>
      <w:pPr>
        <w:spacing w:line="600" w:lineRule="exact"/>
        <w:ind w:firstLine="643" w:firstLineChars="200"/>
        <w:rPr>
          <w:rFonts w:hint="eastAsia" w:ascii="Times New Roman"/>
          <w:snapToGrid w:val="0"/>
          <w:kern w:val="0"/>
        </w:rPr>
      </w:pPr>
      <w:bookmarkStart w:id="70" w:name="_Toc109640583"/>
      <w:bookmarkStart w:id="71" w:name="_Toc71879461"/>
      <w:bookmarkStart w:id="72" w:name="_Toc98321275"/>
      <w:bookmarkStart w:id="73" w:name="_Toc107211505"/>
      <w:r>
        <w:rPr>
          <w:rFonts w:hint="eastAsia" w:ascii="Times New Roman"/>
          <w:b/>
          <w:bCs/>
          <w:snapToGrid w:val="0"/>
          <w:kern w:val="0"/>
        </w:rPr>
        <w:t>7.2 覆盖指标要求</w:t>
      </w:r>
      <w:bookmarkEnd w:id="70"/>
      <w:bookmarkEnd w:id="71"/>
      <w:bookmarkEnd w:id="72"/>
      <w:bookmarkEnd w:id="73"/>
    </w:p>
    <w:p>
      <w:pPr>
        <w:spacing w:line="600" w:lineRule="exact"/>
        <w:ind w:firstLine="640" w:firstLineChars="200"/>
        <w:rPr>
          <w:rFonts w:hint="eastAsia" w:ascii="Times New Roman"/>
          <w:snapToGrid w:val="0"/>
          <w:kern w:val="0"/>
        </w:rPr>
      </w:pPr>
      <w:bookmarkStart w:id="74" w:name="_Toc71879462"/>
      <w:r>
        <w:rPr>
          <w:rFonts w:hint="eastAsia" w:ascii="Times New Roman"/>
          <w:snapToGrid w:val="0"/>
          <w:kern w:val="0"/>
        </w:rPr>
        <w:t>7.2.1</w:t>
      </w:r>
      <w:bookmarkEnd w:id="74"/>
      <w:r>
        <w:rPr>
          <w:rFonts w:hint="eastAsia" w:ascii="Times New Roman"/>
          <w:snapToGrid w:val="0"/>
          <w:kern w:val="0"/>
        </w:rPr>
        <w:t xml:space="preserve"> 无线室内覆盖系统设计的主要指标包括天馈线驻波比、天线发射功率、室内信号外泄场强﹑覆盖区边缘接收场强﹑信噪比、响应时延﹑信道呼损率﹑覆盖区内可接通率、基站接收端收到的上行噪声电平值、误码/块/帧率等。</w:t>
      </w:r>
    </w:p>
    <w:p>
      <w:pPr>
        <w:spacing w:line="600" w:lineRule="exact"/>
        <w:ind w:firstLine="643" w:firstLineChars="200"/>
        <w:rPr>
          <w:rFonts w:hint="eastAsia" w:ascii="Times New Roman"/>
          <w:b/>
          <w:bCs/>
          <w:snapToGrid w:val="0"/>
          <w:kern w:val="0"/>
        </w:rPr>
      </w:pPr>
      <w:r>
        <w:rPr>
          <w:rFonts w:hint="eastAsia" w:ascii="Times New Roman"/>
          <w:b/>
          <w:bCs/>
          <w:snapToGrid w:val="0"/>
          <w:kern w:val="0"/>
        </w:rPr>
        <w:t>1 室内分布系统检查测试</w:t>
      </w:r>
    </w:p>
    <w:p>
      <w:pPr>
        <w:spacing w:line="600" w:lineRule="exact"/>
        <w:ind w:firstLine="640" w:firstLineChars="200"/>
        <w:rPr>
          <w:rFonts w:hint="eastAsia" w:ascii="Times New Roman"/>
          <w:snapToGrid w:val="0"/>
          <w:kern w:val="0"/>
        </w:rPr>
      </w:pPr>
      <w:r>
        <w:rPr>
          <w:rFonts w:hint="eastAsia" w:ascii="Times New Roman"/>
          <w:snapToGrid w:val="0"/>
          <w:kern w:val="0"/>
        </w:rPr>
        <w:t>1）天馈线系统驻波比应小于1.5。</w:t>
      </w:r>
    </w:p>
    <w:p>
      <w:pPr>
        <w:spacing w:line="600" w:lineRule="exact"/>
        <w:ind w:firstLine="640" w:firstLineChars="200"/>
        <w:rPr>
          <w:rFonts w:hint="eastAsia" w:ascii="Times New Roman"/>
          <w:snapToGrid w:val="0"/>
          <w:kern w:val="0"/>
        </w:rPr>
      </w:pPr>
      <w:r>
        <w:rPr>
          <w:rFonts w:hint="eastAsia" w:ascii="Times New Roman"/>
          <w:snapToGrid w:val="0"/>
          <w:kern w:val="0"/>
        </w:rPr>
        <w:t>2）天线口输出功率应符合工程设计要求。</w:t>
      </w:r>
    </w:p>
    <w:p>
      <w:pPr>
        <w:spacing w:line="600" w:lineRule="exact"/>
        <w:ind w:firstLine="640" w:firstLineChars="200"/>
        <w:rPr>
          <w:rFonts w:hint="eastAsia" w:ascii="Times New Roman"/>
          <w:snapToGrid w:val="0"/>
          <w:kern w:val="0"/>
        </w:rPr>
      </w:pPr>
      <w:r>
        <w:rPr>
          <w:rFonts w:hint="eastAsia" w:ascii="Times New Roman"/>
          <w:snapToGrid w:val="0"/>
          <w:kern w:val="0"/>
        </w:rPr>
        <w:t>3）室内分布系统多通道间的链路平衡应满足工程设计要求。</w:t>
      </w:r>
    </w:p>
    <w:p>
      <w:pPr>
        <w:spacing w:line="600" w:lineRule="exact"/>
        <w:ind w:firstLine="643" w:firstLineChars="200"/>
        <w:rPr>
          <w:rFonts w:hint="eastAsia" w:ascii="Times New Roman"/>
          <w:b/>
          <w:bCs/>
          <w:snapToGrid w:val="0"/>
          <w:kern w:val="0"/>
        </w:rPr>
      </w:pPr>
      <w:r>
        <w:rPr>
          <w:rFonts w:hint="eastAsia" w:ascii="Times New Roman"/>
          <w:b/>
          <w:bCs/>
          <w:snapToGrid w:val="0"/>
          <w:kern w:val="0"/>
        </w:rPr>
        <w:t>2 覆盖性能检查测试</w:t>
      </w:r>
    </w:p>
    <w:p>
      <w:pPr>
        <w:spacing w:line="600" w:lineRule="exact"/>
        <w:ind w:firstLine="640" w:firstLineChars="200"/>
        <w:rPr>
          <w:rFonts w:hint="eastAsia" w:ascii="Times New Roman"/>
          <w:snapToGrid w:val="0"/>
          <w:kern w:val="0"/>
        </w:rPr>
      </w:pPr>
      <w:r>
        <w:rPr>
          <w:rFonts w:hint="eastAsia" w:ascii="Times New Roman"/>
          <w:snapToGrid w:val="0"/>
          <w:kern w:val="0"/>
        </w:rPr>
        <w:t>1）覆盖性能检查测试应包括信号覆盖电平、噪声电平、信号信噪比、天线发射功率、信号泄漏等，其他系统测试指标应按照国家相关规范或规定执行。</w:t>
      </w:r>
    </w:p>
    <w:p>
      <w:pPr>
        <w:spacing w:line="600" w:lineRule="exact"/>
        <w:ind w:firstLine="640" w:firstLineChars="200"/>
        <w:rPr>
          <w:rFonts w:hint="eastAsia" w:ascii="Times New Roman"/>
          <w:snapToGrid w:val="0"/>
          <w:kern w:val="0"/>
        </w:rPr>
      </w:pPr>
      <w:r>
        <w:rPr>
          <w:rFonts w:hint="eastAsia" w:ascii="Times New Roman"/>
          <w:snapToGrid w:val="0"/>
          <w:kern w:val="0"/>
        </w:rPr>
        <w:t>2）覆盖性能检查测试的各项指标应符合工程设计的指标要求。</w:t>
      </w:r>
    </w:p>
    <w:p>
      <w:pPr>
        <w:spacing w:line="600" w:lineRule="exact"/>
        <w:ind w:firstLine="643" w:firstLineChars="200"/>
        <w:rPr>
          <w:rFonts w:hint="eastAsia" w:ascii="Times New Roman"/>
          <w:b/>
          <w:bCs/>
          <w:snapToGrid w:val="0"/>
          <w:kern w:val="0"/>
        </w:rPr>
      </w:pPr>
      <w:bookmarkStart w:id="75" w:name="_Toc71879463"/>
      <w:r>
        <w:rPr>
          <w:rFonts w:hint="eastAsia" w:ascii="Times New Roman"/>
          <w:b/>
          <w:bCs/>
          <w:snapToGrid w:val="0"/>
          <w:kern w:val="0"/>
        </w:rPr>
        <w:t>7.2.2 网络指标要求</w:t>
      </w:r>
      <w:bookmarkEnd w:id="75"/>
    </w:p>
    <w:p>
      <w:pPr>
        <w:spacing w:line="600" w:lineRule="exact"/>
        <w:ind w:firstLine="640" w:firstLineChars="200"/>
        <w:rPr>
          <w:rFonts w:hint="eastAsia" w:ascii="Times New Roman"/>
          <w:snapToGrid w:val="0"/>
          <w:kern w:val="0"/>
        </w:rPr>
      </w:pPr>
      <w:r>
        <w:rPr>
          <w:rFonts w:hint="eastAsia" w:ascii="Times New Roman"/>
          <w:snapToGrid w:val="0"/>
          <w:kern w:val="0"/>
        </w:rPr>
        <w:t>1 5G网络：在覆盖区域内，5G无线网络覆盖率应满足RSRP≥-105dBm的概率大于95％，RS-SINR≥3dB的概率大于95％。</w:t>
      </w:r>
    </w:p>
    <w:p>
      <w:pPr>
        <w:spacing w:line="600" w:lineRule="exact"/>
        <w:ind w:firstLine="640" w:firstLineChars="200"/>
        <w:rPr>
          <w:rFonts w:hint="eastAsia" w:ascii="Times New Roman"/>
          <w:snapToGrid w:val="0"/>
          <w:kern w:val="0"/>
        </w:rPr>
      </w:pPr>
      <w:r>
        <w:rPr>
          <w:rFonts w:hint="eastAsia" w:ascii="Times New Roman"/>
          <w:snapToGrid w:val="0"/>
          <w:kern w:val="0"/>
        </w:rPr>
        <w:t>2 4G网络：在覆盖区域内，4G无线网络覆盖率应满足RSRP≥-105dBm的概率大于95％，RS-SINR≥6dB的概率大于95％。</w:t>
      </w:r>
    </w:p>
    <w:p>
      <w:pPr>
        <w:spacing w:line="600" w:lineRule="exact"/>
        <w:rPr>
          <w:rFonts w:hint="eastAsia" w:ascii="黑体" w:hAnsi="黑体" w:eastAsia="黑体" w:cs="黑体"/>
          <w:kern w:val="0"/>
        </w:rPr>
      </w:pPr>
      <w:r>
        <w:rPr>
          <w:rFonts w:hint="eastAsia" w:ascii="Times New Roman"/>
          <w:snapToGrid w:val="0"/>
          <w:kern w:val="0"/>
        </w:rPr>
        <w:br w:type="page"/>
      </w:r>
      <w:bookmarkStart w:id="76" w:name="_Toc80862869"/>
      <w:bookmarkStart w:id="77" w:name="_Toc109640584"/>
      <w:bookmarkStart w:id="78" w:name="_Toc107211506"/>
      <w:bookmarkStart w:id="79" w:name="_Toc98321276"/>
      <w:r>
        <w:rPr>
          <w:rFonts w:hint="eastAsia" w:ascii="黑体" w:hAnsi="黑体" w:eastAsia="黑体" w:cs="黑体"/>
          <w:kern w:val="0"/>
        </w:rPr>
        <w:t>附录</w:t>
      </w:r>
    </w:p>
    <w:p>
      <w:pPr>
        <w:spacing w:line="600" w:lineRule="exact"/>
        <w:jc w:val="center"/>
        <w:rPr>
          <w:rFonts w:hint="eastAsia" w:ascii="方正小标宋_GBK" w:hAnsi="黑体" w:eastAsia="方正小标宋_GBK" w:cs="黑体"/>
          <w:kern w:val="0"/>
          <w:sz w:val="44"/>
          <w:szCs w:val="44"/>
        </w:rPr>
      </w:pPr>
      <w:r>
        <w:rPr>
          <w:rFonts w:hint="eastAsia" w:ascii="方正小标宋_GBK" w:hAnsi="黑体" w:eastAsia="方正小标宋_GBK" w:cs="黑体"/>
          <w:kern w:val="0"/>
          <w:sz w:val="44"/>
          <w:szCs w:val="44"/>
        </w:rPr>
        <w:t>天馈线系统</w:t>
      </w:r>
      <w:bookmarkEnd w:id="76"/>
      <w:r>
        <w:rPr>
          <w:rFonts w:hint="eastAsia" w:ascii="方正小标宋_GBK" w:hAnsi="黑体" w:eastAsia="方正小标宋_GBK" w:cs="黑体"/>
          <w:kern w:val="0"/>
          <w:sz w:val="44"/>
          <w:szCs w:val="44"/>
        </w:rPr>
        <w:t>技术要求</w:t>
      </w:r>
      <w:bookmarkEnd w:id="77"/>
      <w:bookmarkEnd w:id="78"/>
      <w:bookmarkEnd w:id="79"/>
    </w:p>
    <w:p>
      <w:pPr>
        <w:pStyle w:val="2"/>
        <w:rPr>
          <w:rFonts w:hint="eastAsia"/>
        </w:rPr>
      </w:pPr>
    </w:p>
    <w:p>
      <w:pPr>
        <w:spacing w:line="600" w:lineRule="exact"/>
        <w:ind w:firstLine="640" w:firstLineChars="200"/>
        <w:rPr>
          <w:rFonts w:hint="eastAsia" w:ascii="Times New Roman"/>
          <w:snapToGrid w:val="0"/>
          <w:kern w:val="0"/>
        </w:rPr>
      </w:pPr>
      <w:r>
        <w:rPr>
          <w:rFonts w:hint="eastAsia" w:ascii="Times New Roman"/>
          <w:snapToGrid w:val="0"/>
          <w:kern w:val="0"/>
        </w:rPr>
        <w:t>本附录器件、天线等相关附表中频率截止范围为3700MHz，具体要求以所有电信业务经营者网络覆盖需求为准。</w:t>
      </w:r>
    </w:p>
    <w:p>
      <w:pPr>
        <w:spacing w:line="600" w:lineRule="exact"/>
        <w:ind w:firstLine="643" w:firstLineChars="200"/>
        <w:rPr>
          <w:rFonts w:hint="eastAsia" w:ascii="Times New Roman"/>
          <w:b/>
          <w:bCs/>
          <w:snapToGrid w:val="0"/>
          <w:kern w:val="0"/>
        </w:rPr>
      </w:pPr>
      <w:r>
        <w:rPr>
          <w:rFonts w:hint="eastAsia" w:ascii="Times New Roman"/>
          <w:b/>
          <w:bCs/>
          <w:snapToGrid w:val="0"/>
          <w:kern w:val="0"/>
        </w:rPr>
        <w:t>1 合路器（含POI）设备要求</w:t>
      </w:r>
    </w:p>
    <w:p>
      <w:pPr>
        <w:spacing w:line="600" w:lineRule="exact"/>
        <w:ind w:firstLine="640" w:firstLineChars="200"/>
        <w:rPr>
          <w:rFonts w:hint="eastAsia" w:ascii="Times New Roman"/>
          <w:snapToGrid w:val="0"/>
          <w:kern w:val="0"/>
        </w:rPr>
      </w:pPr>
      <w:r>
        <w:rPr>
          <w:rFonts w:hint="eastAsia" w:ascii="Times New Roman"/>
          <w:snapToGrid w:val="0"/>
          <w:kern w:val="0"/>
        </w:rPr>
        <w:t>需采用支持所有电信业务经营者网络覆盖需求的合路器（含POI）。</w:t>
      </w:r>
    </w:p>
    <w:p>
      <w:pPr>
        <w:spacing w:line="600" w:lineRule="exact"/>
        <w:jc w:val="center"/>
        <w:rPr>
          <w:rFonts w:hint="eastAsia" w:ascii="Times New Roman"/>
          <w:snapToGrid w:val="0"/>
          <w:kern w:val="0"/>
        </w:rPr>
      </w:pPr>
      <w:r>
        <w:rPr>
          <w:rFonts w:hint="eastAsia" w:ascii="Times New Roman"/>
          <w:snapToGrid w:val="0"/>
          <w:kern w:val="0"/>
        </w:rPr>
        <w:t>附表1：POI电气性能指标要求</w:t>
      </w:r>
    </w:p>
    <w:tbl>
      <w:tblPr>
        <w:tblStyle w:val="5"/>
        <w:tblW w:w="5000" w:type="pct"/>
        <w:jc w:val="center"/>
        <w:tblLayout w:type="autofit"/>
        <w:tblCellMar>
          <w:top w:w="0" w:type="dxa"/>
          <w:left w:w="108" w:type="dxa"/>
          <w:bottom w:w="0" w:type="dxa"/>
          <w:right w:w="108" w:type="dxa"/>
        </w:tblCellMar>
      </w:tblPr>
      <w:tblGrid>
        <w:gridCol w:w="1453"/>
        <w:gridCol w:w="4360"/>
        <w:gridCol w:w="3247"/>
      </w:tblGrid>
      <w:tr>
        <w:tblPrEx>
          <w:tblCellMar>
            <w:top w:w="0" w:type="dxa"/>
            <w:left w:w="108" w:type="dxa"/>
            <w:bottom w:w="0" w:type="dxa"/>
            <w:right w:w="108" w:type="dxa"/>
          </w:tblCellMar>
        </w:tblPrEx>
        <w:trPr>
          <w:trHeight w:val="567" w:hRule="atLeast"/>
          <w:tblHeader/>
          <w:jc w:val="center"/>
        </w:trPr>
        <w:tc>
          <w:tcPr>
            <w:tcW w:w="80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eastAsia="宋体"/>
                <w:b/>
                <w:kern w:val="0"/>
                <w:sz w:val="24"/>
                <w:szCs w:val="24"/>
                <w:lang w:eastAsia="en-US"/>
              </w:rPr>
            </w:pPr>
            <w:r>
              <w:rPr>
                <w:rFonts w:ascii="Times New Roman" w:eastAsia="宋体"/>
                <w:b/>
                <w:kern w:val="0"/>
                <w:sz w:val="24"/>
                <w:szCs w:val="24"/>
                <w:lang w:eastAsia="en-US"/>
              </w:rPr>
              <w:t>指标名称</w:t>
            </w:r>
          </w:p>
        </w:tc>
        <w:tc>
          <w:tcPr>
            <w:tcW w:w="4198" w:type="pct"/>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Times New Roman" w:eastAsia="宋体"/>
                <w:b/>
                <w:kern w:val="0"/>
                <w:sz w:val="24"/>
                <w:szCs w:val="24"/>
                <w:lang w:eastAsia="en-US"/>
              </w:rPr>
            </w:pPr>
            <w:r>
              <w:rPr>
                <w:rFonts w:ascii="Times New Roman" w:eastAsia="宋体"/>
                <w:b/>
                <w:kern w:val="0"/>
                <w:sz w:val="24"/>
                <w:szCs w:val="24"/>
                <w:lang w:eastAsia="en-US"/>
              </w:rPr>
              <w:t>指标要求</w:t>
            </w:r>
          </w:p>
        </w:tc>
      </w:tr>
      <w:tr>
        <w:tblPrEx>
          <w:tblCellMar>
            <w:top w:w="0" w:type="dxa"/>
            <w:left w:w="108" w:type="dxa"/>
            <w:bottom w:w="0" w:type="dxa"/>
            <w:right w:w="108" w:type="dxa"/>
          </w:tblCellMar>
        </w:tblPrEx>
        <w:trPr>
          <w:trHeight w:val="567" w:hRule="atLeast"/>
          <w:tblHeader/>
          <w:jc w:val="center"/>
        </w:trPr>
        <w:tc>
          <w:tcPr>
            <w:tcW w:w="802" w:type="pct"/>
            <w:vMerge w:val="restart"/>
            <w:tcBorders>
              <w:top w:val="nil"/>
              <w:left w:val="single" w:color="auto" w:sz="4" w:space="0"/>
              <w:right w:val="single" w:color="auto" w:sz="4" w:space="0"/>
            </w:tcBorders>
            <w:shd w:val="clear" w:color="auto" w:fill="auto"/>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频率范围</w:t>
            </w:r>
          </w:p>
        </w:tc>
        <w:tc>
          <w:tcPr>
            <w:tcW w:w="2406"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系统名称</w:t>
            </w:r>
          </w:p>
        </w:tc>
        <w:tc>
          <w:tcPr>
            <w:tcW w:w="1792"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Times New Roman" w:eastAsia="宋体"/>
                <w:kern w:val="0"/>
                <w:sz w:val="24"/>
                <w:szCs w:val="24"/>
              </w:rPr>
            </w:pPr>
            <w:r>
              <w:rPr>
                <w:rFonts w:ascii="Times New Roman" w:eastAsia="宋体"/>
                <w:kern w:val="0"/>
                <w:sz w:val="24"/>
                <w:szCs w:val="24"/>
              </w:rPr>
              <w:t>工作频率（MHz）上行/下行</w:t>
            </w:r>
          </w:p>
        </w:tc>
      </w:tr>
      <w:tr>
        <w:tblPrEx>
          <w:tblCellMar>
            <w:top w:w="0" w:type="dxa"/>
            <w:left w:w="108" w:type="dxa"/>
            <w:bottom w:w="0" w:type="dxa"/>
            <w:right w:w="108" w:type="dxa"/>
          </w:tblCellMar>
        </w:tblPrEx>
        <w:trPr>
          <w:trHeight w:val="567" w:hRule="atLeast"/>
          <w:tblHeader/>
          <w:jc w:val="center"/>
        </w:trPr>
        <w:tc>
          <w:tcPr>
            <w:tcW w:w="802" w:type="pct"/>
            <w:vMerge w:val="continue"/>
            <w:tcBorders>
              <w:left w:val="single" w:color="auto" w:sz="4" w:space="0"/>
              <w:right w:val="single" w:color="auto" w:sz="4" w:space="0"/>
            </w:tcBorders>
            <w:shd w:val="clear" w:color="auto" w:fill="auto"/>
            <w:noWrap w:val="0"/>
            <w:vAlign w:val="center"/>
          </w:tcPr>
          <w:p>
            <w:pPr>
              <w:widowControl/>
              <w:jc w:val="center"/>
              <w:rPr>
                <w:rFonts w:ascii="Times New Roman" w:eastAsia="宋体"/>
                <w:kern w:val="0"/>
                <w:sz w:val="24"/>
                <w:szCs w:val="24"/>
              </w:rPr>
            </w:pPr>
          </w:p>
        </w:tc>
        <w:tc>
          <w:tcPr>
            <w:tcW w:w="2406" w:type="pct"/>
            <w:tcBorders>
              <w:top w:val="single" w:color="auto" w:sz="4" w:space="0"/>
              <w:left w:val="nil"/>
              <w:bottom w:val="single" w:color="auto" w:sz="4" w:space="0"/>
              <w:right w:val="single" w:color="auto" w:sz="4" w:space="0"/>
            </w:tcBorders>
            <w:shd w:val="clear" w:color="auto" w:fill="FFFFFF"/>
            <w:noWrap w:val="0"/>
            <w:vAlign w:val="top"/>
          </w:tcPr>
          <w:p>
            <w:pPr>
              <w:widowControl/>
              <w:jc w:val="center"/>
              <w:rPr>
                <w:rFonts w:ascii="Times New Roman" w:eastAsia="宋体"/>
                <w:kern w:val="0"/>
                <w:sz w:val="24"/>
                <w:szCs w:val="24"/>
              </w:rPr>
            </w:pPr>
            <w:r>
              <w:rPr>
                <w:rFonts w:ascii="Times New Roman" w:eastAsia="宋体"/>
                <w:kern w:val="0"/>
                <w:sz w:val="24"/>
                <w:szCs w:val="24"/>
              </w:rPr>
              <w:t>FDD NR700M</w:t>
            </w:r>
          </w:p>
        </w:tc>
        <w:tc>
          <w:tcPr>
            <w:tcW w:w="1792" w:type="pct"/>
            <w:tcBorders>
              <w:top w:val="single" w:color="auto" w:sz="4" w:space="0"/>
              <w:left w:val="nil"/>
              <w:bottom w:val="single" w:color="auto" w:sz="4" w:space="0"/>
              <w:right w:val="single" w:color="auto" w:sz="4" w:space="0"/>
            </w:tcBorders>
            <w:shd w:val="clear" w:color="auto" w:fill="FFFFFF"/>
            <w:noWrap w:val="0"/>
            <w:vAlign w:val="top"/>
          </w:tcPr>
          <w:p>
            <w:pPr>
              <w:widowControl/>
              <w:jc w:val="center"/>
              <w:rPr>
                <w:rFonts w:ascii="Times New Roman" w:eastAsia="宋体"/>
                <w:kern w:val="0"/>
                <w:sz w:val="24"/>
                <w:szCs w:val="24"/>
                <w:lang w:eastAsia="en-US"/>
              </w:rPr>
            </w:pPr>
            <w:r>
              <w:rPr>
                <w:rFonts w:ascii="Times New Roman" w:eastAsia="宋体"/>
                <w:kern w:val="0"/>
                <w:sz w:val="24"/>
                <w:szCs w:val="24"/>
                <w:lang w:eastAsia="en-US"/>
              </w:rPr>
              <w:t>703~743/758~798</w:t>
            </w:r>
          </w:p>
        </w:tc>
      </w:tr>
      <w:tr>
        <w:tblPrEx>
          <w:tblCellMar>
            <w:top w:w="0" w:type="dxa"/>
            <w:left w:w="108" w:type="dxa"/>
            <w:bottom w:w="0" w:type="dxa"/>
            <w:right w:w="108" w:type="dxa"/>
          </w:tblCellMar>
        </w:tblPrEx>
        <w:trPr>
          <w:trHeight w:val="567" w:hRule="atLeast"/>
          <w:tblHeader/>
          <w:jc w:val="center"/>
        </w:trPr>
        <w:tc>
          <w:tcPr>
            <w:tcW w:w="802" w:type="pct"/>
            <w:vMerge w:val="continue"/>
            <w:tcBorders>
              <w:left w:val="single" w:color="auto" w:sz="4" w:space="0"/>
              <w:right w:val="single" w:color="auto" w:sz="4" w:space="0"/>
            </w:tcBorders>
            <w:shd w:val="clear" w:color="auto" w:fill="auto"/>
            <w:noWrap w:val="0"/>
            <w:vAlign w:val="center"/>
          </w:tcPr>
          <w:p>
            <w:pPr>
              <w:widowControl/>
              <w:jc w:val="center"/>
              <w:rPr>
                <w:rFonts w:ascii="Times New Roman" w:eastAsia="宋体"/>
                <w:kern w:val="0"/>
                <w:sz w:val="24"/>
                <w:szCs w:val="24"/>
                <w:lang w:eastAsia="en-US"/>
              </w:rPr>
            </w:pPr>
          </w:p>
        </w:tc>
        <w:tc>
          <w:tcPr>
            <w:tcW w:w="2406" w:type="pct"/>
            <w:tcBorders>
              <w:top w:val="single" w:color="auto" w:sz="4" w:space="0"/>
              <w:left w:val="nil"/>
              <w:bottom w:val="single" w:color="auto" w:sz="4" w:space="0"/>
              <w:right w:val="single" w:color="auto" w:sz="4" w:space="0"/>
            </w:tcBorders>
            <w:shd w:val="clear" w:color="auto" w:fill="FFFFFF"/>
            <w:noWrap w:val="0"/>
            <w:vAlign w:val="top"/>
          </w:tcPr>
          <w:p>
            <w:pPr>
              <w:widowControl/>
              <w:jc w:val="center"/>
              <w:rPr>
                <w:rFonts w:ascii="Times New Roman" w:eastAsia="宋体"/>
                <w:kern w:val="0"/>
                <w:sz w:val="24"/>
                <w:szCs w:val="24"/>
              </w:rPr>
            </w:pPr>
            <w:r>
              <w:rPr>
                <w:rFonts w:ascii="Times New Roman" w:eastAsia="宋体"/>
                <w:kern w:val="0"/>
                <w:sz w:val="24"/>
                <w:szCs w:val="24"/>
                <w:lang w:eastAsia="en-US"/>
              </w:rPr>
              <w:t>GSM900</w:t>
            </w:r>
          </w:p>
        </w:tc>
        <w:tc>
          <w:tcPr>
            <w:tcW w:w="1792" w:type="pct"/>
            <w:tcBorders>
              <w:top w:val="single" w:color="auto" w:sz="4" w:space="0"/>
              <w:left w:val="nil"/>
              <w:bottom w:val="single" w:color="auto" w:sz="4" w:space="0"/>
              <w:right w:val="single" w:color="auto" w:sz="4" w:space="0"/>
            </w:tcBorders>
            <w:shd w:val="clear" w:color="auto" w:fill="FFFFFF"/>
            <w:noWrap w:val="0"/>
            <w:vAlign w:val="top"/>
          </w:tcPr>
          <w:p>
            <w:pPr>
              <w:widowControl/>
              <w:jc w:val="center"/>
              <w:rPr>
                <w:rFonts w:ascii="Times New Roman" w:eastAsia="宋体"/>
                <w:kern w:val="0"/>
                <w:sz w:val="24"/>
                <w:szCs w:val="24"/>
                <w:lang w:eastAsia="en-US"/>
              </w:rPr>
            </w:pPr>
            <w:r>
              <w:rPr>
                <w:rFonts w:ascii="Times New Roman" w:eastAsia="宋体"/>
                <w:kern w:val="0"/>
                <w:sz w:val="24"/>
                <w:szCs w:val="24"/>
                <w:lang w:eastAsia="en-US"/>
              </w:rPr>
              <w:t>889-915/934-960</w:t>
            </w:r>
          </w:p>
        </w:tc>
      </w:tr>
      <w:tr>
        <w:tblPrEx>
          <w:tblCellMar>
            <w:top w:w="0" w:type="dxa"/>
            <w:left w:w="108" w:type="dxa"/>
            <w:bottom w:w="0" w:type="dxa"/>
            <w:right w:w="108" w:type="dxa"/>
          </w:tblCellMar>
        </w:tblPrEx>
        <w:trPr>
          <w:trHeight w:val="567" w:hRule="atLeast"/>
          <w:tblHeader/>
          <w:jc w:val="center"/>
        </w:trPr>
        <w:tc>
          <w:tcPr>
            <w:tcW w:w="802" w:type="pct"/>
            <w:vMerge w:val="continue"/>
            <w:tcBorders>
              <w:left w:val="single" w:color="auto" w:sz="4" w:space="0"/>
              <w:right w:val="single" w:color="auto" w:sz="4" w:space="0"/>
            </w:tcBorders>
            <w:shd w:val="clear" w:color="auto" w:fill="auto"/>
            <w:noWrap w:val="0"/>
            <w:vAlign w:val="center"/>
          </w:tcPr>
          <w:p>
            <w:pPr>
              <w:widowControl/>
              <w:jc w:val="center"/>
              <w:rPr>
                <w:rFonts w:ascii="Times New Roman" w:eastAsia="宋体"/>
                <w:kern w:val="0"/>
                <w:sz w:val="24"/>
                <w:szCs w:val="24"/>
                <w:lang w:eastAsia="en-US"/>
              </w:rPr>
            </w:pPr>
          </w:p>
        </w:tc>
        <w:tc>
          <w:tcPr>
            <w:tcW w:w="2406" w:type="pct"/>
            <w:tcBorders>
              <w:top w:val="single" w:color="auto" w:sz="4" w:space="0"/>
              <w:left w:val="nil"/>
              <w:bottom w:val="single" w:color="auto" w:sz="4" w:space="0"/>
              <w:right w:val="single" w:color="auto" w:sz="4" w:space="0"/>
            </w:tcBorders>
            <w:shd w:val="clear" w:color="auto" w:fill="FFFFFF"/>
            <w:noWrap w:val="0"/>
            <w:vAlign w:val="top"/>
          </w:tcPr>
          <w:p>
            <w:pPr>
              <w:widowControl/>
              <w:jc w:val="center"/>
              <w:rPr>
                <w:rFonts w:ascii="Times New Roman" w:eastAsia="宋体"/>
                <w:kern w:val="0"/>
                <w:sz w:val="24"/>
                <w:szCs w:val="24"/>
                <w:lang w:eastAsia="en-US"/>
              </w:rPr>
            </w:pPr>
            <w:r>
              <w:rPr>
                <w:rFonts w:ascii="Times New Roman" w:eastAsia="宋体"/>
                <w:kern w:val="0"/>
                <w:sz w:val="24"/>
                <w:szCs w:val="24"/>
                <w:lang w:eastAsia="en-US"/>
              </w:rPr>
              <w:t>FDD LTE1.8G</w:t>
            </w:r>
          </w:p>
        </w:tc>
        <w:tc>
          <w:tcPr>
            <w:tcW w:w="1792" w:type="pct"/>
            <w:tcBorders>
              <w:top w:val="single" w:color="auto" w:sz="4" w:space="0"/>
              <w:left w:val="nil"/>
              <w:bottom w:val="single" w:color="auto" w:sz="4" w:space="0"/>
              <w:right w:val="single" w:color="auto" w:sz="4" w:space="0"/>
            </w:tcBorders>
            <w:shd w:val="clear" w:color="auto" w:fill="FFFFFF"/>
            <w:noWrap w:val="0"/>
            <w:vAlign w:val="top"/>
          </w:tcPr>
          <w:p>
            <w:pPr>
              <w:widowControl/>
              <w:jc w:val="center"/>
              <w:rPr>
                <w:rFonts w:ascii="Times New Roman" w:eastAsia="宋体"/>
                <w:kern w:val="0"/>
                <w:sz w:val="24"/>
                <w:szCs w:val="24"/>
                <w:lang w:eastAsia="en-US"/>
              </w:rPr>
            </w:pPr>
            <w:r>
              <w:rPr>
                <w:rFonts w:ascii="Times New Roman" w:eastAsia="宋体"/>
                <w:kern w:val="0"/>
                <w:sz w:val="24"/>
                <w:szCs w:val="24"/>
                <w:lang w:eastAsia="en-US"/>
              </w:rPr>
              <w:t>1710-1785/1805-1880</w:t>
            </w:r>
          </w:p>
        </w:tc>
      </w:tr>
      <w:tr>
        <w:tblPrEx>
          <w:tblCellMar>
            <w:top w:w="0" w:type="dxa"/>
            <w:left w:w="108" w:type="dxa"/>
            <w:bottom w:w="0" w:type="dxa"/>
            <w:right w:w="108" w:type="dxa"/>
          </w:tblCellMar>
        </w:tblPrEx>
        <w:trPr>
          <w:trHeight w:val="567" w:hRule="atLeast"/>
          <w:tblHeader/>
          <w:jc w:val="center"/>
        </w:trPr>
        <w:tc>
          <w:tcPr>
            <w:tcW w:w="802" w:type="pct"/>
            <w:vMerge w:val="continue"/>
            <w:tcBorders>
              <w:left w:val="single" w:color="auto" w:sz="4" w:space="0"/>
              <w:right w:val="single" w:color="auto" w:sz="4" w:space="0"/>
            </w:tcBorders>
            <w:shd w:val="clear" w:color="auto" w:fill="auto"/>
            <w:noWrap w:val="0"/>
            <w:vAlign w:val="center"/>
          </w:tcPr>
          <w:p>
            <w:pPr>
              <w:widowControl/>
              <w:jc w:val="center"/>
              <w:rPr>
                <w:rFonts w:ascii="Times New Roman" w:eastAsia="宋体"/>
                <w:kern w:val="0"/>
                <w:sz w:val="24"/>
                <w:szCs w:val="24"/>
                <w:lang w:eastAsia="en-US"/>
              </w:rPr>
            </w:pPr>
          </w:p>
        </w:tc>
        <w:tc>
          <w:tcPr>
            <w:tcW w:w="2406" w:type="pct"/>
            <w:tcBorders>
              <w:top w:val="single" w:color="auto" w:sz="4" w:space="0"/>
              <w:left w:val="nil"/>
              <w:bottom w:val="single" w:color="auto" w:sz="4" w:space="0"/>
              <w:right w:val="single" w:color="auto" w:sz="4" w:space="0"/>
            </w:tcBorders>
            <w:shd w:val="clear" w:color="auto" w:fill="FFFFFF"/>
            <w:noWrap w:val="0"/>
            <w:vAlign w:val="top"/>
          </w:tcPr>
          <w:p>
            <w:pPr>
              <w:widowControl/>
              <w:jc w:val="center"/>
              <w:rPr>
                <w:rFonts w:ascii="Times New Roman" w:eastAsia="宋体"/>
                <w:kern w:val="0"/>
                <w:sz w:val="24"/>
                <w:szCs w:val="24"/>
                <w:lang w:eastAsia="en-US"/>
              </w:rPr>
            </w:pPr>
            <w:r>
              <w:rPr>
                <w:rFonts w:ascii="Times New Roman" w:eastAsia="宋体"/>
                <w:kern w:val="0"/>
                <w:sz w:val="24"/>
                <w:szCs w:val="24"/>
                <w:lang w:eastAsia="en-US"/>
              </w:rPr>
              <w:t>TD-LTE(FA)</w:t>
            </w:r>
          </w:p>
        </w:tc>
        <w:tc>
          <w:tcPr>
            <w:tcW w:w="1792" w:type="pct"/>
            <w:tcBorders>
              <w:top w:val="single" w:color="auto" w:sz="4" w:space="0"/>
              <w:left w:val="nil"/>
              <w:bottom w:val="single" w:color="auto" w:sz="4" w:space="0"/>
              <w:right w:val="single" w:color="auto" w:sz="4" w:space="0"/>
            </w:tcBorders>
            <w:shd w:val="clear" w:color="auto" w:fill="FFFFFF"/>
            <w:noWrap w:val="0"/>
            <w:vAlign w:val="top"/>
          </w:tcPr>
          <w:p>
            <w:pPr>
              <w:widowControl/>
              <w:jc w:val="center"/>
              <w:rPr>
                <w:rFonts w:ascii="Times New Roman" w:eastAsia="宋体"/>
                <w:kern w:val="0"/>
                <w:sz w:val="24"/>
                <w:szCs w:val="24"/>
                <w:lang w:eastAsia="en-US"/>
              </w:rPr>
            </w:pPr>
            <w:r>
              <w:rPr>
                <w:rFonts w:ascii="Times New Roman" w:eastAsia="宋体"/>
                <w:kern w:val="0"/>
                <w:sz w:val="24"/>
                <w:szCs w:val="24"/>
                <w:lang w:eastAsia="en-US"/>
              </w:rPr>
              <w:t>1885-1915/2010-2025</w:t>
            </w:r>
          </w:p>
        </w:tc>
      </w:tr>
      <w:tr>
        <w:tblPrEx>
          <w:tblCellMar>
            <w:top w:w="0" w:type="dxa"/>
            <w:left w:w="108" w:type="dxa"/>
            <w:bottom w:w="0" w:type="dxa"/>
            <w:right w:w="108" w:type="dxa"/>
          </w:tblCellMar>
        </w:tblPrEx>
        <w:trPr>
          <w:trHeight w:val="567" w:hRule="atLeast"/>
          <w:tblHeader/>
          <w:jc w:val="center"/>
        </w:trPr>
        <w:tc>
          <w:tcPr>
            <w:tcW w:w="802"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eastAsia="en-US"/>
              </w:rPr>
            </w:pPr>
          </w:p>
        </w:tc>
        <w:tc>
          <w:tcPr>
            <w:tcW w:w="2406" w:type="pct"/>
            <w:tcBorders>
              <w:top w:val="single" w:color="auto" w:sz="4" w:space="0"/>
              <w:left w:val="nil"/>
              <w:bottom w:val="single" w:color="auto" w:sz="4" w:space="0"/>
              <w:right w:val="single" w:color="auto" w:sz="4" w:space="0"/>
            </w:tcBorders>
            <w:noWrap w:val="0"/>
            <w:vAlign w:val="top"/>
          </w:tcPr>
          <w:p>
            <w:pPr>
              <w:widowControl/>
              <w:jc w:val="center"/>
              <w:rPr>
                <w:rFonts w:ascii="Times New Roman" w:eastAsia="宋体"/>
                <w:kern w:val="0"/>
                <w:sz w:val="24"/>
                <w:szCs w:val="24"/>
                <w:lang w:eastAsia="en-US"/>
              </w:rPr>
            </w:pPr>
            <w:r>
              <w:rPr>
                <w:rFonts w:ascii="Times New Roman" w:eastAsia="宋体"/>
                <w:kern w:val="0"/>
                <w:sz w:val="24"/>
                <w:szCs w:val="24"/>
                <w:lang w:eastAsia="en-US"/>
              </w:rPr>
              <w:t>TD-LTE(E)</w:t>
            </w:r>
          </w:p>
        </w:tc>
        <w:tc>
          <w:tcPr>
            <w:tcW w:w="1792" w:type="pct"/>
            <w:tcBorders>
              <w:top w:val="single" w:color="auto" w:sz="4" w:space="0"/>
              <w:left w:val="nil"/>
              <w:bottom w:val="single" w:color="auto" w:sz="4" w:space="0"/>
              <w:right w:val="single" w:color="auto" w:sz="4" w:space="0"/>
            </w:tcBorders>
            <w:noWrap w:val="0"/>
            <w:vAlign w:val="top"/>
          </w:tcPr>
          <w:p>
            <w:pPr>
              <w:widowControl/>
              <w:jc w:val="center"/>
              <w:rPr>
                <w:rFonts w:ascii="Times New Roman" w:eastAsia="宋体"/>
                <w:kern w:val="0"/>
                <w:sz w:val="24"/>
                <w:szCs w:val="24"/>
                <w:lang w:eastAsia="en-US"/>
              </w:rPr>
            </w:pPr>
            <w:r>
              <w:rPr>
                <w:rFonts w:ascii="Times New Roman" w:eastAsia="宋体"/>
                <w:kern w:val="0"/>
                <w:sz w:val="24"/>
                <w:szCs w:val="24"/>
                <w:lang w:eastAsia="en-US"/>
              </w:rPr>
              <w:t>2320-2370</w:t>
            </w:r>
          </w:p>
        </w:tc>
      </w:tr>
      <w:tr>
        <w:tblPrEx>
          <w:tblCellMar>
            <w:top w:w="0" w:type="dxa"/>
            <w:left w:w="108" w:type="dxa"/>
            <w:bottom w:w="0" w:type="dxa"/>
            <w:right w:w="108" w:type="dxa"/>
          </w:tblCellMar>
        </w:tblPrEx>
        <w:trPr>
          <w:trHeight w:val="567" w:hRule="atLeast"/>
          <w:tblHeader/>
          <w:jc w:val="center"/>
        </w:trPr>
        <w:tc>
          <w:tcPr>
            <w:tcW w:w="802"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eastAsia="en-US"/>
              </w:rPr>
            </w:pPr>
          </w:p>
        </w:tc>
        <w:tc>
          <w:tcPr>
            <w:tcW w:w="2406" w:type="pct"/>
            <w:tcBorders>
              <w:top w:val="single" w:color="auto" w:sz="4" w:space="0"/>
              <w:left w:val="nil"/>
              <w:bottom w:val="single" w:color="auto" w:sz="4" w:space="0"/>
              <w:right w:val="single" w:color="auto" w:sz="4" w:space="0"/>
            </w:tcBorders>
            <w:noWrap w:val="0"/>
            <w:vAlign w:val="top"/>
          </w:tcPr>
          <w:p>
            <w:pPr>
              <w:widowControl/>
              <w:jc w:val="center"/>
              <w:rPr>
                <w:rFonts w:ascii="Times New Roman" w:eastAsia="宋体"/>
                <w:kern w:val="0"/>
                <w:sz w:val="24"/>
                <w:szCs w:val="24"/>
                <w:lang w:eastAsia="en-US"/>
              </w:rPr>
            </w:pPr>
            <w:r>
              <w:rPr>
                <w:rFonts w:ascii="Times New Roman" w:eastAsia="宋体"/>
                <w:kern w:val="0"/>
                <w:sz w:val="24"/>
                <w:szCs w:val="24"/>
                <w:lang w:eastAsia="en-US"/>
              </w:rPr>
              <w:t>TD-LTE/NR2.6G</w:t>
            </w:r>
          </w:p>
        </w:tc>
        <w:tc>
          <w:tcPr>
            <w:tcW w:w="1792" w:type="pct"/>
            <w:tcBorders>
              <w:top w:val="single" w:color="auto" w:sz="4" w:space="0"/>
              <w:left w:val="nil"/>
              <w:bottom w:val="single" w:color="auto" w:sz="4" w:space="0"/>
              <w:right w:val="single" w:color="auto" w:sz="4" w:space="0"/>
            </w:tcBorders>
            <w:noWrap w:val="0"/>
            <w:vAlign w:val="top"/>
          </w:tcPr>
          <w:p>
            <w:pPr>
              <w:widowControl/>
              <w:jc w:val="center"/>
              <w:rPr>
                <w:rFonts w:ascii="Times New Roman" w:eastAsia="宋体"/>
                <w:kern w:val="0"/>
                <w:sz w:val="24"/>
                <w:szCs w:val="24"/>
                <w:lang w:eastAsia="en-US"/>
              </w:rPr>
            </w:pPr>
            <w:r>
              <w:rPr>
                <w:rFonts w:ascii="Times New Roman" w:eastAsia="宋体"/>
                <w:kern w:val="0"/>
                <w:sz w:val="24"/>
                <w:szCs w:val="24"/>
                <w:lang w:eastAsia="en-US"/>
              </w:rPr>
              <w:t>2515-2675</w:t>
            </w:r>
          </w:p>
        </w:tc>
      </w:tr>
      <w:tr>
        <w:tblPrEx>
          <w:tblCellMar>
            <w:top w:w="0" w:type="dxa"/>
            <w:left w:w="108" w:type="dxa"/>
            <w:bottom w:w="0" w:type="dxa"/>
            <w:right w:w="108" w:type="dxa"/>
          </w:tblCellMar>
        </w:tblPrEx>
        <w:trPr>
          <w:trHeight w:val="567" w:hRule="atLeast"/>
          <w:tblHeader/>
          <w:jc w:val="center"/>
        </w:trPr>
        <w:tc>
          <w:tcPr>
            <w:tcW w:w="802"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eastAsia="en-US"/>
              </w:rPr>
            </w:pPr>
          </w:p>
        </w:tc>
        <w:tc>
          <w:tcPr>
            <w:tcW w:w="2406"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CDMA800M/LTE800M/NB-IoT</w:t>
            </w:r>
          </w:p>
        </w:tc>
        <w:tc>
          <w:tcPr>
            <w:tcW w:w="1792"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820-835/865-880</w:t>
            </w:r>
          </w:p>
        </w:tc>
      </w:tr>
      <w:tr>
        <w:tblPrEx>
          <w:tblCellMar>
            <w:top w:w="0" w:type="dxa"/>
            <w:left w:w="108" w:type="dxa"/>
            <w:bottom w:w="0" w:type="dxa"/>
            <w:right w:w="108" w:type="dxa"/>
          </w:tblCellMar>
        </w:tblPrEx>
        <w:trPr>
          <w:trHeight w:val="567" w:hRule="atLeast"/>
          <w:tblHeader/>
          <w:jc w:val="center"/>
        </w:trPr>
        <w:tc>
          <w:tcPr>
            <w:tcW w:w="802"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eastAsia="en-US"/>
              </w:rPr>
            </w:pPr>
          </w:p>
        </w:tc>
        <w:tc>
          <w:tcPr>
            <w:tcW w:w="2406"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NR3.5G</w:t>
            </w:r>
          </w:p>
        </w:tc>
        <w:tc>
          <w:tcPr>
            <w:tcW w:w="1792"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3300-3700</w:t>
            </w:r>
          </w:p>
        </w:tc>
      </w:tr>
      <w:tr>
        <w:tblPrEx>
          <w:tblCellMar>
            <w:top w:w="0" w:type="dxa"/>
            <w:left w:w="108" w:type="dxa"/>
            <w:bottom w:w="0" w:type="dxa"/>
            <w:right w:w="108" w:type="dxa"/>
          </w:tblCellMar>
        </w:tblPrEx>
        <w:trPr>
          <w:trHeight w:val="567" w:hRule="atLeast"/>
          <w:tblHeader/>
          <w:jc w:val="center"/>
        </w:trPr>
        <w:tc>
          <w:tcPr>
            <w:tcW w:w="802"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eastAsia="en-US"/>
              </w:rPr>
            </w:pPr>
          </w:p>
        </w:tc>
        <w:tc>
          <w:tcPr>
            <w:tcW w:w="2406"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FDD LTE2.1G</w:t>
            </w:r>
          </w:p>
        </w:tc>
        <w:tc>
          <w:tcPr>
            <w:tcW w:w="1792"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1920-1980/2110-2170</w:t>
            </w:r>
          </w:p>
        </w:tc>
      </w:tr>
      <w:tr>
        <w:tblPrEx>
          <w:tblCellMar>
            <w:top w:w="0" w:type="dxa"/>
            <w:left w:w="108" w:type="dxa"/>
            <w:bottom w:w="0" w:type="dxa"/>
            <w:right w:w="108" w:type="dxa"/>
          </w:tblCellMar>
        </w:tblPrEx>
        <w:trPr>
          <w:trHeight w:val="567" w:hRule="atLeast"/>
          <w:tblHeader/>
          <w:jc w:val="center"/>
        </w:trPr>
        <w:tc>
          <w:tcPr>
            <w:tcW w:w="802"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eastAsia="en-US"/>
              </w:rPr>
            </w:pPr>
          </w:p>
        </w:tc>
        <w:tc>
          <w:tcPr>
            <w:tcW w:w="2406"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WCDMA2.1G</w:t>
            </w:r>
          </w:p>
        </w:tc>
        <w:tc>
          <w:tcPr>
            <w:tcW w:w="1792"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1940-1980/2130-2170</w:t>
            </w:r>
          </w:p>
        </w:tc>
      </w:tr>
      <w:tr>
        <w:tblPrEx>
          <w:tblCellMar>
            <w:top w:w="0" w:type="dxa"/>
            <w:left w:w="108" w:type="dxa"/>
            <w:bottom w:w="0" w:type="dxa"/>
            <w:right w:w="108" w:type="dxa"/>
          </w:tblCellMar>
        </w:tblPrEx>
        <w:trPr>
          <w:trHeight w:val="567" w:hRule="atLeast"/>
          <w:tblHeader/>
          <w:jc w:val="center"/>
        </w:trPr>
        <w:tc>
          <w:tcPr>
            <w:tcW w:w="80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插入损耗</w:t>
            </w:r>
          </w:p>
        </w:tc>
        <w:tc>
          <w:tcPr>
            <w:tcW w:w="4198"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3.5G端口≤4.0dB；</w:t>
            </w:r>
          </w:p>
          <w:p>
            <w:pPr>
              <w:widowControl/>
              <w:jc w:val="center"/>
              <w:rPr>
                <w:rFonts w:ascii="Times New Roman" w:eastAsia="宋体"/>
                <w:kern w:val="0"/>
                <w:sz w:val="24"/>
                <w:szCs w:val="24"/>
                <w:lang w:eastAsia="en-US"/>
              </w:rPr>
            </w:pPr>
            <w:r>
              <w:rPr>
                <w:rFonts w:ascii="Times New Roman" w:eastAsia="宋体"/>
                <w:kern w:val="0"/>
                <w:sz w:val="24"/>
                <w:szCs w:val="24"/>
                <w:lang w:eastAsia="en-US"/>
              </w:rPr>
              <w:t>其他端口≤5.0dB。</w:t>
            </w:r>
          </w:p>
        </w:tc>
      </w:tr>
      <w:tr>
        <w:tblPrEx>
          <w:tblCellMar>
            <w:top w:w="0" w:type="dxa"/>
            <w:left w:w="108" w:type="dxa"/>
            <w:bottom w:w="0" w:type="dxa"/>
            <w:right w:w="108" w:type="dxa"/>
          </w:tblCellMar>
        </w:tblPrEx>
        <w:trPr>
          <w:trHeight w:val="567" w:hRule="atLeast"/>
          <w:tblHeader/>
          <w:jc w:val="center"/>
        </w:trPr>
        <w:tc>
          <w:tcPr>
            <w:tcW w:w="80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驻波比</w:t>
            </w:r>
          </w:p>
        </w:tc>
        <w:tc>
          <w:tcPr>
            <w:tcW w:w="4198"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≤1.3</w:t>
            </w:r>
          </w:p>
        </w:tc>
      </w:tr>
      <w:tr>
        <w:tblPrEx>
          <w:tblCellMar>
            <w:top w:w="0" w:type="dxa"/>
            <w:left w:w="108" w:type="dxa"/>
            <w:bottom w:w="0" w:type="dxa"/>
            <w:right w:w="108" w:type="dxa"/>
          </w:tblCellMar>
        </w:tblPrEx>
        <w:trPr>
          <w:trHeight w:val="567" w:hRule="atLeast"/>
          <w:tblHeader/>
          <w:jc w:val="center"/>
        </w:trPr>
        <w:tc>
          <w:tcPr>
            <w:tcW w:w="802" w:type="pct"/>
            <w:tcBorders>
              <w:top w:val="single" w:color="auto" w:sz="4" w:space="0"/>
              <w:left w:val="single" w:color="auto" w:sz="4" w:space="0"/>
              <w:right w:val="single" w:color="auto" w:sz="4" w:space="0"/>
            </w:tcBorders>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端口（系统）隔离度</w:t>
            </w:r>
          </w:p>
        </w:tc>
        <w:tc>
          <w:tcPr>
            <w:tcW w:w="4198" w:type="pct"/>
            <w:gridSpan w:val="2"/>
            <w:tcBorders>
              <w:top w:val="single" w:color="auto" w:sz="4" w:space="0"/>
              <w:left w:val="nil"/>
              <w:right w:val="single" w:color="auto" w:sz="4" w:space="0"/>
            </w:tcBorders>
            <w:noWrap w:val="0"/>
            <w:vAlign w:val="top"/>
          </w:tcPr>
          <w:p>
            <w:pPr>
              <w:widowControl/>
              <w:rPr>
                <w:rFonts w:ascii="Times New Roman" w:eastAsia="宋体"/>
                <w:kern w:val="0"/>
                <w:sz w:val="24"/>
                <w:szCs w:val="24"/>
                <w:lang w:eastAsia="en-US"/>
              </w:rPr>
            </w:pPr>
            <w:r>
              <w:rPr>
                <w:rFonts w:ascii="Times New Roman" w:eastAsia="宋体"/>
                <w:kern w:val="0"/>
                <w:sz w:val="24"/>
                <w:szCs w:val="24"/>
                <w:lang w:eastAsia="en-US"/>
              </w:rPr>
              <w:t>FDD LTE1.8G</w:t>
            </w:r>
            <w:r>
              <w:rPr>
                <w:rFonts w:ascii="Times New Roman" w:eastAsia="宋体"/>
                <w:kern w:val="0"/>
                <w:sz w:val="24"/>
                <w:szCs w:val="24"/>
              </w:rPr>
              <w:t>系统</w:t>
            </w:r>
            <w:r>
              <w:rPr>
                <w:rFonts w:ascii="Times New Roman" w:eastAsia="宋体"/>
                <w:kern w:val="0"/>
                <w:sz w:val="24"/>
                <w:szCs w:val="24"/>
                <w:lang w:eastAsia="en-US"/>
              </w:rPr>
              <w:t>端口</w:t>
            </w:r>
            <w:r>
              <w:rPr>
                <w:rFonts w:ascii="Times New Roman" w:eastAsia="宋体"/>
                <w:kern w:val="0"/>
                <w:sz w:val="24"/>
                <w:szCs w:val="24"/>
              </w:rPr>
              <w:t>间</w:t>
            </w:r>
            <w:r>
              <w:rPr>
                <w:rFonts w:ascii="Times New Roman" w:eastAsia="宋体"/>
                <w:kern w:val="0"/>
                <w:sz w:val="24"/>
                <w:szCs w:val="24"/>
                <w:lang w:eastAsia="en-US"/>
              </w:rPr>
              <w:t>隔离度≥28dB；</w:t>
            </w:r>
          </w:p>
          <w:p>
            <w:pPr>
              <w:widowControl/>
              <w:rPr>
                <w:rFonts w:ascii="Times New Roman" w:eastAsia="宋体"/>
                <w:kern w:val="0"/>
                <w:sz w:val="24"/>
                <w:szCs w:val="24"/>
                <w:lang w:eastAsia="en-US"/>
              </w:rPr>
            </w:pPr>
            <w:r>
              <w:rPr>
                <w:rFonts w:ascii="Times New Roman" w:eastAsia="宋体"/>
                <w:kern w:val="0"/>
                <w:sz w:val="24"/>
                <w:szCs w:val="24"/>
                <w:lang w:eastAsia="en-US"/>
              </w:rPr>
              <w:t>WCDMA2100与FDD-LTE2.1G之间的端口隔离度≥28dB；</w:t>
            </w:r>
          </w:p>
          <w:p>
            <w:pPr>
              <w:widowControl/>
              <w:rPr>
                <w:rFonts w:ascii="Times New Roman" w:eastAsia="宋体"/>
                <w:kern w:val="0"/>
                <w:sz w:val="24"/>
                <w:szCs w:val="24"/>
                <w:lang w:eastAsia="en-US"/>
              </w:rPr>
            </w:pPr>
            <w:r>
              <w:rPr>
                <w:rFonts w:ascii="Times New Roman" w:eastAsia="宋体"/>
                <w:kern w:val="0"/>
                <w:sz w:val="24"/>
                <w:szCs w:val="24"/>
                <w:lang w:eastAsia="en-US"/>
              </w:rPr>
              <w:t>FDD LTE1.8G与TD-LTE(FA)之间的端口隔离度≥50dB；</w:t>
            </w:r>
          </w:p>
          <w:p>
            <w:pPr>
              <w:widowControl/>
              <w:rPr>
                <w:rFonts w:ascii="Times New Roman" w:eastAsia="宋体"/>
                <w:kern w:val="0"/>
                <w:sz w:val="24"/>
                <w:szCs w:val="24"/>
                <w:lang w:eastAsia="en-US"/>
              </w:rPr>
            </w:pPr>
            <w:r>
              <w:rPr>
                <w:rFonts w:ascii="Times New Roman" w:eastAsia="宋体"/>
                <w:kern w:val="0"/>
                <w:sz w:val="24"/>
                <w:szCs w:val="24"/>
                <w:lang w:eastAsia="en-US"/>
              </w:rPr>
              <w:t>WCDMA2100&amp;FDD-LTE2.1G与TD-LTE(FA)之间的端口隔离度≥50dB；</w:t>
            </w:r>
          </w:p>
          <w:p>
            <w:pPr>
              <w:widowControl/>
              <w:rPr>
                <w:rFonts w:ascii="Times New Roman" w:eastAsia="宋体"/>
                <w:kern w:val="0"/>
                <w:sz w:val="24"/>
                <w:szCs w:val="24"/>
              </w:rPr>
            </w:pPr>
            <w:r>
              <w:rPr>
                <w:rFonts w:ascii="Times New Roman" w:eastAsia="宋体"/>
                <w:kern w:val="0"/>
                <w:sz w:val="24"/>
                <w:szCs w:val="24"/>
                <w:lang w:eastAsia="en-US"/>
              </w:rPr>
              <w:t>WCDMA2100与TD-LTE(FA)之间的端口隔离度≥50dB；</w:t>
            </w:r>
          </w:p>
          <w:p>
            <w:pPr>
              <w:widowControl/>
              <w:rPr>
                <w:rFonts w:ascii="Times New Roman" w:eastAsia="宋体"/>
                <w:kern w:val="0"/>
                <w:sz w:val="24"/>
                <w:szCs w:val="24"/>
              </w:rPr>
            </w:pPr>
            <w:r>
              <w:rPr>
                <w:rFonts w:ascii="Times New Roman" w:eastAsia="宋体"/>
                <w:kern w:val="0"/>
                <w:sz w:val="24"/>
                <w:szCs w:val="24"/>
              </w:rPr>
              <w:t>其他端口之间的隔离度≥80dB。</w:t>
            </w:r>
          </w:p>
        </w:tc>
      </w:tr>
      <w:tr>
        <w:tblPrEx>
          <w:tblCellMar>
            <w:top w:w="0" w:type="dxa"/>
            <w:left w:w="108" w:type="dxa"/>
            <w:bottom w:w="0" w:type="dxa"/>
            <w:right w:w="108" w:type="dxa"/>
          </w:tblCellMar>
        </w:tblPrEx>
        <w:trPr>
          <w:trHeight w:val="567" w:hRule="atLeast"/>
          <w:tblHeader/>
          <w:jc w:val="center"/>
        </w:trPr>
        <w:tc>
          <w:tcPr>
            <w:tcW w:w="80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互调抑制</w:t>
            </w:r>
          </w:p>
        </w:tc>
        <w:tc>
          <w:tcPr>
            <w:tcW w:w="4198" w:type="pct"/>
            <w:gridSpan w:val="2"/>
            <w:tcBorders>
              <w:top w:val="single" w:color="auto" w:sz="4" w:space="0"/>
              <w:left w:val="nil"/>
              <w:bottom w:val="single" w:color="auto" w:sz="4" w:space="0"/>
              <w:right w:val="single" w:color="auto" w:sz="4" w:space="0"/>
            </w:tcBorders>
            <w:noWrap w:val="0"/>
            <w:vAlign w:val="center"/>
          </w:tcPr>
          <w:p>
            <w:pPr>
              <w:widowControl/>
              <w:rPr>
                <w:rFonts w:ascii="Times New Roman" w:eastAsia="宋体"/>
                <w:kern w:val="0"/>
                <w:sz w:val="24"/>
                <w:szCs w:val="24"/>
                <w:lang w:eastAsia="en-US"/>
              </w:rPr>
            </w:pPr>
            <w:r>
              <w:rPr>
                <w:rFonts w:ascii="Times New Roman" w:eastAsia="宋体"/>
                <w:kern w:val="0"/>
                <w:sz w:val="24"/>
                <w:szCs w:val="24"/>
                <w:lang w:eastAsia="en-US"/>
              </w:rPr>
              <w:t>PIM≤-150dBc（43dBm*2）</w:t>
            </w:r>
          </w:p>
        </w:tc>
      </w:tr>
      <w:tr>
        <w:tblPrEx>
          <w:tblCellMar>
            <w:top w:w="0" w:type="dxa"/>
            <w:left w:w="108" w:type="dxa"/>
            <w:bottom w:w="0" w:type="dxa"/>
            <w:right w:w="108" w:type="dxa"/>
          </w:tblCellMar>
        </w:tblPrEx>
        <w:trPr>
          <w:trHeight w:val="567" w:hRule="atLeast"/>
          <w:tblHeader/>
          <w:jc w:val="center"/>
        </w:trPr>
        <w:tc>
          <w:tcPr>
            <w:tcW w:w="802"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功率容量</w:t>
            </w:r>
          </w:p>
        </w:tc>
        <w:tc>
          <w:tcPr>
            <w:tcW w:w="4198" w:type="pct"/>
            <w:gridSpan w:val="2"/>
            <w:tcBorders>
              <w:top w:val="single" w:color="auto" w:sz="4" w:space="0"/>
              <w:left w:val="nil"/>
              <w:bottom w:val="single" w:color="auto" w:sz="4" w:space="0"/>
              <w:right w:val="single" w:color="auto" w:sz="4" w:space="0"/>
            </w:tcBorders>
            <w:noWrap w:val="0"/>
            <w:vAlign w:val="center"/>
          </w:tcPr>
          <w:p>
            <w:pPr>
              <w:widowControl/>
              <w:rPr>
                <w:rFonts w:ascii="Times New Roman" w:eastAsia="宋体"/>
                <w:kern w:val="0"/>
                <w:sz w:val="24"/>
                <w:szCs w:val="24"/>
                <w:lang w:eastAsia="en-US"/>
              </w:rPr>
            </w:pPr>
            <w:r>
              <w:rPr>
                <w:rFonts w:ascii="Times New Roman" w:eastAsia="宋体"/>
                <w:kern w:val="0"/>
                <w:sz w:val="24"/>
                <w:szCs w:val="24"/>
                <w:lang w:eastAsia="en-US"/>
              </w:rPr>
              <w:t>信源NR侧端口：平均功率容量300W，峰值功率容量1200W；</w:t>
            </w:r>
          </w:p>
        </w:tc>
      </w:tr>
      <w:tr>
        <w:tblPrEx>
          <w:tblCellMar>
            <w:top w:w="0" w:type="dxa"/>
            <w:left w:w="108" w:type="dxa"/>
            <w:bottom w:w="0" w:type="dxa"/>
            <w:right w:w="108" w:type="dxa"/>
          </w:tblCellMar>
        </w:tblPrEx>
        <w:trPr>
          <w:trHeight w:val="567" w:hRule="atLeast"/>
          <w:tblHeader/>
          <w:jc w:val="center"/>
        </w:trPr>
        <w:tc>
          <w:tcPr>
            <w:tcW w:w="802" w:type="pct"/>
            <w:vMerge w:val="continue"/>
            <w:tcBorders>
              <w:top w:val="nil"/>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eastAsia="en-US"/>
              </w:rPr>
            </w:pPr>
          </w:p>
        </w:tc>
        <w:tc>
          <w:tcPr>
            <w:tcW w:w="4198" w:type="pct"/>
            <w:gridSpan w:val="2"/>
            <w:tcBorders>
              <w:top w:val="single" w:color="auto" w:sz="4" w:space="0"/>
              <w:left w:val="nil"/>
              <w:bottom w:val="single" w:color="auto" w:sz="4" w:space="0"/>
              <w:right w:val="single" w:color="auto" w:sz="4" w:space="0"/>
            </w:tcBorders>
            <w:noWrap w:val="0"/>
            <w:vAlign w:val="center"/>
          </w:tcPr>
          <w:p>
            <w:pPr>
              <w:widowControl/>
              <w:rPr>
                <w:rFonts w:ascii="Times New Roman" w:eastAsia="宋体"/>
                <w:kern w:val="0"/>
                <w:sz w:val="24"/>
                <w:szCs w:val="24"/>
              </w:rPr>
            </w:pPr>
            <w:r>
              <w:rPr>
                <w:rFonts w:ascii="Times New Roman" w:eastAsia="宋体"/>
                <w:kern w:val="0"/>
                <w:sz w:val="24"/>
                <w:szCs w:val="24"/>
                <w:lang w:val="en-GB"/>
              </w:rPr>
              <w:t>信源侧其他端口：平均功率容量200W，峰值功率容量1000W；</w:t>
            </w:r>
          </w:p>
        </w:tc>
      </w:tr>
      <w:tr>
        <w:tblPrEx>
          <w:tblCellMar>
            <w:top w:w="0" w:type="dxa"/>
            <w:left w:w="108" w:type="dxa"/>
            <w:bottom w:w="0" w:type="dxa"/>
            <w:right w:w="108" w:type="dxa"/>
          </w:tblCellMar>
        </w:tblPrEx>
        <w:trPr>
          <w:trHeight w:val="567" w:hRule="atLeast"/>
          <w:tblHeader/>
          <w:jc w:val="center"/>
        </w:trPr>
        <w:tc>
          <w:tcPr>
            <w:tcW w:w="802" w:type="pct"/>
            <w:vMerge w:val="continue"/>
            <w:tcBorders>
              <w:top w:val="nil"/>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rPr>
            </w:pPr>
          </w:p>
        </w:tc>
        <w:tc>
          <w:tcPr>
            <w:tcW w:w="4198" w:type="pct"/>
            <w:gridSpan w:val="2"/>
            <w:tcBorders>
              <w:top w:val="single" w:color="auto" w:sz="4" w:space="0"/>
              <w:left w:val="nil"/>
              <w:bottom w:val="single" w:color="auto" w:sz="4" w:space="0"/>
              <w:right w:val="single" w:color="auto" w:sz="4" w:space="0"/>
            </w:tcBorders>
            <w:noWrap w:val="0"/>
            <w:vAlign w:val="center"/>
          </w:tcPr>
          <w:p>
            <w:pPr>
              <w:widowControl/>
              <w:rPr>
                <w:rFonts w:ascii="Times New Roman" w:eastAsia="宋体"/>
                <w:kern w:val="0"/>
                <w:sz w:val="24"/>
                <w:szCs w:val="24"/>
              </w:rPr>
            </w:pPr>
            <w:r>
              <w:rPr>
                <w:rFonts w:ascii="Times New Roman" w:eastAsia="宋体"/>
                <w:kern w:val="0"/>
                <w:sz w:val="24"/>
                <w:szCs w:val="24"/>
              </w:rPr>
              <w:t>天馈侧端口：平均功率容量500W，峰值功率容量2500W。</w:t>
            </w:r>
          </w:p>
        </w:tc>
      </w:tr>
      <w:tr>
        <w:tblPrEx>
          <w:tblCellMar>
            <w:top w:w="0" w:type="dxa"/>
            <w:left w:w="108" w:type="dxa"/>
            <w:bottom w:w="0" w:type="dxa"/>
            <w:right w:w="108" w:type="dxa"/>
          </w:tblCellMar>
        </w:tblPrEx>
        <w:trPr>
          <w:trHeight w:val="567" w:hRule="atLeast"/>
          <w:tblHeader/>
          <w:jc w:val="center"/>
        </w:trPr>
        <w:tc>
          <w:tcPr>
            <w:tcW w:w="80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带内波动</w:t>
            </w:r>
          </w:p>
        </w:tc>
        <w:tc>
          <w:tcPr>
            <w:tcW w:w="4198"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≤1.5dB</w:t>
            </w:r>
          </w:p>
        </w:tc>
      </w:tr>
      <w:tr>
        <w:tblPrEx>
          <w:tblCellMar>
            <w:top w:w="0" w:type="dxa"/>
            <w:left w:w="108" w:type="dxa"/>
            <w:bottom w:w="0" w:type="dxa"/>
            <w:right w:w="108" w:type="dxa"/>
          </w:tblCellMar>
        </w:tblPrEx>
        <w:trPr>
          <w:trHeight w:val="567" w:hRule="atLeast"/>
          <w:tblHeader/>
          <w:jc w:val="center"/>
        </w:trPr>
        <w:tc>
          <w:tcPr>
            <w:tcW w:w="80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特性阻抗</w:t>
            </w:r>
          </w:p>
        </w:tc>
        <w:tc>
          <w:tcPr>
            <w:tcW w:w="4198"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50Ω</w:t>
            </w:r>
          </w:p>
        </w:tc>
      </w:tr>
    </w:tbl>
    <w:p>
      <w:pPr>
        <w:widowControl/>
        <w:rPr>
          <w:rFonts w:hint="eastAsia" w:eastAsia="宋体"/>
          <w:kern w:val="0"/>
          <w:sz w:val="24"/>
          <w:szCs w:val="24"/>
        </w:rPr>
      </w:pPr>
      <w:r>
        <w:rPr>
          <w:rFonts w:hint="eastAsia" w:eastAsia="宋体"/>
          <w:kern w:val="0"/>
          <w:sz w:val="24"/>
          <w:szCs w:val="24"/>
        </w:rPr>
        <w:t>注：最终以实际接入系统制式定制多端口POI。</w:t>
      </w:r>
    </w:p>
    <w:p>
      <w:pPr>
        <w:spacing w:line="600" w:lineRule="exact"/>
        <w:ind w:firstLine="643" w:firstLineChars="200"/>
        <w:rPr>
          <w:rFonts w:hint="eastAsia" w:ascii="Times New Roman"/>
          <w:b/>
          <w:bCs/>
          <w:snapToGrid w:val="0"/>
          <w:kern w:val="0"/>
        </w:rPr>
      </w:pPr>
      <w:r>
        <w:rPr>
          <w:rFonts w:hint="eastAsia" w:ascii="Times New Roman"/>
          <w:b/>
          <w:bCs/>
          <w:snapToGrid w:val="0"/>
          <w:kern w:val="0"/>
        </w:rPr>
        <w:t>2 器件要求</w:t>
      </w:r>
    </w:p>
    <w:p>
      <w:pPr>
        <w:spacing w:line="600" w:lineRule="exact"/>
        <w:ind w:firstLine="640" w:firstLineChars="200"/>
        <w:rPr>
          <w:rFonts w:hint="eastAsia" w:ascii="Times New Roman"/>
          <w:snapToGrid w:val="0"/>
          <w:kern w:val="0"/>
        </w:rPr>
      </w:pPr>
      <w:r>
        <w:rPr>
          <w:rFonts w:hint="eastAsia" w:ascii="Times New Roman"/>
          <w:snapToGrid w:val="0"/>
          <w:kern w:val="0"/>
        </w:rPr>
        <w:t>包括功分器、耦合器、合路器技术指标，需采用支持所有电信业务经营者网络覆盖需求的器件。</w:t>
      </w:r>
    </w:p>
    <w:p>
      <w:pPr>
        <w:spacing w:line="600" w:lineRule="exact"/>
        <w:jc w:val="center"/>
        <w:rPr>
          <w:rFonts w:ascii="Times New Roman"/>
          <w:snapToGrid w:val="0"/>
          <w:kern w:val="0"/>
        </w:rPr>
      </w:pPr>
      <w:r>
        <w:rPr>
          <w:rFonts w:ascii="Times New Roman"/>
          <w:snapToGrid w:val="0"/>
          <w:kern w:val="0"/>
        </w:rPr>
        <w:t>附表2 ：功分器典型插入损耗参考</w:t>
      </w:r>
    </w:p>
    <w:tbl>
      <w:tblPr>
        <w:tblStyle w:val="5"/>
        <w:tblW w:w="50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8"/>
        <w:gridCol w:w="1334"/>
        <w:gridCol w:w="1340"/>
        <w:gridCol w:w="1058"/>
        <w:gridCol w:w="1062"/>
        <w:gridCol w:w="959"/>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blHeader/>
        </w:trPr>
        <w:tc>
          <w:tcPr>
            <w:tcW w:w="1304" w:type="pct"/>
            <w:noWrap/>
            <w:vAlign w:val="center"/>
          </w:tcPr>
          <w:p>
            <w:pPr>
              <w:widowControl/>
              <w:jc w:val="center"/>
              <w:rPr>
                <w:rFonts w:ascii="Times New Roman" w:eastAsia="宋体"/>
                <w:b/>
                <w:kern w:val="0"/>
                <w:sz w:val="24"/>
                <w:szCs w:val="24"/>
                <w:lang w:eastAsia="en-US"/>
              </w:rPr>
            </w:pPr>
            <w:r>
              <w:rPr>
                <w:rFonts w:ascii="Times New Roman" w:eastAsia="宋体"/>
                <w:b/>
                <w:kern w:val="0"/>
                <w:sz w:val="24"/>
                <w:szCs w:val="24"/>
                <w:lang w:eastAsia="en-US"/>
              </w:rPr>
              <w:t>型号</w:t>
            </w:r>
          </w:p>
        </w:tc>
        <w:tc>
          <w:tcPr>
            <w:tcW w:w="1473" w:type="pct"/>
            <w:gridSpan w:val="2"/>
            <w:noWrap/>
            <w:vAlign w:val="center"/>
          </w:tcPr>
          <w:p>
            <w:pPr>
              <w:widowControl/>
              <w:jc w:val="center"/>
              <w:rPr>
                <w:rFonts w:ascii="Times New Roman" w:eastAsia="宋体"/>
                <w:b/>
                <w:kern w:val="0"/>
                <w:sz w:val="24"/>
                <w:szCs w:val="24"/>
                <w:lang w:eastAsia="en-US"/>
              </w:rPr>
            </w:pPr>
            <w:r>
              <w:rPr>
                <w:rFonts w:ascii="Times New Roman" w:eastAsia="宋体"/>
                <w:b/>
                <w:kern w:val="0"/>
                <w:sz w:val="24"/>
                <w:szCs w:val="24"/>
                <w:lang w:eastAsia="en-US"/>
              </w:rPr>
              <w:t>二功分</w:t>
            </w:r>
          </w:p>
        </w:tc>
        <w:tc>
          <w:tcPr>
            <w:tcW w:w="1168" w:type="pct"/>
            <w:gridSpan w:val="2"/>
            <w:noWrap/>
            <w:vAlign w:val="center"/>
          </w:tcPr>
          <w:p>
            <w:pPr>
              <w:widowControl/>
              <w:jc w:val="center"/>
              <w:rPr>
                <w:rFonts w:ascii="Times New Roman" w:eastAsia="宋体"/>
                <w:b/>
                <w:kern w:val="0"/>
                <w:sz w:val="24"/>
                <w:szCs w:val="24"/>
                <w:lang w:eastAsia="en-US"/>
              </w:rPr>
            </w:pPr>
            <w:r>
              <w:rPr>
                <w:rFonts w:ascii="Times New Roman" w:eastAsia="宋体"/>
                <w:b/>
                <w:kern w:val="0"/>
                <w:sz w:val="24"/>
                <w:szCs w:val="24"/>
                <w:lang w:eastAsia="en-US"/>
              </w:rPr>
              <w:t>三功分</w:t>
            </w:r>
          </w:p>
        </w:tc>
        <w:tc>
          <w:tcPr>
            <w:tcW w:w="1055" w:type="pct"/>
            <w:gridSpan w:val="2"/>
            <w:noWrap/>
            <w:vAlign w:val="center"/>
          </w:tcPr>
          <w:p>
            <w:pPr>
              <w:widowControl/>
              <w:jc w:val="center"/>
              <w:rPr>
                <w:rFonts w:ascii="Times New Roman" w:eastAsia="宋体"/>
                <w:b/>
                <w:kern w:val="0"/>
                <w:sz w:val="24"/>
                <w:szCs w:val="24"/>
                <w:lang w:eastAsia="en-US"/>
              </w:rPr>
            </w:pPr>
            <w:r>
              <w:rPr>
                <w:rFonts w:ascii="Times New Roman" w:eastAsia="宋体"/>
                <w:b/>
                <w:kern w:val="0"/>
                <w:sz w:val="24"/>
                <w:szCs w:val="24"/>
                <w:lang w:eastAsia="en-US"/>
              </w:rPr>
              <w:t>四功分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blHeader/>
        </w:trPr>
        <w:tc>
          <w:tcPr>
            <w:tcW w:w="1304"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平均功率容量（W）</w:t>
            </w:r>
          </w:p>
        </w:tc>
        <w:tc>
          <w:tcPr>
            <w:tcW w:w="735"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500</w:t>
            </w:r>
          </w:p>
        </w:tc>
        <w:tc>
          <w:tcPr>
            <w:tcW w:w="738" w:type="pct"/>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300</w:t>
            </w:r>
          </w:p>
        </w:tc>
        <w:tc>
          <w:tcPr>
            <w:tcW w:w="583"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500</w:t>
            </w:r>
          </w:p>
        </w:tc>
        <w:tc>
          <w:tcPr>
            <w:tcW w:w="584" w:type="pct"/>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300</w:t>
            </w:r>
          </w:p>
        </w:tc>
        <w:tc>
          <w:tcPr>
            <w:tcW w:w="528"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500</w:t>
            </w:r>
          </w:p>
        </w:tc>
        <w:tc>
          <w:tcPr>
            <w:tcW w:w="528" w:type="pct"/>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blHeader/>
        </w:trPr>
        <w:tc>
          <w:tcPr>
            <w:tcW w:w="1304"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频段范围（MHz）</w:t>
            </w:r>
          </w:p>
        </w:tc>
        <w:tc>
          <w:tcPr>
            <w:tcW w:w="1473" w:type="pct"/>
            <w:gridSpan w:val="2"/>
            <w:noWrap/>
            <w:vAlign w:val="center"/>
          </w:tcPr>
          <w:p>
            <w:pPr>
              <w:widowControl/>
              <w:jc w:val="center"/>
              <w:rPr>
                <w:rFonts w:ascii="Times New Roman" w:eastAsia="宋体"/>
                <w:kern w:val="0"/>
                <w:sz w:val="24"/>
                <w:szCs w:val="24"/>
                <w:lang w:eastAsia="en-US"/>
              </w:rPr>
            </w:pPr>
            <w:r>
              <w:rPr>
                <w:rFonts w:ascii="Times New Roman" w:eastAsia="宋体"/>
                <w:kern w:val="0"/>
                <w:sz w:val="24"/>
                <w:szCs w:val="24"/>
              </w:rPr>
              <w:t>7</w:t>
            </w:r>
            <w:r>
              <w:rPr>
                <w:rFonts w:ascii="Times New Roman" w:eastAsia="宋体"/>
                <w:kern w:val="0"/>
                <w:sz w:val="24"/>
                <w:szCs w:val="24"/>
                <w:lang w:eastAsia="en-US"/>
              </w:rPr>
              <w:t>00-3700MHz</w:t>
            </w:r>
          </w:p>
        </w:tc>
        <w:tc>
          <w:tcPr>
            <w:tcW w:w="1168" w:type="pct"/>
            <w:gridSpan w:val="2"/>
            <w:noWrap/>
            <w:vAlign w:val="center"/>
          </w:tcPr>
          <w:p>
            <w:pPr>
              <w:widowControl/>
              <w:jc w:val="center"/>
              <w:rPr>
                <w:rFonts w:ascii="Times New Roman" w:eastAsia="宋体"/>
                <w:kern w:val="0"/>
                <w:sz w:val="24"/>
                <w:szCs w:val="24"/>
                <w:lang w:eastAsia="en-US"/>
              </w:rPr>
            </w:pPr>
            <w:r>
              <w:rPr>
                <w:rFonts w:ascii="Times New Roman" w:eastAsia="宋体"/>
                <w:kern w:val="0"/>
                <w:sz w:val="24"/>
                <w:szCs w:val="24"/>
              </w:rPr>
              <w:t>7</w:t>
            </w:r>
            <w:r>
              <w:rPr>
                <w:rFonts w:ascii="Times New Roman" w:eastAsia="宋体"/>
                <w:kern w:val="0"/>
                <w:sz w:val="24"/>
                <w:szCs w:val="24"/>
                <w:lang w:eastAsia="en-US"/>
              </w:rPr>
              <w:t>00-3700MHz</w:t>
            </w:r>
          </w:p>
        </w:tc>
        <w:tc>
          <w:tcPr>
            <w:tcW w:w="1055" w:type="pct"/>
            <w:gridSpan w:val="2"/>
            <w:noWrap/>
            <w:vAlign w:val="center"/>
          </w:tcPr>
          <w:p>
            <w:pPr>
              <w:widowControl/>
              <w:jc w:val="center"/>
              <w:rPr>
                <w:rFonts w:ascii="Times New Roman" w:eastAsia="宋体"/>
                <w:kern w:val="0"/>
                <w:sz w:val="24"/>
                <w:szCs w:val="24"/>
                <w:lang w:eastAsia="en-US"/>
              </w:rPr>
            </w:pPr>
            <w:r>
              <w:rPr>
                <w:rFonts w:ascii="Times New Roman" w:eastAsia="宋体"/>
                <w:kern w:val="0"/>
                <w:sz w:val="24"/>
                <w:szCs w:val="24"/>
              </w:rPr>
              <w:t>7</w:t>
            </w:r>
            <w:r>
              <w:rPr>
                <w:rFonts w:ascii="Times New Roman" w:eastAsia="宋体"/>
                <w:kern w:val="0"/>
                <w:sz w:val="24"/>
                <w:szCs w:val="24"/>
                <w:lang w:eastAsia="en-US"/>
              </w:rPr>
              <w:t>00-3700MHz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blHeader/>
        </w:trPr>
        <w:tc>
          <w:tcPr>
            <w:tcW w:w="1304"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插入损耗(dB)</w:t>
            </w:r>
          </w:p>
        </w:tc>
        <w:tc>
          <w:tcPr>
            <w:tcW w:w="1473" w:type="pct"/>
            <w:gridSpan w:val="2"/>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≤3.3</w:t>
            </w:r>
          </w:p>
        </w:tc>
        <w:tc>
          <w:tcPr>
            <w:tcW w:w="1168" w:type="pct"/>
            <w:gridSpan w:val="2"/>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≤5.2</w:t>
            </w:r>
          </w:p>
        </w:tc>
        <w:tc>
          <w:tcPr>
            <w:tcW w:w="1055" w:type="pct"/>
            <w:gridSpan w:val="2"/>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≤6.5</w:t>
            </w:r>
          </w:p>
        </w:tc>
      </w:tr>
    </w:tbl>
    <w:p>
      <w:pPr>
        <w:widowControl/>
        <w:jc w:val="center"/>
        <w:rPr>
          <w:rFonts w:eastAsia="宋体"/>
          <w:b/>
          <w:kern w:val="0"/>
          <w:sz w:val="21"/>
          <w:szCs w:val="21"/>
        </w:rPr>
      </w:pPr>
    </w:p>
    <w:p>
      <w:pPr>
        <w:spacing w:line="600" w:lineRule="exact"/>
        <w:jc w:val="center"/>
        <w:rPr>
          <w:rFonts w:ascii="Times New Roman"/>
          <w:snapToGrid w:val="0"/>
          <w:kern w:val="0"/>
        </w:rPr>
      </w:pPr>
      <w:r>
        <w:rPr>
          <w:rFonts w:ascii="Times New Roman"/>
          <w:snapToGrid w:val="0"/>
          <w:kern w:val="0"/>
        </w:rPr>
        <w:t>附表3：耦合器典型插入损耗参考</w:t>
      </w:r>
    </w:p>
    <w:tbl>
      <w:tblPr>
        <w:tblStyle w:val="5"/>
        <w:tblW w:w="5308" w:type="pct"/>
        <w:jc w:val="center"/>
        <w:tblLayout w:type="autofit"/>
        <w:tblCellMar>
          <w:top w:w="0" w:type="dxa"/>
          <w:left w:w="108" w:type="dxa"/>
          <w:bottom w:w="0" w:type="dxa"/>
          <w:right w:w="108" w:type="dxa"/>
        </w:tblCellMar>
      </w:tblPr>
      <w:tblGrid>
        <w:gridCol w:w="2184"/>
        <w:gridCol w:w="326"/>
        <w:gridCol w:w="326"/>
        <w:gridCol w:w="326"/>
        <w:gridCol w:w="408"/>
        <w:gridCol w:w="436"/>
        <w:gridCol w:w="436"/>
        <w:gridCol w:w="436"/>
        <w:gridCol w:w="436"/>
        <w:gridCol w:w="436"/>
        <w:gridCol w:w="436"/>
        <w:gridCol w:w="436"/>
        <w:gridCol w:w="436"/>
        <w:gridCol w:w="436"/>
        <w:gridCol w:w="436"/>
        <w:gridCol w:w="436"/>
        <w:gridCol w:w="436"/>
        <w:gridCol w:w="436"/>
        <w:gridCol w:w="436"/>
      </w:tblGrid>
      <w:tr>
        <w:tblPrEx>
          <w:tblCellMar>
            <w:top w:w="0" w:type="dxa"/>
            <w:left w:w="108" w:type="dxa"/>
            <w:bottom w:w="0" w:type="dxa"/>
            <w:right w:w="108" w:type="dxa"/>
          </w:tblCellMar>
        </w:tblPrEx>
        <w:trPr>
          <w:trHeight w:val="815" w:hRule="atLeast"/>
          <w:jc w:val="center"/>
        </w:trPr>
        <w:tc>
          <w:tcPr>
            <w:tcW w:w="112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b/>
                <w:kern w:val="0"/>
                <w:sz w:val="22"/>
                <w:szCs w:val="24"/>
                <w:lang w:eastAsia="en-US"/>
              </w:rPr>
            </w:pPr>
            <w:r>
              <w:rPr>
                <w:rFonts w:ascii="Times New Roman" w:eastAsia="宋体"/>
                <w:b/>
                <w:kern w:val="0"/>
                <w:sz w:val="22"/>
                <w:szCs w:val="24"/>
                <w:lang w:eastAsia="en-US"/>
              </w:rPr>
              <w:t>型号</w:t>
            </w:r>
          </w:p>
        </w:tc>
        <w:tc>
          <w:tcPr>
            <w:tcW w:w="336"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b/>
                <w:kern w:val="0"/>
                <w:sz w:val="22"/>
                <w:szCs w:val="24"/>
                <w:lang w:eastAsia="en-US"/>
              </w:rPr>
            </w:pPr>
            <w:r>
              <w:rPr>
                <w:rFonts w:ascii="Times New Roman" w:eastAsia="宋体"/>
                <w:b/>
                <w:kern w:val="0"/>
                <w:sz w:val="22"/>
                <w:szCs w:val="24"/>
                <w:lang w:val="en-GB" w:eastAsia="en-US"/>
              </w:rPr>
              <w:t>5dB</w:t>
            </w:r>
          </w:p>
        </w:tc>
        <w:tc>
          <w:tcPr>
            <w:tcW w:w="386"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b/>
                <w:kern w:val="0"/>
                <w:sz w:val="22"/>
                <w:szCs w:val="24"/>
                <w:lang w:eastAsia="en-US"/>
              </w:rPr>
            </w:pPr>
            <w:r>
              <w:rPr>
                <w:rFonts w:ascii="Times New Roman" w:eastAsia="宋体"/>
                <w:b/>
                <w:kern w:val="0"/>
                <w:sz w:val="22"/>
                <w:szCs w:val="24"/>
                <w:lang w:val="en-GB" w:eastAsia="en-US"/>
              </w:rPr>
              <w:t>6dB</w:t>
            </w:r>
          </w:p>
        </w:tc>
        <w:tc>
          <w:tcPr>
            <w:tcW w:w="450"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b/>
                <w:kern w:val="0"/>
                <w:sz w:val="22"/>
                <w:szCs w:val="24"/>
                <w:lang w:eastAsia="en-US"/>
              </w:rPr>
            </w:pPr>
            <w:r>
              <w:rPr>
                <w:rFonts w:ascii="Times New Roman" w:eastAsia="宋体"/>
                <w:b/>
                <w:kern w:val="0"/>
                <w:sz w:val="22"/>
                <w:szCs w:val="24"/>
                <w:lang w:val="en-GB" w:eastAsia="en-US"/>
              </w:rPr>
              <w:t>7dB</w:t>
            </w:r>
          </w:p>
        </w:tc>
        <w:tc>
          <w:tcPr>
            <w:tcW w:w="450"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b/>
                <w:kern w:val="0"/>
                <w:sz w:val="22"/>
                <w:szCs w:val="24"/>
                <w:lang w:eastAsia="en-US"/>
              </w:rPr>
            </w:pPr>
            <w:r>
              <w:rPr>
                <w:rFonts w:ascii="Times New Roman" w:eastAsia="宋体"/>
                <w:b/>
                <w:kern w:val="0"/>
                <w:sz w:val="22"/>
                <w:szCs w:val="24"/>
                <w:lang w:val="en-GB" w:eastAsia="en-US"/>
              </w:rPr>
              <w:t>10dB</w:t>
            </w:r>
          </w:p>
        </w:tc>
        <w:tc>
          <w:tcPr>
            <w:tcW w:w="450"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b/>
                <w:kern w:val="0"/>
                <w:sz w:val="22"/>
                <w:szCs w:val="24"/>
                <w:lang w:eastAsia="en-US"/>
              </w:rPr>
            </w:pPr>
            <w:r>
              <w:rPr>
                <w:rFonts w:ascii="Times New Roman" w:eastAsia="宋体"/>
                <w:b/>
                <w:kern w:val="0"/>
                <w:sz w:val="22"/>
                <w:szCs w:val="24"/>
                <w:lang w:val="en-GB" w:eastAsia="en-US"/>
              </w:rPr>
              <w:t>12dB</w:t>
            </w:r>
          </w:p>
        </w:tc>
        <w:tc>
          <w:tcPr>
            <w:tcW w:w="450"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b/>
                <w:kern w:val="0"/>
                <w:sz w:val="22"/>
                <w:szCs w:val="24"/>
                <w:lang w:eastAsia="en-US"/>
              </w:rPr>
            </w:pPr>
            <w:r>
              <w:rPr>
                <w:rFonts w:ascii="Times New Roman" w:eastAsia="宋体"/>
                <w:b/>
                <w:kern w:val="0"/>
                <w:sz w:val="22"/>
                <w:szCs w:val="24"/>
                <w:lang w:val="en-GB" w:eastAsia="en-US"/>
              </w:rPr>
              <w:t>15dB</w:t>
            </w:r>
          </w:p>
        </w:tc>
        <w:tc>
          <w:tcPr>
            <w:tcW w:w="450"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b/>
                <w:kern w:val="0"/>
                <w:sz w:val="22"/>
                <w:szCs w:val="24"/>
                <w:lang w:eastAsia="en-US"/>
              </w:rPr>
            </w:pPr>
            <w:r>
              <w:rPr>
                <w:rFonts w:ascii="Times New Roman" w:eastAsia="宋体"/>
                <w:b/>
                <w:kern w:val="0"/>
                <w:sz w:val="22"/>
                <w:szCs w:val="24"/>
                <w:lang w:val="en-GB" w:eastAsia="en-US"/>
              </w:rPr>
              <w:t>20dB</w:t>
            </w:r>
          </w:p>
        </w:tc>
        <w:tc>
          <w:tcPr>
            <w:tcW w:w="450"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b/>
                <w:kern w:val="0"/>
                <w:sz w:val="22"/>
                <w:szCs w:val="24"/>
                <w:lang w:eastAsia="en-US"/>
              </w:rPr>
            </w:pPr>
            <w:r>
              <w:rPr>
                <w:rFonts w:ascii="Times New Roman" w:eastAsia="宋体"/>
                <w:b/>
                <w:kern w:val="0"/>
                <w:sz w:val="22"/>
                <w:szCs w:val="24"/>
                <w:lang w:val="en-GB" w:eastAsia="en-US"/>
              </w:rPr>
              <w:t>30dB</w:t>
            </w:r>
          </w:p>
        </w:tc>
        <w:tc>
          <w:tcPr>
            <w:tcW w:w="452"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b/>
                <w:kern w:val="0"/>
                <w:sz w:val="22"/>
                <w:szCs w:val="24"/>
                <w:lang w:eastAsia="en-US"/>
              </w:rPr>
            </w:pPr>
            <w:r>
              <w:rPr>
                <w:rFonts w:ascii="Times New Roman" w:eastAsia="宋体"/>
                <w:b/>
                <w:kern w:val="0"/>
                <w:sz w:val="22"/>
                <w:szCs w:val="24"/>
                <w:lang w:val="en-GB" w:eastAsia="en-US"/>
              </w:rPr>
              <w:t>40dB</w:t>
            </w:r>
          </w:p>
        </w:tc>
      </w:tr>
      <w:tr>
        <w:tblPrEx>
          <w:tblCellMar>
            <w:top w:w="0" w:type="dxa"/>
            <w:left w:w="108" w:type="dxa"/>
            <w:bottom w:w="0" w:type="dxa"/>
            <w:right w:w="108" w:type="dxa"/>
          </w:tblCellMar>
        </w:tblPrEx>
        <w:trPr>
          <w:trHeight w:val="815" w:hRule="atLeast"/>
          <w:jc w:val="center"/>
        </w:trPr>
        <w:tc>
          <w:tcPr>
            <w:tcW w:w="1127"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2"/>
                <w:szCs w:val="24"/>
                <w:lang w:eastAsia="en-US"/>
              </w:rPr>
            </w:pPr>
            <w:r>
              <w:rPr>
                <w:rFonts w:ascii="Times New Roman" w:eastAsia="宋体"/>
                <w:kern w:val="0"/>
                <w:sz w:val="22"/>
                <w:szCs w:val="24"/>
                <w:lang w:eastAsia="en-US"/>
              </w:rPr>
              <w:t>频率范围(MHz)</w:t>
            </w:r>
          </w:p>
        </w:tc>
        <w:tc>
          <w:tcPr>
            <w:tcW w:w="3873" w:type="pct"/>
            <w:gridSpan w:val="18"/>
            <w:tcBorders>
              <w:top w:val="single" w:color="auto" w:sz="4" w:space="0"/>
              <w:left w:val="nil"/>
              <w:bottom w:val="single" w:color="auto" w:sz="4" w:space="0"/>
              <w:right w:val="single" w:color="auto" w:sz="4" w:space="0"/>
            </w:tcBorders>
            <w:noWrap/>
            <w:vAlign w:val="center"/>
          </w:tcPr>
          <w:p>
            <w:pPr>
              <w:widowControl/>
              <w:jc w:val="center"/>
              <w:rPr>
                <w:rFonts w:ascii="Times New Roman" w:eastAsia="宋体"/>
                <w:kern w:val="0"/>
                <w:sz w:val="22"/>
                <w:szCs w:val="24"/>
                <w:lang w:eastAsia="en-US"/>
              </w:rPr>
            </w:pPr>
            <w:r>
              <w:rPr>
                <w:rFonts w:ascii="Times New Roman" w:eastAsia="宋体"/>
                <w:kern w:val="0"/>
                <w:sz w:val="22"/>
                <w:szCs w:val="24"/>
                <w:lang w:val="en-GB" w:eastAsia="en-US"/>
              </w:rPr>
              <w:t>700-3700</w:t>
            </w:r>
          </w:p>
        </w:tc>
      </w:tr>
      <w:tr>
        <w:tblPrEx>
          <w:tblCellMar>
            <w:top w:w="0" w:type="dxa"/>
            <w:left w:w="108" w:type="dxa"/>
            <w:bottom w:w="0" w:type="dxa"/>
            <w:right w:w="108" w:type="dxa"/>
          </w:tblCellMar>
        </w:tblPrEx>
        <w:trPr>
          <w:trHeight w:val="815" w:hRule="atLeast"/>
          <w:jc w:val="center"/>
        </w:trPr>
        <w:tc>
          <w:tcPr>
            <w:tcW w:w="1127" w:type="pc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Times New Roman" w:eastAsia="宋体"/>
                <w:kern w:val="0"/>
                <w:sz w:val="22"/>
                <w:szCs w:val="24"/>
                <w:lang w:eastAsia="en-US"/>
              </w:rPr>
            </w:pPr>
            <w:r>
              <w:rPr>
                <w:rFonts w:ascii="Times New Roman" w:eastAsia="宋体"/>
                <w:kern w:val="0"/>
                <w:sz w:val="22"/>
                <w:szCs w:val="24"/>
                <w:lang w:eastAsia="en-US"/>
              </w:rPr>
              <w:t>平均功率容量（W）</w:t>
            </w:r>
          </w:p>
        </w:tc>
        <w:tc>
          <w:tcPr>
            <w:tcW w:w="168" w:type="pct"/>
            <w:tcBorders>
              <w:top w:val="nil"/>
              <w:left w:val="nil"/>
              <w:bottom w:val="single" w:color="auto" w:sz="4" w:space="0"/>
              <w:right w:val="single" w:color="auto" w:sz="4" w:space="0"/>
            </w:tcBorders>
            <w:noWrap/>
            <w:vAlign w:val="center"/>
          </w:tcPr>
          <w:p>
            <w:pPr>
              <w:widowControl/>
              <w:spacing w:line="360" w:lineRule="exact"/>
              <w:jc w:val="center"/>
              <w:rPr>
                <w:rFonts w:hint="eastAsia" w:ascii="Times New Roman" w:eastAsia="宋体"/>
                <w:kern w:val="0"/>
                <w:sz w:val="22"/>
                <w:szCs w:val="24"/>
                <w:lang w:val="en-GB"/>
              </w:rPr>
            </w:pPr>
            <w:r>
              <w:rPr>
                <w:rFonts w:ascii="Times New Roman" w:eastAsia="宋体"/>
                <w:kern w:val="0"/>
                <w:sz w:val="22"/>
                <w:szCs w:val="24"/>
                <w:lang w:val="en-GB" w:eastAsia="en-US"/>
              </w:rPr>
              <w:t>5</w:t>
            </w:r>
          </w:p>
          <w:p>
            <w:pPr>
              <w:widowControl/>
              <w:spacing w:line="360" w:lineRule="exact"/>
              <w:jc w:val="center"/>
              <w:rPr>
                <w:rFonts w:hint="eastAsia" w:ascii="Times New Roman" w:eastAsia="宋体"/>
                <w:kern w:val="0"/>
                <w:sz w:val="22"/>
                <w:szCs w:val="24"/>
                <w:lang w:val="en-GB"/>
              </w:rPr>
            </w:pPr>
            <w:r>
              <w:rPr>
                <w:rFonts w:ascii="Times New Roman" w:eastAsia="宋体"/>
                <w:kern w:val="0"/>
                <w:sz w:val="22"/>
                <w:szCs w:val="24"/>
                <w:lang w:val="en-GB" w:eastAsia="en-US"/>
              </w:rPr>
              <w:t>0</w:t>
            </w:r>
          </w:p>
          <w:p>
            <w:pPr>
              <w:widowControl/>
              <w:spacing w:line="360" w:lineRule="exact"/>
              <w:jc w:val="center"/>
              <w:rPr>
                <w:rFonts w:ascii="Times New Roman" w:eastAsia="宋体"/>
                <w:kern w:val="0"/>
                <w:sz w:val="22"/>
                <w:szCs w:val="24"/>
                <w:lang w:eastAsia="en-US"/>
              </w:rPr>
            </w:pPr>
            <w:r>
              <w:rPr>
                <w:rFonts w:ascii="Times New Roman" w:eastAsia="宋体"/>
                <w:kern w:val="0"/>
                <w:sz w:val="22"/>
                <w:szCs w:val="24"/>
                <w:lang w:val="en-GB" w:eastAsia="en-US"/>
              </w:rPr>
              <w:t>0</w:t>
            </w:r>
          </w:p>
        </w:tc>
        <w:tc>
          <w:tcPr>
            <w:tcW w:w="168" w:type="pct"/>
            <w:tcBorders>
              <w:top w:val="nil"/>
              <w:left w:val="nil"/>
              <w:bottom w:val="single" w:color="auto" w:sz="4" w:space="0"/>
              <w:right w:val="single" w:color="auto" w:sz="4" w:space="0"/>
            </w:tcBorders>
            <w:noWrap/>
            <w:vAlign w:val="center"/>
          </w:tcPr>
          <w:p>
            <w:pPr>
              <w:widowControl/>
              <w:spacing w:line="360" w:lineRule="exact"/>
              <w:jc w:val="center"/>
              <w:rPr>
                <w:rFonts w:hint="eastAsia" w:ascii="Times New Roman" w:eastAsia="宋体"/>
                <w:kern w:val="0"/>
                <w:sz w:val="22"/>
                <w:szCs w:val="24"/>
                <w:lang w:val="en-GB"/>
              </w:rPr>
            </w:pPr>
            <w:r>
              <w:rPr>
                <w:rFonts w:ascii="Times New Roman" w:eastAsia="宋体"/>
                <w:kern w:val="0"/>
                <w:sz w:val="22"/>
                <w:szCs w:val="24"/>
                <w:lang w:val="en-GB" w:eastAsia="en-US"/>
              </w:rPr>
              <w:t>3</w:t>
            </w:r>
          </w:p>
          <w:p>
            <w:pPr>
              <w:widowControl/>
              <w:spacing w:line="360" w:lineRule="exact"/>
              <w:jc w:val="center"/>
              <w:rPr>
                <w:rFonts w:hint="eastAsia" w:ascii="Times New Roman" w:eastAsia="宋体"/>
                <w:kern w:val="0"/>
                <w:sz w:val="22"/>
                <w:szCs w:val="24"/>
                <w:lang w:val="en-GB"/>
              </w:rPr>
            </w:pPr>
            <w:r>
              <w:rPr>
                <w:rFonts w:ascii="Times New Roman" w:eastAsia="宋体"/>
                <w:kern w:val="0"/>
                <w:sz w:val="22"/>
                <w:szCs w:val="24"/>
                <w:lang w:val="en-GB" w:eastAsia="en-US"/>
              </w:rPr>
              <w:t>0</w:t>
            </w:r>
          </w:p>
          <w:p>
            <w:pPr>
              <w:widowControl/>
              <w:spacing w:line="360" w:lineRule="exact"/>
              <w:jc w:val="center"/>
              <w:rPr>
                <w:rFonts w:ascii="Times New Roman" w:eastAsia="宋体"/>
                <w:kern w:val="0"/>
                <w:sz w:val="22"/>
                <w:szCs w:val="24"/>
                <w:lang w:eastAsia="en-US"/>
              </w:rPr>
            </w:pPr>
            <w:r>
              <w:rPr>
                <w:rFonts w:ascii="Times New Roman" w:eastAsia="宋体"/>
                <w:kern w:val="0"/>
                <w:sz w:val="22"/>
                <w:szCs w:val="24"/>
                <w:lang w:val="en-GB" w:eastAsia="en-US"/>
              </w:rPr>
              <w:t>0</w:t>
            </w:r>
          </w:p>
        </w:tc>
        <w:tc>
          <w:tcPr>
            <w:tcW w:w="168" w:type="pct"/>
            <w:tcBorders>
              <w:top w:val="nil"/>
              <w:left w:val="nil"/>
              <w:bottom w:val="single" w:color="auto" w:sz="4" w:space="0"/>
              <w:right w:val="single" w:color="auto" w:sz="4" w:space="0"/>
            </w:tcBorders>
            <w:noWrap/>
            <w:vAlign w:val="center"/>
          </w:tcPr>
          <w:p>
            <w:pPr>
              <w:widowControl/>
              <w:spacing w:line="360" w:lineRule="exact"/>
              <w:jc w:val="center"/>
              <w:rPr>
                <w:rFonts w:hint="eastAsia" w:ascii="Times New Roman" w:eastAsia="宋体"/>
                <w:kern w:val="0"/>
                <w:sz w:val="22"/>
                <w:szCs w:val="24"/>
                <w:lang w:val="en-GB"/>
              </w:rPr>
            </w:pPr>
            <w:r>
              <w:rPr>
                <w:rFonts w:ascii="Times New Roman" w:eastAsia="宋体"/>
                <w:kern w:val="0"/>
                <w:sz w:val="22"/>
                <w:szCs w:val="24"/>
                <w:lang w:val="en-GB" w:eastAsia="en-US"/>
              </w:rPr>
              <w:t>5</w:t>
            </w:r>
          </w:p>
          <w:p>
            <w:pPr>
              <w:widowControl/>
              <w:spacing w:line="360" w:lineRule="exact"/>
              <w:jc w:val="center"/>
              <w:rPr>
                <w:rFonts w:hint="eastAsia" w:ascii="Times New Roman" w:eastAsia="宋体"/>
                <w:kern w:val="0"/>
                <w:sz w:val="22"/>
                <w:szCs w:val="24"/>
                <w:lang w:val="en-GB"/>
              </w:rPr>
            </w:pPr>
            <w:r>
              <w:rPr>
                <w:rFonts w:ascii="Times New Roman" w:eastAsia="宋体"/>
                <w:kern w:val="0"/>
                <w:sz w:val="22"/>
                <w:szCs w:val="24"/>
                <w:lang w:val="en-GB" w:eastAsia="en-US"/>
              </w:rPr>
              <w:t>0</w:t>
            </w:r>
          </w:p>
          <w:p>
            <w:pPr>
              <w:widowControl/>
              <w:spacing w:line="360" w:lineRule="exact"/>
              <w:jc w:val="center"/>
              <w:rPr>
                <w:rFonts w:ascii="Times New Roman" w:eastAsia="宋体"/>
                <w:kern w:val="0"/>
                <w:sz w:val="22"/>
                <w:szCs w:val="24"/>
                <w:lang w:eastAsia="en-US"/>
              </w:rPr>
            </w:pPr>
            <w:r>
              <w:rPr>
                <w:rFonts w:ascii="Times New Roman" w:eastAsia="宋体"/>
                <w:kern w:val="0"/>
                <w:sz w:val="22"/>
                <w:szCs w:val="24"/>
                <w:lang w:val="en-GB" w:eastAsia="en-US"/>
              </w:rPr>
              <w:t>0</w:t>
            </w:r>
          </w:p>
        </w:tc>
        <w:tc>
          <w:tcPr>
            <w:tcW w:w="218" w:type="pct"/>
            <w:tcBorders>
              <w:top w:val="nil"/>
              <w:left w:val="nil"/>
              <w:bottom w:val="single" w:color="auto" w:sz="4" w:space="0"/>
              <w:right w:val="single" w:color="auto" w:sz="4" w:space="0"/>
            </w:tcBorders>
            <w:noWrap/>
            <w:vAlign w:val="center"/>
          </w:tcPr>
          <w:p>
            <w:pPr>
              <w:widowControl/>
              <w:spacing w:line="360" w:lineRule="exact"/>
              <w:jc w:val="center"/>
              <w:rPr>
                <w:rFonts w:hint="eastAsia" w:ascii="Times New Roman" w:eastAsia="宋体"/>
                <w:kern w:val="0"/>
                <w:sz w:val="22"/>
                <w:szCs w:val="24"/>
                <w:lang w:val="en-GB"/>
              </w:rPr>
            </w:pPr>
            <w:r>
              <w:rPr>
                <w:rFonts w:ascii="Times New Roman" w:eastAsia="宋体"/>
                <w:kern w:val="0"/>
                <w:sz w:val="22"/>
                <w:szCs w:val="24"/>
                <w:lang w:val="en-GB" w:eastAsia="en-US"/>
              </w:rPr>
              <w:t>3</w:t>
            </w:r>
          </w:p>
          <w:p>
            <w:pPr>
              <w:widowControl/>
              <w:spacing w:line="360" w:lineRule="exact"/>
              <w:jc w:val="center"/>
              <w:rPr>
                <w:rFonts w:hint="eastAsia" w:ascii="Times New Roman" w:eastAsia="宋体"/>
                <w:kern w:val="0"/>
                <w:sz w:val="22"/>
                <w:szCs w:val="24"/>
                <w:lang w:val="en-GB"/>
              </w:rPr>
            </w:pPr>
            <w:r>
              <w:rPr>
                <w:rFonts w:ascii="Times New Roman" w:eastAsia="宋体"/>
                <w:kern w:val="0"/>
                <w:sz w:val="22"/>
                <w:szCs w:val="24"/>
                <w:lang w:val="en-GB" w:eastAsia="en-US"/>
              </w:rPr>
              <w:t>0</w:t>
            </w:r>
          </w:p>
          <w:p>
            <w:pPr>
              <w:widowControl/>
              <w:spacing w:line="360" w:lineRule="exact"/>
              <w:jc w:val="center"/>
              <w:rPr>
                <w:rFonts w:ascii="Times New Roman" w:eastAsia="宋体"/>
                <w:kern w:val="0"/>
                <w:sz w:val="22"/>
                <w:szCs w:val="24"/>
                <w:lang w:eastAsia="en-US"/>
              </w:rPr>
            </w:pPr>
            <w:r>
              <w:rPr>
                <w:rFonts w:ascii="Times New Roman" w:eastAsia="宋体"/>
                <w:kern w:val="0"/>
                <w:sz w:val="22"/>
                <w:szCs w:val="24"/>
                <w:lang w:val="en-GB" w:eastAsia="en-US"/>
              </w:rPr>
              <w:t>0</w:t>
            </w:r>
          </w:p>
        </w:tc>
        <w:tc>
          <w:tcPr>
            <w:tcW w:w="225" w:type="pct"/>
            <w:tcBorders>
              <w:top w:val="nil"/>
              <w:left w:val="nil"/>
              <w:bottom w:val="single" w:color="auto" w:sz="4" w:space="0"/>
              <w:right w:val="single" w:color="auto" w:sz="4" w:space="0"/>
            </w:tcBorders>
            <w:noWrap/>
            <w:vAlign w:val="center"/>
          </w:tcPr>
          <w:p>
            <w:pPr>
              <w:widowControl/>
              <w:spacing w:line="360" w:lineRule="exact"/>
              <w:jc w:val="center"/>
              <w:rPr>
                <w:rFonts w:hint="eastAsia" w:ascii="Times New Roman" w:eastAsia="宋体"/>
                <w:kern w:val="0"/>
                <w:sz w:val="22"/>
                <w:szCs w:val="24"/>
                <w:lang w:val="en-GB"/>
              </w:rPr>
            </w:pPr>
            <w:r>
              <w:rPr>
                <w:rFonts w:ascii="Times New Roman" w:eastAsia="宋体"/>
                <w:kern w:val="0"/>
                <w:sz w:val="22"/>
                <w:szCs w:val="24"/>
                <w:lang w:val="en-GB" w:eastAsia="en-US"/>
              </w:rPr>
              <w:t>5</w:t>
            </w:r>
          </w:p>
          <w:p>
            <w:pPr>
              <w:widowControl/>
              <w:spacing w:line="360" w:lineRule="exact"/>
              <w:jc w:val="center"/>
              <w:rPr>
                <w:rFonts w:ascii="Times New Roman" w:eastAsia="宋体"/>
                <w:kern w:val="0"/>
                <w:sz w:val="22"/>
                <w:szCs w:val="24"/>
                <w:lang w:eastAsia="en-US"/>
              </w:rPr>
            </w:pPr>
            <w:r>
              <w:rPr>
                <w:rFonts w:ascii="Times New Roman" w:eastAsia="宋体"/>
                <w:kern w:val="0"/>
                <w:sz w:val="22"/>
                <w:szCs w:val="24"/>
                <w:lang w:val="en-GB" w:eastAsia="en-US"/>
              </w:rPr>
              <w:t>00</w:t>
            </w:r>
          </w:p>
        </w:tc>
        <w:tc>
          <w:tcPr>
            <w:tcW w:w="225" w:type="pct"/>
            <w:tcBorders>
              <w:top w:val="nil"/>
              <w:left w:val="nil"/>
              <w:bottom w:val="single" w:color="auto" w:sz="4" w:space="0"/>
              <w:right w:val="single" w:color="auto" w:sz="4" w:space="0"/>
            </w:tcBorders>
            <w:noWrap/>
            <w:vAlign w:val="center"/>
          </w:tcPr>
          <w:p>
            <w:pPr>
              <w:widowControl/>
              <w:spacing w:line="360" w:lineRule="exact"/>
              <w:jc w:val="center"/>
              <w:rPr>
                <w:rFonts w:hint="eastAsia" w:ascii="Times New Roman" w:eastAsia="宋体"/>
                <w:kern w:val="0"/>
                <w:sz w:val="22"/>
                <w:szCs w:val="24"/>
                <w:lang w:val="en-GB"/>
              </w:rPr>
            </w:pPr>
            <w:r>
              <w:rPr>
                <w:rFonts w:ascii="Times New Roman" w:eastAsia="宋体"/>
                <w:kern w:val="0"/>
                <w:sz w:val="22"/>
                <w:szCs w:val="24"/>
                <w:lang w:val="en-GB" w:eastAsia="en-US"/>
              </w:rPr>
              <w:t>3</w:t>
            </w:r>
          </w:p>
          <w:p>
            <w:pPr>
              <w:widowControl/>
              <w:spacing w:line="360" w:lineRule="exact"/>
              <w:jc w:val="center"/>
              <w:rPr>
                <w:rFonts w:ascii="Times New Roman" w:eastAsia="宋体"/>
                <w:kern w:val="0"/>
                <w:sz w:val="22"/>
                <w:szCs w:val="24"/>
                <w:lang w:eastAsia="en-US"/>
              </w:rPr>
            </w:pPr>
            <w:r>
              <w:rPr>
                <w:rFonts w:ascii="Times New Roman" w:eastAsia="宋体"/>
                <w:kern w:val="0"/>
                <w:sz w:val="22"/>
                <w:szCs w:val="24"/>
                <w:lang w:val="en-GB" w:eastAsia="en-US"/>
              </w:rPr>
              <w:t>00</w:t>
            </w:r>
          </w:p>
        </w:tc>
        <w:tc>
          <w:tcPr>
            <w:tcW w:w="225" w:type="pct"/>
            <w:tcBorders>
              <w:top w:val="nil"/>
              <w:left w:val="nil"/>
              <w:bottom w:val="single" w:color="auto" w:sz="4" w:space="0"/>
              <w:right w:val="single" w:color="auto" w:sz="4" w:space="0"/>
            </w:tcBorders>
            <w:noWrap/>
            <w:vAlign w:val="center"/>
          </w:tcPr>
          <w:p>
            <w:pPr>
              <w:widowControl/>
              <w:spacing w:line="360" w:lineRule="exact"/>
              <w:jc w:val="center"/>
              <w:rPr>
                <w:rFonts w:hint="eastAsia" w:ascii="Times New Roman" w:eastAsia="宋体"/>
                <w:kern w:val="0"/>
                <w:sz w:val="22"/>
                <w:szCs w:val="24"/>
                <w:lang w:val="en-GB"/>
              </w:rPr>
            </w:pPr>
            <w:r>
              <w:rPr>
                <w:rFonts w:ascii="Times New Roman" w:eastAsia="宋体"/>
                <w:kern w:val="0"/>
                <w:sz w:val="22"/>
                <w:szCs w:val="24"/>
                <w:lang w:val="en-GB" w:eastAsia="en-US"/>
              </w:rPr>
              <w:t>5</w:t>
            </w:r>
          </w:p>
          <w:p>
            <w:pPr>
              <w:widowControl/>
              <w:spacing w:line="360" w:lineRule="exact"/>
              <w:jc w:val="center"/>
              <w:rPr>
                <w:rFonts w:ascii="Times New Roman" w:eastAsia="宋体"/>
                <w:kern w:val="0"/>
                <w:sz w:val="22"/>
                <w:szCs w:val="24"/>
                <w:lang w:eastAsia="en-US"/>
              </w:rPr>
            </w:pPr>
            <w:r>
              <w:rPr>
                <w:rFonts w:ascii="Times New Roman" w:eastAsia="宋体"/>
                <w:kern w:val="0"/>
                <w:sz w:val="22"/>
                <w:szCs w:val="24"/>
                <w:lang w:val="en-GB" w:eastAsia="en-US"/>
              </w:rPr>
              <w:t>00</w:t>
            </w:r>
          </w:p>
        </w:tc>
        <w:tc>
          <w:tcPr>
            <w:tcW w:w="225" w:type="pct"/>
            <w:tcBorders>
              <w:top w:val="nil"/>
              <w:left w:val="nil"/>
              <w:bottom w:val="single" w:color="auto" w:sz="4" w:space="0"/>
              <w:right w:val="single" w:color="auto" w:sz="4" w:space="0"/>
            </w:tcBorders>
            <w:noWrap/>
            <w:vAlign w:val="center"/>
          </w:tcPr>
          <w:p>
            <w:pPr>
              <w:widowControl/>
              <w:spacing w:line="360" w:lineRule="exact"/>
              <w:jc w:val="center"/>
              <w:rPr>
                <w:rFonts w:hint="eastAsia" w:ascii="Times New Roman" w:eastAsia="宋体"/>
                <w:kern w:val="0"/>
                <w:sz w:val="22"/>
                <w:szCs w:val="24"/>
                <w:lang w:val="en-GB"/>
              </w:rPr>
            </w:pPr>
            <w:r>
              <w:rPr>
                <w:rFonts w:ascii="Times New Roman" w:eastAsia="宋体"/>
                <w:kern w:val="0"/>
                <w:sz w:val="22"/>
                <w:szCs w:val="24"/>
                <w:lang w:val="en-GB" w:eastAsia="en-US"/>
              </w:rPr>
              <w:t>3</w:t>
            </w:r>
          </w:p>
          <w:p>
            <w:pPr>
              <w:widowControl/>
              <w:spacing w:line="360" w:lineRule="exact"/>
              <w:jc w:val="center"/>
              <w:rPr>
                <w:rFonts w:ascii="Times New Roman" w:eastAsia="宋体"/>
                <w:kern w:val="0"/>
                <w:sz w:val="22"/>
                <w:szCs w:val="24"/>
                <w:lang w:eastAsia="en-US"/>
              </w:rPr>
            </w:pPr>
            <w:r>
              <w:rPr>
                <w:rFonts w:ascii="Times New Roman" w:eastAsia="宋体"/>
                <w:kern w:val="0"/>
                <w:sz w:val="22"/>
                <w:szCs w:val="24"/>
                <w:lang w:val="en-GB" w:eastAsia="en-US"/>
              </w:rPr>
              <w:t>00</w:t>
            </w:r>
          </w:p>
        </w:tc>
        <w:tc>
          <w:tcPr>
            <w:tcW w:w="225" w:type="pct"/>
            <w:tcBorders>
              <w:top w:val="nil"/>
              <w:left w:val="nil"/>
              <w:bottom w:val="single" w:color="auto" w:sz="4" w:space="0"/>
              <w:right w:val="single" w:color="auto" w:sz="4" w:space="0"/>
            </w:tcBorders>
            <w:noWrap/>
            <w:vAlign w:val="center"/>
          </w:tcPr>
          <w:p>
            <w:pPr>
              <w:widowControl/>
              <w:spacing w:line="360" w:lineRule="exact"/>
              <w:jc w:val="center"/>
              <w:rPr>
                <w:rFonts w:hint="eastAsia" w:ascii="Times New Roman" w:eastAsia="宋体"/>
                <w:kern w:val="0"/>
                <w:sz w:val="22"/>
                <w:szCs w:val="24"/>
                <w:lang w:val="en-GB"/>
              </w:rPr>
            </w:pPr>
            <w:r>
              <w:rPr>
                <w:rFonts w:ascii="Times New Roman" w:eastAsia="宋体"/>
                <w:kern w:val="0"/>
                <w:sz w:val="22"/>
                <w:szCs w:val="24"/>
                <w:lang w:val="en-GB" w:eastAsia="en-US"/>
              </w:rPr>
              <w:t>5</w:t>
            </w:r>
          </w:p>
          <w:p>
            <w:pPr>
              <w:widowControl/>
              <w:spacing w:line="360" w:lineRule="exact"/>
              <w:jc w:val="center"/>
              <w:rPr>
                <w:rFonts w:ascii="Times New Roman" w:eastAsia="宋体"/>
                <w:kern w:val="0"/>
                <w:sz w:val="22"/>
                <w:szCs w:val="24"/>
                <w:lang w:eastAsia="en-US"/>
              </w:rPr>
            </w:pPr>
            <w:r>
              <w:rPr>
                <w:rFonts w:ascii="Times New Roman" w:eastAsia="宋体"/>
                <w:kern w:val="0"/>
                <w:sz w:val="22"/>
                <w:szCs w:val="24"/>
                <w:lang w:val="en-GB" w:eastAsia="en-US"/>
              </w:rPr>
              <w:t>00</w:t>
            </w:r>
          </w:p>
        </w:tc>
        <w:tc>
          <w:tcPr>
            <w:tcW w:w="225" w:type="pct"/>
            <w:tcBorders>
              <w:top w:val="nil"/>
              <w:left w:val="nil"/>
              <w:bottom w:val="single" w:color="auto" w:sz="4" w:space="0"/>
              <w:right w:val="single" w:color="auto" w:sz="4" w:space="0"/>
            </w:tcBorders>
            <w:noWrap/>
            <w:vAlign w:val="center"/>
          </w:tcPr>
          <w:p>
            <w:pPr>
              <w:widowControl/>
              <w:spacing w:line="360" w:lineRule="exact"/>
              <w:jc w:val="center"/>
              <w:rPr>
                <w:rFonts w:hint="eastAsia" w:ascii="Times New Roman" w:eastAsia="宋体"/>
                <w:kern w:val="0"/>
                <w:sz w:val="22"/>
                <w:szCs w:val="24"/>
                <w:lang w:val="en-GB"/>
              </w:rPr>
            </w:pPr>
            <w:r>
              <w:rPr>
                <w:rFonts w:ascii="Times New Roman" w:eastAsia="宋体"/>
                <w:kern w:val="0"/>
                <w:sz w:val="22"/>
                <w:szCs w:val="24"/>
                <w:lang w:val="en-GB" w:eastAsia="en-US"/>
              </w:rPr>
              <w:t>3</w:t>
            </w:r>
          </w:p>
          <w:p>
            <w:pPr>
              <w:widowControl/>
              <w:spacing w:line="360" w:lineRule="exact"/>
              <w:jc w:val="center"/>
              <w:rPr>
                <w:rFonts w:ascii="Times New Roman" w:eastAsia="宋体"/>
                <w:kern w:val="0"/>
                <w:sz w:val="22"/>
                <w:szCs w:val="24"/>
                <w:lang w:eastAsia="en-US"/>
              </w:rPr>
            </w:pPr>
            <w:r>
              <w:rPr>
                <w:rFonts w:ascii="Times New Roman" w:eastAsia="宋体"/>
                <w:kern w:val="0"/>
                <w:sz w:val="22"/>
                <w:szCs w:val="24"/>
                <w:lang w:val="en-GB" w:eastAsia="en-US"/>
              </w:rPr>
              <w:t>00</w:t>
            </w:r>
          </w:p>
        </w:tc>
        <w:tc>
          <w:tcPr>
            <w:tcW w:w="225" w:type="pct"/>
            <w:tcBorders>
              <w:top w:val="nil"/>
              <w:left w:val="nil"/>
              <w:bottom w:val="single" w:color="auto" w:sz="4" w:space="0"/>
              <w:right w:val="single" w:color="auto" w:sz="4" w:space="0"/>
            </w:tcBorders>
            <w:noWrap/>
            <w:vAlign w:val="center"/>
          </w:tcPr>
          <w:p>
            <w:pPr>
              <w:widowControl/>
              <w:spacing w:line="360" w:lineRule="exact"/>
              <w:jc w:val="center"/>
              <w:rPr>
                <w:rFonts w:hint="eastAsia" w:ascii="Times New Roman" w:eastAsia="宋体"/>
                <w:kern w:val="0"/>
                <w:sz w:val="22"/>
                <w:szCs w:val="24"/>
                <w:lang w:val="en-GB"/>
              </w:rPr>
            </w:pPr>
            <w:r>
              <w:rPr>
                <w:rFonts w:ascii="Times New Roman" w:eastAsia="宋体"/>
                <w:kern w:val="0"/>
                <w:sz w:val="22"/>
                <w:szCs w:val="24"/>
                <w:lang w:val="en-GB" w:eastAsia="en-US"/>
              </w:rPr>
              <w:t>5</w:t>
            </w:r>
          </w:p>
          <w:p>
            <w:pPr>
              <w:widowControl/>
              <w:spacing w:line="360" w:lineRule="exact"/>
              <w:jc w:val="center"/>
              <w:rPr>
                <w:rFonts w:ascii="Times New Roman" w:eastAsia="宋体"/>
                <w:kern w:val="0"/>
                <w:sz w:val="22"/>
                <w:szCs w:val="24"/>
                <w:lang w:eastAsia="en-US"/>
              </w:rPr>
            </w:pPr>
            <w:r>
              <w:rPr>
                <w:rFonts w:ascii="Times New Roman" w:eastAsia="宋体"/>
                <w:kern w:val="0"/>
                <w:sz w:val="22"/>
                <w:szCs w:val="24"/>
                <w:lang w:val="en-GB" w:eastAsia="en-US"/>
              </w:rPr>
              <w:t>00</w:t>
            </w:r>
          </w:p>
        </w:tc>
        <w:tc>
          <w:tcPr>
            <w:tcW w:w="225" w:type="pct"/>
            <w:tcBorders>
              <w:top w:val="nil"/>
              <w:left w:val="nil"/>
              <w:bottom w:val="single" w:color="auto" w:sz="4" w:space="0"/>
              <w:right w:val="single" w:color="auto" w:sz="4" w:space="0"/>
            </w:tcBorders>
            <w:noWrap/>
            <w:vAlign w:val="center"/>
          </w:tcPr>
          <w:p>
            <w:pPr>
              <w:widowControl/>
              <w:spacing w:line="360" w:lineRule="exact"/>
              <w:jc w:val="center"/>
              <w:rPr>
                <w:rFonts w:hint="eastAsia" w:ascii="Times New Roman" w:eastAsia="宋体"/>
                <w:kern w:val="0"/>
                <w:sz w:val="22"/>
                <w:szCs w:val="24"/>
                <w:lang w:val="en-GB"/>
              </w:rPr>
            </w:pPr>
            <w:r>
              <w:rPr>
                <w:rFonts w:ascii="Times New Roman" w:eastAsia="宋体"/>
                <w:kern w:val="0"/>
                <w:sz w:val="22"/>
                <w:szCs w:val="24"/>
                <w:lang w:val="en-GB" w:eastAsia="en-US"/>
              </w:rPr>
              <w:t>3</w:t>
            </w:r>
          </w:p>
          <w:p>
            <w:pPr>
              <w:widowControl/>
              <w:spacing w:line="360" w:lineRule="exact"/>
              <w:jc w:val="center"/>
              <w:rPr>
                <w:rFonts w:ascii="Times New Roman" w:eastAsia="宋体"/>
                <w:kern w:val="0"/>
                <w:sz w:val="22"/>
                <w:szCs w:val="24"/>
                <w:lang w:eastAsia="en-US"/>
              </w:rPr>
            </w:pPr>
            <w:r>
              <w:rPr>
                <w:rFonts w:ascii="Times New Roman" w:eastAsia="宋体"/>
                <w:kern w:val="0"/>
                <w:sz w:val="22"/>
                <w:szCs w:val="24"/>
                <w:lang w:val="en-GB" w:eastAsia="en-US"/>
              </w:rPr>
              <w:t>00</w:t>
            </w:r>
          </w:p>
        </w:tc>
        <w:tc>
          <w:tcPr>
            <w:tcW w:w="225" w:type="pct"/>
            <w:tcBorders>
              <w:top w:val="nil"/>
              <w:left w:val="nil"/>
              <w:bottom w:val="single" w:color="auto" w:sz="4" w:space="0"/>
              <w:right w:val="single" w:color="auto" w:sz="4" w:space="0"/>
            </w:tcBorders>
            <w:noWrap/>
            <w:vAlign w:val="center"/>
          </w:tcPr>
          <w:p>
            <w:pPr>
              <w:widowControl/>
              <w:spacing w:line="360" w:lineRule="exact"/>
              <w:jc w:val="center"/>
              <w:rPr>
                <w:rFonts w:hint="eastAsia" w:ascii="Times New Roman" w:eastAsia="宋体"/>
                <w:kern w:val="0"/>
                <w:sz w:val="22"/>
                <w:szCs w:val="24"/>
                <w:lang w:val="en-GB"/>
              </w:rPr>
            </w:pPr>
            <w:r>
              <w:rPr>
                <w:rFonts w:ascii="Times New Roman" w:eastAsia="宋体"/>
                <w:kern w:val="0"/>
                <w:sz w:val="22"/>
                <w:szCs w:val="24"/>
                <w:lang w:val="en-GB" w:eastAsia="en-US"/>
              </w:rPr>
              <w:t>5</w:t>
            </w:r>
          </w:p>
          <w:p>
            <w:pPr>
              <w:widowControl/>
              <w:spacing w:line="360" w:lineRule="exact"/>
              <w:jc w:val="center"/>
              <w:rPr>
                <w:rFonts w:ascii="Times New Roman" w:eastAsia="宋体"/>
                <w:kern w:val="0"/>
                <w:sz w:val="22"/>
                <w:szCs w:val="24"/>
                <w:lang w:eastAsia="en-US"/>
              </w:rPr>
            </w:pPr>
            <w:r>
              <w:rPr>
                <w:rFonts w:ascii="Times New Roman" w:eastAsia="宋体"/>
                <w:kern w:val="0"/>
                <w:sz w:val="22"/>
                <w:szCs w:val="24"/>
                <w:lang w:val="en-GB" w:eastAsia="en-US"/>
              </w:rPr>
              <w:t>00</w:t>
            </w:r>
          </w:p>
        </w:tc>
        <w:tc>
          <w:tcPr>
            <w:tcW w:w="225" w:type="pct"/>
            <w:tcBorders>
              <w:top w:val="nil"/>
              <w:left w:val="nil"/>
              <w:bottom w:val="single" w:color="auto" w:sz="4" w:space="0"/>
              <w:right w:val="single" w:color="auto" w:sz="4" w:space="0"/>
            </w:tcBorders>
            <w:noWrap/>
            <w:vAlign w:val="center"/>
          </w:tcPr>
          <w:p>
            <w:pPr>
              <w:widowControl/>
              <w:spacing w:line="360" w:lineRule="exact"/>
              <w:jc w:val="center"/>
              <w:rPr>
                <w:rFonts w:hint="eastAsia" w:ascii="Times New Roman" w:eastAsia="宋体"/>
                <w:kern w:val="0"/>
                <w:sz w:val="22"/>
                <w:szCs w:val="24"/>
                <w:lang w:val="en-GB"/>
              </w:rPr>
            </w:pPr>
            <w:r>
              <w:rPr>
                <w:rFonts w:ascii="Times New Roman" w:eastAsia="宋体"/>
                <w:kern w:val="0"/>
                <w:sz w:val="22"/>
                <w:szCs w:val="24"/>
                <w:lang w:val="en-GB" w:eastAsia="en-US"/>
              </w:rPr>
              <w:t>3</w:t>
            </w:r>
          </w:p>
          <w:p>
            <w:pPr>
              <w:widowControl/>
              <w:spacing w:line="360" w:lineRule="exact"/>
              <w:jc w:val="center"/>
              <w:rPr>
                <w:rFonts w:ascii="Times New Roman" w:eastAsia="宋体"/>
                <w:kern w:val="0"/>
                <w:sz w:val="22"/>
                <w:szCs w:val="24"/>
                <w:lang w:eastAsia="en-US"/>
              </w:rPr>
            </w:pPr>
            <w:r>
              <w:rPr>
                <w:rFonts w:ascii="Times New Roman" w:eastAsia="宋体"/>
                <w:kern w:val="0"/>
                <w:sz w:val="22"/>
                <w:szCs w:val="24"/>
                <w:lang w:val="en-GB" w:eastAsia="en-US"/>
              </w:rPr>
              <w:t>00</w:t>
            </w:r>
          </w:p>
        </w:tc>
        <w:tc>
          <w:tcPr>
            <w:tcW w:w="225" w:type="pct"/>
            <w:tcBorders>
              <w:top w:val="nil"/>
              <w:left w:val="nil"/>
              <w:bottom w:val="single" w:color="auto" w:sz="4" w:space="0"/>
              <w:right w:val="single" w:color="auto" w:sz="4" w:space="0"/>
            </w:tcBorders>
            <w:noWrap/>
            <w:vAlign w:val="center"/>
          </w:tcPr>
          <w:p>
            <w:pPr>
              <w:widowControl/>
              <w:spacing w:line="360" w:lineRule="exact"/>
              <w:jc w:val="center"/>
              <w:rPr>
                <w:rFonts w:hint="eastAsia" w:ascii="Times New Roman" w:eastAsia="宋体"/>
                <w:kern w:val="0"/>
                <w:sz w:val="22"/>
                <w:szCs w:val="24"/>
                <w:lang w:val="en-GB"/>
              </w:rPr>
            </w:pPr>
            <w:r>
              <w:rPr>
                <w:rFonts w:ascii="Times New Roman" w:eastAsia="宋体"/>
                <w:kern w:val="0"/>
                <w:sz w:val="22"/>
                <w:szCs w:val="24"/>
                <w:lang w:val="en-GB" w:eastAsia="en-US"/>
              </w:rPr>
              <w:t>5</w:t>
            </w:r>
          </w:p>
          <w:p>
            <w:pPr>
              <w:widowControl/>
              <w:spacing w:line="360" w:lineRule="exact"/>
              <w:jc w:val="center"/>
              <w:rPr>
                <w:rFonts w:ascii="Times New Roman" w:eastAsia="宋体"/>
                <w:kern w:val="0"/>
                <w:sz w:val="22"/>
                <w:szCs w:val="24"/>
                <w:lang w:eastAsia="en-US"/>
              </w:rPr>
            </w:pPr>
            <w:r>
              <w:rPr>
                <w:rFonts w:ascii="Times New Roman" w:eastAsia="宋体"/>
                <w:kern w:val="0"/>
                <w:sz w:val="22"/>
                <w:szCs w:val="24"/>
                <w:lang w:val="en-GB" w:eastAsia="en-US"/>
              </w:rPr>
              <w:t>00</w:t>
            </w:r>
          </w:p>
        </w:tc>
        <w:tc>
          <w:tcPr>
            <w:tcW w:w="225" w:type="pct"/>
            <w:tcBorders>
              <w:top w:val="nil"/>
              <w:left w:val="nil"/>
              <w:bottom w:val="single" w:color="auto" w:sz="4" w:space="0"/>
              <w:right w:val="single" w:color="auto" w:sz="4" w:space="0"/>
            </w:tcBorders>
            <w:noWrap/>
            <w:vAlign w:val="center"/>
          </w:tcPr>
          <w:p>
            <w:pPr>
              <w:widowControl/>
              <w:spacing w:line="360" w:lineRule="exact"/>
              <w:jc w:val="center"/>
              <w:rPr>
                <w:rFonts w:hint="eastAsia" w:ascii="Times New Roman" w:eastAsia="宋体"/>
                <w:kern w:val="0"/>
                <w:sz w:val="22"/>
                <w:szCs w:val="24"/>
                <w:lang w:val="en-GB"/>
              </w:rPr>
            </w:pPr>
            <w:r>
              <w:rPr>
                <w:rFonts w:ascii="Times New Roman" w:eastAsia="宋体"/>
                <w:kern w:val="0"/>
                <w:sz w:val="22"/>
                <w:szCs w:val="24"/>
                <w:lang w:val="en-GB" w:eastAsia="en-US"/>
              </w:rPr>
              <w:t>3</w:t>
            </w:r>
          </w:p>
          <w:p>
            <w:pPr>
              <w:widowControl/>
              <w:spacing w:line="360" w:lineRule="exact"/>
              <w:jc w:val="center"/>
              <w:rPr>
                <w:rFonts w:ascii="Times New Roman" w:eastAsia="宋体"/>
                <w:kern w:val="0"/>
                <w:sz w:val="22"/>
                <w:szCs w:val="24"/>
                <w:lang w:eastAsia="en-US"/>
              </w:rPr>
            </w:pPr>
            <w:r>
              <w:rPr>
                <w:rFonts w:ascii="Times New Roman" w:eastAsia="宋体"/>
                <w:kern w:val="0"/>
                <w:sz w:val="22"/>
                <w:szCs w:val="24"/>
                <w:lang w:val="en-GB" w:eastAsia="en-US"/>
              </w:rPr>
              <w:t>00</w:t>
            </w:r>
          </w:p>
        </w:tc>
        <w:tc>
          <w:tcPr>
            <w:tcW w:w="225" w:type="pct"/>
            <w:tcBorders>
              <w:top w:val="nil"/>
              <w:left w:val="nil"/>
              <w:bottom w:val="single" w:color="auto" w:sz="4" w:space="0"/>
              <w:right w:val="single" w:color="auto" w:sz="4" w:space="0"/>
            </w:tcBorders>
            <w:noWrap/>
            <w:vAlign w:val="center"/>
          </w:tcPr>
          <w:p>
            <w:pPr>
              <w:widowControl/>
              <w:spacing w:line="360" w:lineRule="exact"/>
              <w:jc w:val="center"/>
              <w:rPr>
                <w:rFonts w:hint="eastAsia" w:ascii="Times New Roman" w:eastAsia="宋体"/>
                <w:kern w:val="0"/>
                <w:sz w:val="22"/>
                <w:szCs w:val="24"/>
                <w:lang w:val="en-GB"/>
              </w:rPr>
            </w:pPr>
            <w:r>
              <w:rPr>
                <w:rFonts w:ascii="Times New Roman" w:eastAsia="宋体"/>
                <w:kern w:val="0"/>
                <w:sz w:val="22"/>
                <w:szCs w:val="24"/>
                <w:lang w:val="en-GB" w:eastAsia="en-US"/>
              </w:rPr>
              <w:t>5</w:t>
            </w:r>
          </w:p>
          <w:p>
            <w:pPr>
              <w:widowControl/>
              <w:spacing w:line="360" w:lineRule="exact"/>
              <w:jc w:val="center"/>
              <w:rPr>
                <w:rFonts w:ascii="Times New Roman" w:eastAsia="宋体"/>
                <w:kern w:val="0"/>
                <w:sz w:val="22"/>
                <w:szCs w:val="24"/>
                <w:lang w:eastAsia="en-US"/>
              </w:rPr>
            </w:pPr>
            <w:r>
              <w:rPr>
                <w:rFonts w:ascii="Times New Roman" w:eastAsia="宋体"/>
                <w:kern w:val="0"/>
                <w:sz w:val="22"/>
                <w:szCs w:val="24"/>
                <w:lang w:val="en-GB" w:eastAsia="en-US"/>
              </w:rPr>
              <w:t>00</w:t>
            </w:r>
          </w:p>
        </w:tc>
        <w:tc>
          <w:tcPr>
            <w:tcW w:w="225" w:type="pct"/>
            <w:tcBorders>
              <w:top w:val="nil"/>
              <w:left w:val="nil"/>
              <w:bottom w:val="single" w:color="auto" w:sz="4" w:space="0"/>
              <w:right w:val="single" w:color="auto" w:sz="4" w:space="0"/>
            </w:tcBorders>
            <w:noWrap/>
            <w:vAlign w:val="center"/>
          </w:tcPr>
          <w:p>
            <w:pPr>
              <w:widowControl/>
              <w:spacing w:line="360" w:lineRule="exact"/>
              <w:jc w:val="center"/>
              <w:rPr>
                <w:rFonts w:hint="eastAsia" w:ascii="Times New Roman" w:eastAsia="宋体"/>
                <w:kern w:val="0"/>
                <w:sz w:val="22"/>
                <w:szCs w:val="24"/>
                <w:lang w:val="en-GB"/>
              </w:rPr>
            </w:pPr>
            <w:r>
              <w:rPr>
                <w:rFonts w:ascii="Times New Roman" w:eastAsia="宋体"/>
                <w:kern w:val="0"/>
                <w:sz w:val="22"/>
                <w:szCs w:val="24"/>
                <w:lang w:val="en-GB" w:eastAsia="en-US"/>
              </w:rPr>
              <w:t>3</w:t>
            </w:r>
          </w:p>
          <w:p>
            <w:pPr>
              <w:widowControl/>
              <w:spacing w:line="360" w:lineRule="exact"/>
              <w:jc w:val="center"/>
              <w:rPr>
                <w:rFonts w:ascii="Times New Roman" w:eastAsia="宋体"/>
                <w:kern w:val="0"/>
                <w:sz w:val="22"/>
                <w:szCs w:val="24"/>
                <w:lang w:eastAsia="en-US"/>
              </w:rPr>
            </w:pPr>
            <w:r>
              <w:rPr>
                <w:rFonts w:ascii="Times New Roman" w:eastAsia="宋体"/>
                <w:kern w:val="0"/>
                <w:sz w:val="22"/>
                <w:szCs w:val="24"/>
                <w:lang w:val="en-GB" w:eastAsia="en-US"/>
              </w:rPr>
              <w:t>00</w:t>
            </w:r>
          </w:p>
        </w:tc>
      </w:tr>
      <w:tr>
        <w:tblPrEx>
          <w:tblCellMar>
            <w:top w:w="0" w:type="dxa"/>
            <w:left w:w="108" w:type="dxa"/>
            <w:bottom w:w="0" w:type="dxa"/>
            <w:right w:w="108" w:type="dxa"/>
          </w:tblCellMar>
        </w:tblPrEx>
        <w:trPr>
          <w:trHeight w:val="815" w:hRule="atLeast"/>
          <w:jc w:val="center"/>
        </w:trPr>
        <w:tc>
          <w:tcPr>
            <w:tcW w:w="1127"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2"/>
                <w:szCs w:val="24"/>
                <w:lang w:eastAsia="en-US"/>
              </w:rPr>
            </w:pPr>
            <w:r>
              <w:rPr>
                <w:rFonts w:ascii="Times New Roman" w:eastAsia="宋体"/>
                <w:kern w:val="0"/>
                <w:sz w:val="22"/>
                <w:szCs w:val="24"/>
                <w:lang w:eastAsia="en-US"/>
              </w:rPr>
              <w:t>最小隔离度(dB)</w:t>
            </w:r>
          </w:p>
        </w:tc>
        <w:tc>
          <w:tcPr>
            <w:tcW w:w="336"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2"/>
                <w:szCs w:val="24"/>
                <w:lang w:eastAsia="en-US"/>
              </w:rPr>
            </w:pPr>
            <w:r>
              <w:rPr>
                <w:rFonts w:ascii="Times New Roman" w:eastAsia="宋体"/>
                <w:kern w:val="0"/>
                <w:sz w:val="22"/>
                <w:szCs w:val="24"/>
                <w:lang w:eastAsia="en-US"/>
              </w:rPr>
              <w:t>≥23</w:t>
            </w:r>
          </w:p>
        </w:tc>
        <w:tc>
          <w:tcPr>
            <w:tcW w:w="386"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2"/>
                <w:szCs w:val="24"/>
                <w:lang w:eastAsia="en-US"/>
              </w:rPr>
            </w:pPr>
            <w:r>
              <w:rPr>
                <w:rFonts w:ascii="Times New Roman" w:eastAsia="宋体"/>
                <w:kern w:val="0"/>
                <w:sz w:val="22"/>
                <w:szCs w:val="24"/>
                <w:lang w:eastAsia="en-US"/>
              </w:rPr>
              <w:t>≥24</w:t>
            </w:r>
          </w:p>
        </w:tc>
        <w:tc>
          <w:tcPr>
            <w:tcW w:w="450"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2"/>
                <w:szCs w:val="24"/>
                <w:lang w:eastAsia="en-US"/>
              </w:rPr>
            </w:pPr>
            <w:r>
              <w:rPr>
                <w:rFonts w:ascii="Times New Roman" w:eastAsia="宋体"/>
                <w:kern w:val="0"/>
                <w:sz w:val="22"/>
                <w:szCs w:val="24"/>
                <w:lang w:eastAsia="en-US"/>
              </w:rPr>
              <w:t>≥25</w:t>
            </w:r>
          </w:p>
        </w:tc>
        <w:tc>
          <w:tcPr>
            <w:tcW w:w="450"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2"/>
                <w:szCs w:val="24"/>
                <w:lang w:eastAsia="en-US"/>
              </w:rPr>
            </w:pPr>
            <w:r>
              <w:rPr>
                <w:rFonts w:ascii="Times New Roman" w:eastAsia="宋体"/>
                <w:kern w:val="0"/>
                <w:sz w:val="22"/>
                <w:szCs w:val="24"/>
                <w:lang w:eastAsia="en-US"/>
              </w:rPr>
              <w:t>≥28</w:t>
            </w:r>
          </w:p>
        </w:tc>
        <w:tc>
          <w:tcPr>
            <w:tcW w:w="450"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2"/>
                <w:szCs w:val="24"/>
                <w:lang w:eastAsia="en-US"/>
              </w:rPr>
            </w:pPr>
            <w:r>
              <w:rPr>
                <w:rFonts w:ascii="Times New Roman" w:eastAsia="宋体"/>
                <w:kern w:val="0"/>
                <w:sz w:val="22"/>
                <w:szCs w:val="24"/>
                <w:lang w:eastAsia="en-US"/>
              </w:rPr>
              <w:t>≥30</w:t>
            </w:r>
          </w:p>
        </w:tc>
        <w:tc>
          <w:tcPr>
            <w:tcW w:w="450"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2"/>
                <w:szCs w:val="24"/>
                <w:lang w:eastAsia="en-US"/>
              </w:rPr>
            </w:pPr>
            <w:r>
              <w:rPr>
                <w:rFonts w:ascii="Times New Roman" w:eastAsia="宋体"/>
                <w:kern w:val="0"/>
                <w:sz w:val="22"/>
                <w:szCs w:val="24"/>
                <w:lang w:eastAsia="en-US"/>
              </w:rPr>
              <w:t>≥33</w:t>
            </w:r>
          </w:p>
        </w:tc>
        <w:tc>
          <w:tcPr>
            <w:tcW w:w="450"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2"/>
                <w:szCs w:val="24"/>
                <w:lang w:eastAsia="en-US"/>
              </w:rPr>
            </w:pPr>
            <w:r>
              <w:rPr>
                <w:rFonts w:ascii="Times New Roman" w:eastAsia="宋体"/>
                <w:kern w:val="0"/>
                <w:sz w:val="22"/>
                <w:szCs w:val="24"/>
                <w:lang w:eastAsia="en-US"/>
              </w:rPr>
              <w:t>≥38</w:t>
            </w:r>
          </w:p>
        </w:tc>
        <w:tc>
          <w:tcPr>
            <w:tcW w:w="450"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2"/>
                <w:szCs w:val="24"/>
                <w:lang w:eastAsia="en-US"/>
              </w:rPr>
            </w:pPr>
            <w:r>
              <w:rPr>
                <w:rFonts w:ascii="Times New Roman" w:eastAsia="宋体"/>
                <w:kern w:val="0"/>
                <w:sz w:val="22"/>
                <w:szCs w:val="24"/>
                <w:lang w:eastAsia="en-US"/>
              </w:rPr>
              <w:t>≥48</w:t>
            </w:r>
          </w:p>
        </w:tc>
        <w:tc>
          <w:tcPr>
            <w:tcW w:w="452"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2"/>
                <w:szCs w:val="24"/>
                <w:lang w:eastAsia="en-US"/>
              </w:rPr>
            </w:pPr>
            <w:r>
              <w:rPr>
                <w:rFonts w:ascii="Times New Roman" w:eastAsia="宋体"/>
                <w:kern w:val="0"/>
                <w:sz w:val="22"/>
                <w:szCs w:val="24"/>
                <w:lang w:eastAsia="en-US"/>
              </w:rPr>
              <w:t>≥55</w:t>
            </w:r>
          </w:p>
        </w:tc>
      </w:tr>
      <w:tr>
        <w:tblPrEx>
          <w:tblCellMar>
            <w:top w:w="0" w:type="dxa"/>
            <w:left w:w="108" w:type="dxa"/>
            <w:bottom w:w="0" w:type="dxa"/>
            <w:right w:w="108" w:type="dxa"/>
          </w:tblCellMar>
        </w:tblPrEx>
        <w:trPr>
          <w:trHeight w:val="815" w:hRule="atLeast"/>
          <w:jc w:val="center"/>
        </w:trPr>
        <w:tc>
          <w:tcPr>
            <w:tcW w:w="1127"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2"/>
                <w:szCs w:val="24"/>
                <w:lang w:eastAsia="en-US"/>
              </w:rPr>
            </w:pPr>
            <w:r>
              <w:rPr>
                <w:rFonts w:ascii="Times New Roman" w:eastAsia="宋体"/>
                <w:kern w:val="0"/>
                <w:sz w:val="22"/>
                <w:szCs w:val="24"/>
                <w:lang w:eastAsia="en-US"/>
              </w:rPr>
              <w:t>插入损耗(dB)</w:t>
            </w:r>
          </w:p>
        </w:tc>
        <w:tc>
          <w:tcPr>
            <w:tcW w:w="336"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2"/>
                <w:szCs w:val="24"/>
                <w:lang w:eastAsia="en-US"/>
              </w:rPr>
            </w:pPr>
            <w:r>
              <w:rPr>
                <w:rFonts w:ascii="Times New Roman" w:eastAsia="宋体"/>
                <w:kern w:val="0"/>
                <w:sz w:val="22"/>
                <w:szCs w:val="24"/>
                <w:lang w:eastAsia="en-US"/>
              </w:rPr>
              <w:t>≤2.3</w:t>
            </w:r>
          </w:p>
        </w:tc>
        <w:tc>
          <w:tcPr>
            <w:tcW w:w="386"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2"/>
                <w:szCs w:val="24"/>
                <w:lang w:eastAsia="en-US"/>
              </w:rPr>
            </w:pPr>
            <w:r>
              <w:rPr>
                <w:rFonts w:ascii="Times New Roman" w:eastAsia="宋体"/>
                <w:kern w:val="0"/>
                <w:sz w:val="22"/>
                <w:szCs w:val="24"/>
                <w:lang w:eastAsia="en-US"/>
              </w:rPr>
              <w:t>≤1.76</w:t>
            </w:r>
          </w:p>
        </w:tc>
        <w:tc>
          <w:tcPr>
            <w:tcW w:w="450"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2"/>
                <w:szCs w:val="24"/>
                <w:lang w:eastAsia="en-US"/>
              </w:rPr>
            </w:pPr>
            <w:r>
              <w:rPr>
                <w:rFonts w:ascii="Times New Roman" w:eastAsia="宋体"/>
                <w:kern w:val="0"/>
                <w:sz w:val="22"/>
                <w:szCs w:val="24"/>
                <w:lang w:eastAsia="en-US"/>
              </w:rPr>
              <w:t>≤1.47</w:t>
            </w:r>
          </w:p>
        </w:tc>
        <w:tc>
          <w:tcPr>
            <w:tcW w:w="450"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2"/>
                <w:szCs w:val="24"/>
                <w:lang w:eastAsia="en-US"/>
              </w:rPr>
            </w:pPr>
            <w:r>
              <w:rPr>
                <w:rFonts w:ascii="Times New Roman" w:eastAsia="宋体"/>
                <w:kern w:val="0"/>
                <w:sz w:val="22"/>
                <w:szCs w:val="24"/>
                <w:lang w:eastAsia="en-US"/>
              </w:rPr>
              <w:t>≤0.96</w:t>
            </w:r>
          </w:p>
        </w:tc>
        <w:tc>
          <w:tcPr>
            <w:tcW w:w="450"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2"/>
                <w:szCs w:val="24"/>
                <w:lang w:eastAsia="en-US"/>
              </w:rPr>
            </w:pPr>
            <w:r>
              <w:rPr>
                <w:rFonts w:ascii="Times New Roman" w:eastAsia="宋体"/>
                <w:kern w:val="0"/>
                <w:sz w:val="22"/>
                <w:szCs w:val="24"/>
                <w:lang w:eastAsia="en-US"/>
              </w:rPr>
              <w:t>≤0.7</w:t>
            </w:r>
          </w:p>
        </w:tc>
        <w:tc>
          <w:tcPr>
            <w:tcW w:w="450"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2"/>
                <w:szCs w:val="24"/>
                <w:lang w:eastAsia="en-US"/>
              </w:rPr>
            </w:pPr>
            <w:r>
              <w:rPr>
                <w:rFonts w:ascii="Times New Roman" w:eastAsia="宋体"/>
                <w:kern w:val="0"/>
                <w:sz w:val="22"/>
                <w:szCs w:val="24"/>
                <w:lang w:eastAsia="en-US"/>
              </w:rPr>
              <w:t>≤0.44</w:t>
            </w:r>
          </w:p>
        </w:tc>
        <w:tc>
          <w:tcPr>
            <w:tcW w:w="450"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2"/>
                <w:szCs w:val="24"/>
                <w:lang w:eastAsia="en-US"/>
              </w:rPr>
            </w:pPr>
            <w:r>
              <w:rPr>
                <w:rFonts w:ascii="Times New Roman" w:eastAsia="宋体"/>
                <w:kern w:val="0"/>
                <w:sz w:val="22"/>
                <w:szCs w:val="24"/>
                <w:lang w:eastAsia="en-US"/>
              </w:rPr>
              <w:t>≤0.34</w:t>
            </w:r>
          </w:p>
        </w:tc>
        <w:tc>
          <w:tcPr>
            <w:tcW w:w="450"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2"/>
                <w:szCs w:val="24"/>
                <w:lang w:eastAsia="en-US"/>
              </w:rPr>
            </w:pPr>
            <w:r>
              <w:rPr>
                <w:rFonts w:ascii="Times New Roman" w:eastAsia="宋体"/>
                <w:kern w:val="0"/>
                <w:sz w:val="22"/>
                <w:szCs w:val="24"/>
                <w:lang w:eastAsia="en-US"/>
              </w:rPr>
              <w:t>≤0.3</w:t>
            </w:r>
          </w:p>
        </w:tc>
        <w:tc>
          <w:tcPr>
            <w:tcW w:w="452"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2"/>
                <w:szCs w:val="24"/>
                <w:lang w:eastAsia="en-US"/>
              </w:rPr>
            </w:pPr>
            <w:r>
              <w:rPr>
                <w:rFonts w:ascii="Times New Roman" w:eastAsia="宋体"/>
                <w:kern w:val="0"/>
                <w:sz w:val="22"/>
                <w:szCs w:val="24"/>
                <w:lang w:eastAsia="en-US"/>
              </w:rPr>
              <w:t>≤0.3</w:t>
            </w:r>
          </w:p>
        </w:tc>
      </w:tr>
    </w:tbl>
    <w:p>
      <w:pPr>
        <w:widowControl/>
        <w:jc w:val="center"/>
        <w:rPr>
          <w:rFonts w:eastAsia="宋体"/>
          <w:b/>
          <w:kern w:val="0"/>
          <w:sz w:val="21"/>
          <w:szCs w:val="21"/>
        </w:rPr>
      </w:pPr>
    </w:p>
    <w:p>
      <w:pPr>
        <w:spacing w:line="600" w:lineRule="exact"/>
        <w:jc w:val="center"/>
        <w:rPr>
          <w:rFonts w:ascii="Times New Roman"/>
          <w:snapToGrid w:val="0"/>
          <w:kern w:val="0"/>
        </w:rPr>
      </w:pPr>
      <w:r>
        <w:rPr>
          <w:rFonts w:ascii="Times New Roman"/>
          <w:snapToGrid w:val="0"/>
          <w:kern w:val="0"/>
        </w:rPr>
        <w:t>附表4：功分器电气性能指标要求</w:t>
      </w:r>
    </w:p>
    <w:tbl>
      <w:tblPr>
        <w:tblStyle w:val="5"/>
        <w:tblW w:w="53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90"/>
        <w:gridCol w:w="1143"/>
        <w:gridCol w:w="1072"/>
        <w:gridCol w:w="1143"/>
        <w:gridCol w:w="1073"/>
        <w:gridCol w:w="1070"/>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blHeader/>
          <w:jc w:val="center"/>
        </w:trPr>
        <w:tc>
          <w:tcPr>
            <w:tcW w:w="1529" w:type="pct"/>
            <w:noWrap w:val="0"/>
            <w:vAlign w:val="center"/>
          </w:tcPr>
          <w:p>
            <w:pPr>
              <w:widowControl/>
              <w:jc w:val="center"/>
              <w:rPr>
                <w:rFonts w:ascii="Times New Roman" w:eastAsia="宋体"/>
                <w:b/>
                <w:kern w:val="0"/>
                <w:sz w:val="24"/>
                <w:szCs w:val="24"/>
                <w:lang w:eastAsia="en-US"/>
              </w:rPr>
            </w:pPr>
            <w:r>
              <w:rPr>
                <w:rFonts w:ascii="Times New Roman" w:eastAsia="宋体"/>
                <w:b/>
                <w:kern w:val="0"/>
                <w:sz w:val="24"/>
                <w:szCs w:val="24"/>
                <w:lang w:eastAsia="en-US"/>
              </w:rPr>
              <w:t>型号</w:t>
            </w:r>
          </w:p>
        </w:tc>
        <w:tc>
          <w:tcPr>
            <w:tcW w:w="1172" w:type="pct"/>
            <w:gridSpan w:val="2"/>
            <w:noWrap/>
            <w:vAlign w:val="center"/>
          </w:tcPr>
          <w:p>
            <w:pPr>
              <w:widowControl/>
              <w:jc w:val="center"/>
              <w:rPr>
                <w:rFonts w:ascii="Times New Roman" w:eastAsia="宋体"/>
                <w:b/>
                <w:kern w:val="0"/>
                <w:sz w:val="24"/>
                <w:szCs w:val="24"/>
                <w:lang w:eastAsia="en-US"/>
              </w:rPr>
            </w:pPr>
            <w:r>
              <w:rPr>
                <w:rFonts w:ascii="Times New Roman" w:eastAsia="宋体"/>
                <w:b/>
                <w:kern w:val="0"/>
                <w:sz w:val="24"/>
                <w:szCs w:val="24"/>
                <w:lang w:eastAsia="en-US"/>
              </w:rPr>
              <w:t>二功分</w:t>
            </w:r>
          </w:p>
        </w:tc>
        <w:tc>
          <w:tcPr>
            <w:tcW w:w="1173" w:type="pct"/>
            <w:gridSpan w:val="2"/>
            <w:noWrap/>
            <w:vAlign w:val="center"/>
          </w:tcPr>
          <w:p>
            <w:pPr>
              <w:widowControl/>
              <w:jc w:val="center"/>
              <w:rPr>
                <w:rFonts w:ascii="Times New Roman" w:eastAsia="宋体"/>
                <w:b/>
                <w:kern w:val="0"/>
                <w:sz w:val="24"/>
                <w:szCs w:val="24"/>
                <w:lang w:eastAsia="en-US"/>
              </w:rPr>
            </w:pPr>
            <w:r>
              <w:rPr>
                <w:rFonts w:ascii="Times New Roman" w:eastAsia="宋体"/>
                <w:b/>
                <w:kern w:val="0"/>
                <w:sz w:val="24"/>
                <w:szCs w:val="24"/>
                <w:lang w:eastAsia="en-US"/>
              </w:rPr>
              <w:t>三功分</w:t>
            </w:r>
          </w:p>
        </w:tc>
        <w:tc>
          <w:tcPr>
            <w:tcW w:w="1126" w:type="pct"/>
            <w:gridSpan w:val="2"/>
            <w:noWrap/>
            <w:vAlign w:val="center"/>
          </w:tcPr>
          <w:p>
            <w:pPr>
              <w:widowControl/>
              <w:jc w:val="center"/>
              <w:rPr>
                <w:rFonts w:ascii="Times New Roman" w:eastAsia="宋体"/>
                <w:b/>
                <w:kern w:val="0"/>
                <w:sz w:val="24"/>
                <w:szCs w:val="24"/>
                <w:lang w:eastAsia="en-US"/>
              </w:rPr>
            </w:pPr>
            <w:r>
              <w:rPr>
                <w:rFonts w:ascii="Times New Roman" w:eastAsia="宋体"/>
                <w:b/>
                <w:kern w:val="0"/>
                <w:sz w:val="24"/>
                <w:szCs w:val="24"/>
                <w:lang w:eastAsia="en-US"/>
              </w:rPr>
              <w:t>四功分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1529" w:type="pct"/>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频率范围(MHz)</w:t>
            </w:r>
          </w:p>
        </w:tc>
        <w:tc>
          <w:tcPr>
            <w:tcW w:w="3471" w:type="pct"/>
            <w:gridSpan w:val="6"/>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700-3700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1529" w:type="pct"/>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插入损耗(dB)</w:t>
            </w:r>
          </w:p>
        </w:tc>
        <w:tc>
          <w:tcPr>
            <w:tcW w:w="1172" w:type="pct"/>
            <w:gridSpan w:val="2"/>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≤3.3</w:t>
            </w:r>
          </w:p>
        </w:tc>
        <w:tc>
          <w:tcPr>
            <w:tcW w:w="1173" w:type="pct"/>
            <w:gridSpan w:val="2"/>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≤5.2</w:t>
            </w:r>
          </w:p>
        </w:tc>
        <w:tc>
          <w:tcPr>
            <w:tcW w:w="1126" w:type="pct"/>
            <w:gridSpan w:val="2"/>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1529" w:type="pct"/>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输入端口电压驻波比</w:t>
            </w:r>
          </w:p>
        </w:tc>
        <w:tc>
          <w:tcPr>
            <w:tcW w:w="605"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≤1.3</w:t>
            </w:r>
          </w:p>
        </w:tc>
        <w:tc>
          <w:tcPr>
            <w:tcW w:w="567" w:type="pct"/>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≤1.25</w:t>
            </w:r>
          </w:p>
        </w:tc>
        <w:tc>
          <w:tcPr>
            <w:tcW w:w="605"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≤1.3</w:t>
            </w:r>
          </w:p>
        </w:tc>
        <w:tc>
          <w:tcPr>
            <w:tcW w:w="568" w:type="pct"/>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≤1.25</w:t>
            </w:r>
          </w:p>
        </w:tc>
        <w:tc>
          <w:tcPr>
            <w:tcW w:w="566"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≤1.3</w:t>
            </w:r>
          </w:p>
        </w:tc>
        <w:tc>
          <w:tcPr>
            <w:tcW w:w="560" w:type="pct"/>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1529" w:type="pct"/>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带内波动（dB）</w:t>
            </w:r>
          </w:p>
        </w:tc>
        <w:tc>
          <w:tcPr>
            <w:tcW w:w="1172" w:type="pct"/>
            <w:gridSpan w:val="2"/>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≤0.3</w:t>
            </w:r>
          </w:p>
        </w:tc>
        <w:tc>
          <w:tcPr>
            <w:tcW w:w="1173" w:type="pct"/>
            <w:gridSpan w:val="2"/>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≤0.43</w:t>
            </w:r>
          </w:p>
        </w:tc>
        <w:tc>
          <w:tcPr>
            <w:tcW w:w="1126" w:type="pct"/>
            <w:gridSpan w:val="2"/>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≤0.48/0.5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1529" w:type="pct"/>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接口类型</w:t>
            </w:r>
          </w:p>
        </w:tc>
        <w:tc>
          <w:tcPr>
            <w:tcW w:w="605"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DIN-F</w:t>
            </w:r>
          </w:p>
        </w:tc>
        <w:tc>
          <w:tcPr>
            <w:tcW w:w="567"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N-F</w:t>
            </w:r>
          </w:p>
        </w:tc>
        <w:tc>
          <w:tcPr>
            <w:tcW w:w="605"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DIN-F</w:t>
            </w:r>
          </w:p>
        </w:tc>
        <w:tc>
          <w:tcPr>
            <w:tcW w:w="568"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N-F</w:t>
            </w:r>
          </w:p>
        </w:tc>
        <w:tc>
          <w:tcPr>
            <w:tcW w:w="566"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DIN-F</w:t>
            </w:r>
          </w:p>
        </w:tc>
        <w:tc>
          <w:tcPr>
            <w:tcW w:w="560"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N-F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1529" w:type="pct"/>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三阶互调(dBc)@+43dBm×2</w:t>
            </w:r>
          </w:p>
        </w:tc>
        <w:tc>
          <w:tcPr>
            <w:tcW w:w="605"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≤-150</w:t>
            </w:r>
          </w:p>
        </w:tc>
        <w:tc>
          <w:tcPr>
            <w:tcW w:w="567"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≤-140</w:t>
            </w:r>
          </w:p>
        </w:tc>
        <w:tc>
          <w:tcPr>
            <w:tcW w:w="605"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≤-150</w:t>
            </w:r>
          </w:p>
        </w:tc>
        <w:tc>
          <w:tcPr>
            <w:tcW w:w="568"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≤-140</w:t>
            </w:r>
          </w:p>
        </w:tc>
        <w:tc>
          <w:tcPr>
            <w:tcW w:w="566"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≤-150</w:t>
            </w:r>
          </w:p>
        </w:tc>
        <w:tc>
          <w:tcPr>
            <w:tcW w:w="560"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1529" w:type="pct"/>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五阶互调(dBc)@+43dBm×2</w:t>
            </w:r>
          </w:p>
        </w:tc>
        <w:tc>
          <w:tcPr>
            <w:tcW w:w="605"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≤-160</w:t>
            </w:r>
          </w:p>
        </w:tc>
        <w:tc>
          <w:tcPr>
            <w:tcW w:w="567"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≤-155</w:t>
            </w:r>
          </w:p>
        </w:tc>
        <w:tc>
          <w:tcPr>
            <w:tcW w:w="605"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≤-160</w:t>
            </w:r>
          </w:p>
        </w:tc>
        <w:tc>
          <w:tcPr>
            <w:tcW w:w="568"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≤-155</w:t>
            </w:r>
          </w:p>
        </w:tc>
        <w:tc>
          <w:tcPr>
            <w:tcW w:w="566"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≤-160</w:t>
            </w:r>
          </w:p>
        </w:tc>
        <w:tc>
          <w:tcPr>
            <w:tcW w:w="560"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1529" w:type="pct"/>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阻抗(Ω)</w:t>
            </w:r>
          </w:p>
        </w:tc>
        <w:tc>
          <w:tcPr>
            <w:tcW w:w="3471" w:type="pct"/>
            <w:gridSpan w:val="6"/>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1529" w:type="pct"/>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平均功率容量（W）</w:t>
            </w:r>
          </w:p>
        </w:tc>
        <w:tc>
          <w:tcPr>
            <w:tcW w:w="605"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500</w:t>
            </w:r>
          </w:p>
        </w:tc>
        <w:tc>
          <w:tcPr>
            <w:tcW w:w="567"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300</w:t>
            </w:r>
          </w:p>
        </w:tc>
        <w:tc>
          <w:tcPr>
            <w:tcW w:w="605"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500</w:t>
            </w:r>
          </w:p>
        </w:tc>
        <w:tc>
          <w:tcPr>
            <w:tcW w:w="568"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300</w:t>
            </w:r>
          </w:p>
        </w:tc>
        <w:tc>
          <w:tcPr>
            <w:tcW w:w="566"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500</w:t>
            </w:r>
          </w:p>
        </w:tc>
        <w:tc>
          <w:tcPr>
            <w:tcW w:w="560"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1529" w:type="pct"/>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峰值功率容量（W）</w:t>
            </w:r>
          </w:p>
        </w:tc>
        <w:tc>
          <w:tcPr>
            <w:tcW w:w="605"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1500</w:t>
            </w:r>
          </w:p>
        </w:tc>
        <w:tc>
          <w:tcPr>
            <w:tcW w:w="567"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1000</w:t>
            </w:r>
          </w:p>
        </w:tc>
        <w:tc>
          <w:tcPr>
            <w:tcW w:w="605"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1500</w:t>
            </w:r>
          </w:p>
        </w:tc>
        <w:tc>
          <w:tcPr>
            <w:tcW w:w="568"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1000</w:t>
            </w:r>
          </w:p>
        </w:tc>
        <w:tc>
          <w:tcPr>
            <w:tcW w:w="566"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1500</w:t>
            </w:r>
          </w:p>
        </w:tc>
        <w:tc>
          <w:tcPr>
            <w:tcW w:w="560" w:type="pct"/>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1000</w:t>
            </w:r>
          </w:p>
        </w:tc>
      </w:tr>
    </w:tbl>
    <w:p>
      <w:pPr>
        <w:spacing w:line="600" w:lineRule="exact"/>
        <w:jc w:val="center"/>
        <w:rPr>
          <w:rFonts w:ascii="Times New Roman"/>
          <w:snapToGrid w:val="0"/>
          <w:kern w:val="0"/>
        </w:rPr>
      </w:pPr>
      <w:r>
        <w:rPr>
          <w:rFonts w:ascii="Times New Roman"/>
          <w:snapToGrid w:val="0"/>
          <w:kern w:val="0"/>
        </w:rPr>
        <w:br w:type="page"/>
      </w:r>
      <w:r>
        <w:rPr>
          <w:rFonts w:ascii="Times New Roman"/>
          <w:snapToGrid w:val="0"/>
          <w:kern w:val="0"/>
        </w:rPr>
        <w:t>附表5 ：耦合器电气性能指标要求</w:t>
      </w:r>
    </w:p>
    <w:tbl>
      <w:tblPr>
        <w:tblStyle w:val="5"/>
        <w:tblW w:w="5619" w:type="pct"/>
        <w:jc w:val="center"/>
        <w:tblLayout w:type="fixed"/>
        <w:tblCellMar>
          <w:top w:w="0" w:type="dxa"/>
          <w:left w:w="108" w:type="dxa"/>
          <w:bottom w:w="0" w:type="dxa"/>
          <w:right w:w="108" w:type="dxa"/>
        </w:tblCellMar>
      </w:tblPr>
      <w:tblGrid>
        <w:gridCol w:w="1046"/>
        <w:gridCol w:w="525"/>
        <w:gridCol w:w="468"/>
        <w:gridCol w:w="536"/>
        <w:gridCol w:w="519"/>
        <w:gridCol w:w="546"/>
        <w:gridCol w:w="468"/>
        <w:gridCol w:w="570"/>
        <w:gridCol w:w="538"/>
        <w:gridCol w:w="509"/>
        <w:gridCol w:w="470"/>
        <w:gridCol w:w="505"/>
        <w:gridCol w:w="497"/>
        <w:gridCol w:w="102"/>
        <w:gridCol w:w="391"/>
        <w:gridCol w:w="466"/>
        <w:gridCol w:w="100"/>
        <w:gridCol w:w="468"/>
        <w:gridCol w:w="468"/>
        <w:gridCol w:w="100"/>
        <w:gridCol w:w="446"/>
        <w:gridCol w:w="444"/>
      </w:tblGrid>
      <w:tr>
        <w:tblPrEx>
          <w:tblCellMar>
            <w:top w:w="0" w:type="dxa"/>
            <w:left w:w="108" w:type="dxa"/>
            <w:bottom w:w="0" w:type="dxa"/>
            <w:right w:w="108" w:type="dxa"/>
          </w:tblCellMar>
        </w:tblPrEx>
        <w:trPr>
          <w:trHeight w:val="611" w:hRule="atLeast"/>
          <w:tblHeader/>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eastAsia="宋体"/>
                <w:b/>
                <w:kern w:val="0"/>
                <w:sz w:val="20"/>
                <w:szCs w:val="20"/>
                <w:lang w:eastAsia="en-US"/>
              </w:rPr>
            </w:pPr>
            <w:r>
              <w:rPr>
                <w:rFonts w:ascii="Times New Roman" w:eastAsia="宋体"/>
                <w:b/>
                <w:kern w:val="0"/>
                <w:sz w:val="20"/>
                <w:szCs w:val="20"/>
                <w:lang w:eastAsia="en-US"/>
              </w:rPr>
              <w:t>型号</w:t>
            </w:r>
          </w:p>
        </w:tc>
        <w:tc>
          <w:tcPr>
            <w:tcW w:w="488" w:type="pct"/>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b/>
                <w:kern w:val="0"/>
                <w:sz w:val="20"/>
                <w:szCs w:val="20"/>
                <w:lang w:eastAsia="en-US"/>
              </w:rPr>
            </w:pPr>
            <w:r>
              <w:rPr>
                <w:rFonts w:ascii="Times New Roman" w:eastAsia="宋体"/>
                <w:b/>
                <w:kern w:val="0"/>
                <w:sz w:val="20"/>
                <w:szCs w:val="20"/>
                <w:lang w:val="en-GB" w:eastAsia="en-US"/>
              </w:rPr>
              <w:t>5dB</w:t>
            </w:r>
          </w:p>
        </w:tc>
        <w:tc>
          <w:tcPr>
            <w:tcW w:w="518" w:type="pct"/>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b/>
                <w:kern w:val="0"/>
                <w:sz w:val="20"/>
                <w:szCs w:val="20"/>
                <w:lang w:eastAsia="en-US"/>
              </w:rPr>
            </w:pPr>
            <w:r>
              <w:rPr>
                <w:rFonts w:ascii="Times New Roman" w:eastAsia="宋体"/>
                <w:b/>
                <w:kern w:val="0"/>
                <w:sz w:val="20"/>
                <w:szCs w:val="20"/>
                <w:lang w:val="en-GB" w:eastAsia="en-US"/>
              </w:rPr>
              <w:t>6dB</w:t>
            </w:r>
          </w:p>
        </w:tc>
        <w:tc>
          <w:tcPr>
            <w:tcW w:w="498" w:type="pct"/>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b/>
                <w:kern w:val="0"/>
                <w:sz w:val="20"/>
                <w:szCs w:val="20"/>
                <w:lang w:eastAsia="en-US"/>
              </w:rPr>
            </w:pPr>
            <w:r>
              <w:rPr>
                <w:rFonts w:ascii="Times New Roman" w:eastAsia="宋体"/>
                <w:b/>
                <w:kern w:val="0"/>
                <w:sz w:val="20"/>
                <w:szCs w:val="20"/>
                <w:lang w:val="en-GB" w:eastAsia="en-US"/>
              </w:rPr>
              <w:t>7dB</w:t>
            </w:r>
          </w:p>
        </w:tc>
        <w:tc>
          <w:tcPr>
            <w:tcW w:w="544" w:type="pct"/>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b/>
                <w:kern w:val="0"/>
                <w:sz w:val="20"/>
                <w:szCs w:val="20"/>
                <w:lang w:eastAsia="en-US"/>
              </w:rPr>
            </w:pPr>
            <w:r>
              <w:rPr>
                <w:rFonts w:ascii="Times New Roman" w:eastAsia="宋体"/>
                <w:b/>
                <w:kern w:val="0"/>
                <w:sz w:val="20"/>
                <w:szCs w:val="20"/>
                <w:lang w:val="en-GB" w:eastAsia="en-US"/>
              </w:rPr>
              <w:t>10dB</w:t>
            </w:r>
          </w:p>
        </w:tc>
        <w:tc>
          <w:tcPr>
            <w:tcW w:w="481" w:type="pct"/>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b/>
                <w:kern w:val="0"/>
                <w:sz w:val="20"/>
                <w:szCs w:val="20"/>
                <w:lang w:eastAsia="en-US"/>
              </w:rPr>
            </w:pPr>
            <w:r>
              <w:rPr>
                <w:rFonts w:ascii="Times New Roman" w:eastAsia="宋体"/>
                <w:b/>
                <w:kern w:val="0"/>
                <w:sz w:val="20"/>
                <w:szCs w:val="20"/>
                <w:lang w:val="en-GB" w:eastAsia="en-US"/>
              </w:rPr>
              <w:t>12dB</w:t>
            </w:r>
          </w:p>
        </w:tc>
        <w:tc>
          <w:tcPr>
            <w:tcW w:w="542" w:type="pct"/>
            <w:gridSpan w:val="3"/>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b/>
                <w:kern w:val="0"/>
                <w:sz w:val="20"/>
                <w:szCs w:val="20"/>
                <w:lang w:eastAsia="en-US"/>
              </w:rPr>
            </w:pPr>
            <w:r>
              <w:rPr>
                <w:rFonts w:ascii="Times New Roman" w:eastAsia="宋体"/>
                <w:b/>
                <w:kern w:val="0"/>
                <w:sz w:val="20"/>
                <w:szCs w:val="20"/>
                <w:lang w:val="en-GB" w:eastAsia="en-US"/>
              </w:rPr>
              <w:t>15dB</w:t>
            </w:r>
          </w:p>
        </w:tc>
        <w:tc>
          <w:tcPr>
            <w:tcW w:w="470" w:type="pct"/>
            <w:gridSpan w:val="3"/>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b/>
                <w:kern w:val="0"/>
                <w:sz w:val="20"/>
                <w:szCs w:val="20"/>
                <w:lang w:eastAsia="en-US"/>
              </w:rPr>
            </w:pPr>
            <w:r>
              <w:rPr>
                <w:rFonts w:ascii="Times New Roman" w:eastAsia="宋体"/>
                <w:b/>
                <w:kern w:val="0"/>
                <w:sz w:val="20"/>
                <w:szCs w:val="20"/>
                <w:lang w:val="en-GB" w:eastAsia="en-US"/>
              </w:rPr>
              <w:t>20dB</w:t>
            </w:r>
          </w:p>
        </w:tc>
        <w:tc>
          <w:tcPr>
            <w:tcW w:w="509" w:type="pct"/>
            <w:gridSpan w:val="3"/>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b/>
                <w:kern w:val="0"/>
                <w:sz w:val="20"/>
                <w:szCs w:val="20"/>
                <w:lang w:eastAsia="en-US"/>
              </w:rPr>
            </w:pPr>
            <w:r>
              <w:rPr>
                <w:rFonts w:ascii="Times New Roman" w:eastAsia="宋体"/>
                <w:b/>
                <w:kern w:val="0"/>
                <w:sz w:val="20"/>
                <w:szCs w:val="20"/>
                <w:lang w:val="en-GB" w:eastAsia="en-US"/>
              </w:rPr>
              <w:t>30dB</w:t>
            </w:r>
          </w:p>
        </w:tc>
        <w:tc>
          <w:tcPr>
            <w:tcW w:w="436" w:type="pct"/>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b/>
                <w:kern w:val="0"/>
                <w:sz w:val="20"/>
                <w:szCs w:val="20"/>
                <w:lang w:eastAsia="en-US"/>
              </w:rPr>
            </w:pPr>
            <w:r>
              <w:rPr>
                <w:rFonts w:ascii="Times New Roman" w:eastAsia="宋体"/>
                <w:b/>
                <w:kern w:val="0"/>
                <w:sz w:val="20"/>
                <w:szCs w:val="20"/>
                <w:lang w:val="en-GB" w:eastAsia="en-US"/>
              </w:rPr>
              <w:t>40dB</w:t>
            </w:r>
          </w:p>
        </w:tc>
      </w:tr>
      <w:tr>
        <w:tblPrEx>
          <w:tblCellMar>
            <w:top w:w="0" w:type="dxa"/>
            <w:left w:w="108" w:type="dxa"/>
            <w:bottom w:w="0" w:type="dxa"/>
            <w:right w:w="108" w:type="dxa"/>
          </w:tblCellMar>
        </w:tblPrEx>
        <w:trPr>
          <w:trHeight w:val="611" w:hRule="atLeast"/>
          <w:tblHeader/>
          <w:jc w:val="center"/>
        </w:trPr>
        <w:tc>
          <w:tcPr>
            <w:tcW w:w="513"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频率范围(MHz)</w:t>
            </w:r>
          </w:p>
        </w:tc>
        <w:tc>
          <w:tcPr>
            <w:tcW w:w="4487" w:type="pct"/>
            <w:gridSpan w:val="21"/>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700-3700</w:t>
            </w:r>
          </w:p>
        </w:tc>
      </w:tr>
      <w:tr>
        <w:tblPrEx>
          <w:tblCellMar>
            <w:top w:w="0" w:type="dxa"/>
            <w:left w:w="108" w:type="dxa"/>
            <w:bottom w:w="0" w:type="dxa"/>
            <w:right w:w="108" w:type="dxa"/>
          </w:tblCellMar>
        </w:tblPrEx>
        <w:trPr>
          <w:trHeight w:val="710" w:hRule="atLeast"/>
          <w:tblHeader/>
          <w:jc w:val="center"/>
        </w:trPr>
        <w:tc>
          <w:tcPr>
            <w:tcW w:w="513"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耦合度偏差/dB</w:t>
            </w:r>
          </w:p>
        </w:tc>
        <w:tc>
          <w:tcPr>
            <w:tcW w:w="488" w:type="pct"/>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±0.8</w:t>
            </w:r>
          </w:p>
        </w:tc>
        <w:tc>
          <w:tcPr>
            <w:tcW w:w="518" w:type="pct"/>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±0.8</w:t>
            </w:r>
          </w:p>
        </w:tc>
        <w:tc>
          <w:tcPr>
            <w:tcW w:w="498" w:type="pct"/>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±0.8</w:t>
            </w:r>
          </w:p>
        </w:tc>
        <w:tc>
          <w:tcPr>
            <w:tcW w:w="544" w:type="pct"/>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w:t>
            </w:r>
          </w:p>
        </w:tc>
        <w:tc>
          <w:tcPr>
            <w:tcW w:w="481" w:type="pct"/>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w:t>
            </w:r>
          </w:p>
        </w:tc>
        <w:tc>
          <w:tcPr>
            <w:tcW w:w="542" w:type="pct"/>
            <w:gridSpan w:val="3"/>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w:t>
            </w:r>
          </w:p>
        </w:tc>
        <w:tc>
          <w:tcPr>
            <w:tcW w:w="470" w:type="pct"/>
            <w:gridSpan w:val="3"/>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w:t>
            </w:r>
          </w:p>
        </w:tc>
        <w:tc>
          <w:tcPr>
            <w:tcW w:w="509" w:type="pct"/>
            <w:gridSpan w:val="3"/>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±1.5</w:t>
            </w:r>
          </w:p>
        </w:tc>
        <w:tc>
          <w:tcPr>
            <w:tcW w:w="436" w:type="pct"/>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±1.5</w:t>
            </w:r>
          </w:p>
        </w:tc>
      </w:tr>
      <w:tr>
        <w:tblPrEx>
          <w:tblCellMar>
            <w:top w:w="0" w:type="dxa"/>
            <w:left w:w="108" w:type="dxa"/>
            <w:bottom w:w="0" w:type="dxa"/>
            <w:right w:w="108" w:type="dxa"/>
          </w:tblCellMar>
        </w:tblPrEx>
        <w:trPr>
          <w:trHeight w:val="711" w:hRule="atLeast"/>
          <w:tblHeader/>
          <w:jc w:val="center"/>
        </w:trPr>
        <w:tc>
          <w:tcPr>
            <w:tcW w:w="513"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最小隔离度(dB)</w:t>
            </w:r>
          </w:p>
        </w:tc>
        <w:tc>
          <w:tcPr>
            <w:tcW w:w="488" w:type="pct"/>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≥23</w:t>
            </w:r>
          </w:p>
        </w:tc>
        <w:tc>
          <w:tcPr>
            <w:tcW w:w="518" w:type="pct"/>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≥24</w:t>
            </w:r>
          </w:p>
        </w:tc>
        <w:tc>
          <w:tcPr>
            <w:tcW w:w="498" w:type="pct"/>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≥25</w:t>
            </w:r>
          </w:p>
        </w:tc>
        <w:tc>
          <w:tcPr>
            <w:tcW w:w="544" w:type="pct"/>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≥28</w:t>
            </w:r>
          </w:p>
        </w:tc>
        <w:tc>
          <w:tcPr>
            <w:tcW w:w="481" w:type="pct"/>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≥30</w:t>
            </w:r>
          </w:p>
        </w:tc>
        <w:tc>
          <w:tcPr>
            <w:tcW w:w="542" w:type="pct"/>
            <w:gridSpan w:val="3"/>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≥33</w:t>
            </w:r>
          </w:p>
        </w:tc>
        <w:tc>
          <w:tcPr>
            <w:tcW w:w="470" w:type="pct"/>
            <w:gridSpan w:val="3"/>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≥38</w:t>
            </w:r>
          </w:p>
        </w:tc>
        <w:tc>
          <w:tcPr>
            <w:tcW w:w="509" w:type="pct"/>
            <w:gridSpan w:val="3"/>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≥48</w:t>
            </w:r>
          </w:p>
        </w:tc>
        <w:tc>
          <w:tcPr>
            <w:tcW w:w="436" w:type="pct"/>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≥55</w:t>
            </w:r>
          </w:p>
        </w:tc>
      </w:tr>
      <w:tr>
        <w:tblPrEx>
          <w:tblCellMar>
            <w:top w:w="0" w:type="dxa"/>
            <w:left w:w="108" w:type="dxa"/>
            <w:bottom w:w="0" w:type="dxa"/>
            <w:right w:w="108" w:type="dxa"/>
          </w:tblCellMar>
        </w:tblPrEx>
        <w:trPr>
          <w:trHeight w:val="711" w:hRule="atLeast"/>
          <w:tblHeader/>
          <w:jc w:val="center"/>
        </w:trPr>
        <w:tc>
          <w:tcPr>
            <w:tcW w:w="513"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插入损耗(dB)</w:t>
            </w:r>
          </w:p>
        </w:tc>
        <w:tc>
          <w:tcPr>
            <w:tcW w:w="488" w:type="pct"/>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≤2.3</w:t>
            </w:r>
          </w:p>
        </w:tc>
        <w:tc>
          <w:tcPr>
            <w:tcW w:w="518" w:type="pct"/>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≤1.76</w:t>
            </w:r>
          </w:p>
        </w:tc>
        <w:tc>
          <w:tcPr>
            <w:tcW w:w="498" w:type="pct"/>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≤1.47</w:t>
            </w:r>
          </w:p>
        </w:tc>
        <w:tc>
          <w:tcPr>
            <w:tcW w:w="544" w:type="pct"/>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≤0.96</w:t>
            </w:r>
          </w:p>
        </w:tc>
        <w:tc>
          <w:tcPr>
            <w:tcW w:w="481" w:type="pct"/>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≤0.7</w:t>
            </w:r>
          </w:p>
        </w:tc>
        <w:tc>
          <w:tcPr>
            <w:tcW w:w="542" w:type="pct"/>
            <w:gridSpan w:val="3"/>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≤0.44</w:t>
            </w:r>
          </w:p>
        </w:tc>
        <w:tc>
          <w:tcPr>
            <w:tcW w:w="470" w:type="pct"/>
            <w:gridSpan w:val="3"/>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≤0.34</w:t>
            </w:r>
          </w:p>
        </w:tc>
        <w:tc>
          <w:tcPr>
            <w:tcW w:w="509" w:type="pct"/>
            <w:gridSpan w:val="3"/>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≤0.3</w:t>
            </w:r>
          </w:p>
        </w:tc>
        <w:tc>
          <w:tcPr>
            <w:tcW w:w="436" w:type="pct"/>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≤0.3</w:t>
            </w:r>
          </w:p>
        </w:tc>
      </w:tr>
      <w:tr>
        <w:tblPrEx>
          <w:tblCellMar>
            <w:top w:w="0" w:type="dxa"/>
            <w:left w:w="108" w:type="dxa"/>
            <w:bottom w:w="0" w:type="dxa"/>
            <w:right w:w="108" w:type="dxa"/>
          </w:tblCellMar>
        </w:tblPrEx>
        <w:trPr>
          <w:trHeight w:val="611" w:hRule="atLeast"/>
          <w:tblHeader/>
          <w:jc w:val="center"/>
        </w:trPr>
        <w:tc>
          <w:tcPr>
            <w:tcW w:w="513"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eastAsia="宋体"/>
                <w:kern w:val="0"/>
                <w:sz w:val="20"/>
                <w:szCs w:val="20"/>
              </w:rPr>
            </w:pPr>
            <w:r>
              <w:rPr>
                <w:rFonts w:ascii="Times New Roman" w:eastAsia="宋体"/>
                <w:kern w:val="0"/>
                <w:sz w:val="20"/>
                <w:szCs w:val="20"/>
                <w:lang w:eastAsia="en-US"/>
              </w:rPr>
              <w:t>输入端口电压驻</w:t>
            </w:r>
          </w:p>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波比</w:t>
            </w:r>
          </w:p>
        </w:tc>
        <w:tc>
          <w:tcPr>
            <w:tcW w:w="4487" w:type="pct"/>
            <w:gridSpan w:val="21"/>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DIN型≤1.3，N型≤1.25</w:t>
            </w:r>
          </w:p>
        </w:tc>
      </w:tr>
      <w:tr>
        <w:tblPrEx>
          <w:tblCellMar>
            <w:top w:w="0" w:type="dxa"/>
            <w:left w:w="108" w:type="dxa"/>
            <w:bottom w:w="0" w:type="dxa"/>
            <w:right w:w="108" w:type="dxa"/>
          </w:tblCellMar>
        </w:tblPrEx>
        <w:trPr>
          <w:trHeight w:val="611" w:hRule="atLeast"/>
          <w:tblHeader/>
          <w:jc w:val="center"/>
        </w:trPr>
        <w:tc>
          <w:tcPr>
            <w:tcW w:w="513"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特性阻抗(Ω)</w:t>
            </w:r>
          </w:p>
        </w:tc>
        <w:tc>
          <w:tcPr>
            <w:tcW w:w="4487" w:type="pct"/>
            <w:gridSpan w:val="21"/>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50</w:t>
            </w:r>
          </w:p>
        </w:tc>
      </w:tr>
      <w:tr>
        <w:tblPrEx>
          <w:tblCellMar>
            <w:top w:w="0" w:type="dxa"/>
            <w:left w:w="108" w:type="dxa"/>
            <w:bottom w:w="0" w:type="dxa"/>
            <w:right w:w="108" w:type="dxa"/>
          </w:tblCellMar>
        </w:tblPrEx>
        <w:trPr>
          <w:trHeight w:val="611" w:hRule="atLeast"/>
          <w:tblHeader/>
          <w:jc w:val="center"/>
        </w:trPr>
        <w:tc>
          <w:tcPr>
            <w:tcW w:w="513"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接口类型</w:t>
            </w:r>
          </w:p>
        </w:tc>
        <w:tc>
          <w:tcPr>
            <w:tcW w:w="258" w:type="pct"/>
            <w:tcBorders>
              <w:top w:val="nil"/>
              <w:left w:val="nil"/>
              <w:bottom w:val="single" w:color="auto" w:sz="4" w:space="0"/>
              <w:right w:val="single" w:color="auto" w:sz="4" w:space="0"/>
            </w:tcBorders>
            <w:noWrap/>
            <w:vAlign w:val="center"/>
          </w:tcPr>
          <w:p>
            <w:pPr>
              <w:widowControl/>
              <w:spacing w:line="320" w:lineRule="exact"/>
              <w:jc w:val="center"/>
              <w:rPr>
                <w:rFonts w:hint="eastAsia" w:ascii="Times New Roman" w:eastAsia="宋体"/>
                <w:kern w:val="0"/>
                <w:sz w:val="20"/>
                <w:szCs w:val="20"/>
                <w:lang w:val="en-GB"/>
              </w:rPr>
            </w:pPr>
            <w:r>
              <w:rPr>
                <w:rFonts w:ascii="Times New Roman" w:eastAsia="宋体"/>
                <w:kern w:val="0"/>
                <w:sz w:val="20"/>
                <w:szCs w:val="20"/>
                <w:lang w:val="en-GB" w:eastAsia="en-US"/>
              </w:rPr>
              <w:t>DIN</w:t>
            </w:r>
          </w:p>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-F</w:t>
            </w:r>
          </w:p>
        </w:tc>
        <w:tc>
          <w:tcPr>
            <w:tcW w:w="230" w:type="pct"/>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N-F</w:t>
            </w:r>
          </w:p>
        </w:tc>
        <w:tc>
          <w:tcPr>
            <w:tcW w:w="263" w:type="pct"/>
            <w:tcBorders>
              <w:top w:val="nil"/>
              <w:left w:val="nil"/>
              <w:bottom w:val="single" w:color="auto" w:sz="4" w:space="0"/>
              <w:right w:val="single" w:color="auto" w:sz="4" w:space="0"/>
            </w:tcBorders>
            <w:noWrap/>
            <w:vAlign w:val="center"/>
          </w:tcPr>
          <w:p>
            <w:pPr>
              <w:widowControl/>
              <w:spacing w:line="320" w:lineRule="exact"/>
              <w:jc w:val="center"/>
              <w:rPr>
                <w:rFonts w:hint="eastAsia" w:ascii="Times New Roman" w:eastAsia="宋体"/>
                <w:kern w:val="0"/>
                <w:sz w:val="20"/>
                <w:szCs w:val="20"/>
                <w:lang w:val="en-GB"/>
              </w:rPr>
            </w:pPr>
            <w:r>
              <w:rPr>
                <w:rFonts w:ascii="Times New Roman" w:eastAsia="宋体"/>
                <w:kern w:val="0"/>
                <w:sz w:val="20"/>
                <w:szCs w:val="20"/>
                <w:lang w:val="en-GB" w:eastAsia="en-US"/>
              </w:rPr>
              <w:t>DIN</w:t>
            </w:r>
          </w:p>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-F</w:t>
            </w:r>
          </w:p>
        </w:tc>
        <w:tc>
          <w:tcPr>
            <w:tcW w:w="255" w:type="pct"/>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N-F</w:t>
            </w:r>
          </w:p>
        </w:tc>
        <w:tc>
          <w:tcPr>
            <w:tcW w:w="268" w:type="pct"/>
            <w:tcBorders>
              <w:top w:val="nil"/>
              <w:left w:val="nil"/>
              <w:bottom w:val="single" w:color="auto" w:sz="4" w:space="0"/>
              <w:right w:val="single" w:color="auto" w:sz="4" w:space="0"/>
            </w:tcBorders>
            <w:noWrap/>
            <w:vAlign w:val="center"/>
          </w:tcPr>
          <w:p>
            <w:pPr>
              <w:widowControl/>
              <w:spacing w:line="320" w:lineRule="exact"/>
              <w:jc w:val="center"/>
              <w:rPr>
                <w:rFonts w:hint="eastAsia" w:ascii="Times New Roman" w:eastAsia="宋体"/>
                <w:kern w:val="0"/>
                <w:sz w:val="20"/>
                <w:szCs w:val="20"/>
                <w:lang w:val="en-GB"/>
              </w:rPr>
            </w:pPr>
            <w:r>
              <w:rPr>
                <w:rFonts w:ascii="Times New Roman" w:eastAsia="宋体"/>
                <w:kern w:val="0"/>
                <w:sz w:val="20"/>
                <w:szCs w:val="20"/>
                <w:lang w:val="en-GB" w:eastAsia="en-US"/>
              </w:rPr>
              <w:t>DIN</w:t>
            </w:r>
          </w:p>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-F</w:t>
            </w:r>
          </w:p>
        </w:tc>
        <w:tc>
          <w:tcPr>
            <w:tcW w:w="230" w:type="pct"/>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N-F</w:t>
            </w:r>
          </w:p>
        </w:tc>
        <w:tc>
          <w:tcPr>
            <w:tcW w:w="280" w:type="pct"/>
            <w:tcBorders>
              <w:top w:val="nil"/>
              <w:left w:val="nil"/>
              <w:bottom w:val="single" w:color="auto" w:sz="4" w:space="0"/>
              <w:right w:val="single" w:color="auto" w:sz="4" w:space="0"/>
            </w:tcBorders>
            <w:noWrap/>
            <w:vAlign w:val="center"/>
          </w:tcPr>
          <w:p>
            <w:pPr>
              <w:widowControl/>
              <w:spacing w:line="320" w:lineRule="exact"/>
              <w:jc w:val="center"/>
              <w:rPr>
                <w:rFonts w:hint="eastAsia" w:ascii="Times New Roman" w:eastAsia="宋体"/>
                <w:kern w:val="0"/>
                <w:sz w:val="20"/>
                <w:szCs w:val="20"/>
                <w:lang w:val="en-GB"/>
              </w:rPr>
            </w:pPr>
            <w:r>
              <w:rPr>
                <w:rFonts w:ascii="Times New Roman" w:eastAsia="宋体"/>
                <w:kern w:val="0"/>
                <w:sz w:val="20"/>
                <w:szCs w:val="20"/>
                <w:lang w:val="en-GB" w:eastAsia="en-US"/>
              </w:rPr>
              <w:t>DIN</w:t>
            </w:r>
          </w:p>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-F</w:t>
            </w:r>
          </w:p>
        </w:tc>
        <w:tc>
          <w:tcPr>
            <w:tcW w:w="264" w:type="pct"/>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N-F</w:t>
            </w:r>
          </w:p>
        </w:tc>
        <w:tc>
          <w:tcPr>
            <w:tcW w:w="250" w:type="pct"/>
            <w:tcBorders>
              <w:top w:val="nil"/>
              <w:left w:val="nil"/>
              <w:bottom w:val="single" w:color="auto" w:sz="4" w:space="0"/>
              <w:right w:val="single" w:color="auto" w:sz="4" w:space="0"/>
            </w:tcBorders>
            <w:noWrap/>
            <w:vAlign w:val="center"/>
          </w:tcPr>
          <w:p>
            <w:pPr>
              <w:widowControl/>
              <w:spacing w:line="320" w:lineRule="exact"/>
              <w:jc w:val="center"/>
              <w:rPr>
                <w:rFonts w:hint="eastAsia" w:ascii="Times New Roman" w:eastAsia="宋体"/>
                <w:kern w:val="0"/>
                <w:sz w:val="20"/>
                <w:szCs w:val="20"/>
                <w:lang w:val="en-GB"/>
              </w:rPr>
            </w:pPr>
            <w:r>
              <w:rPr>
                <w:rFonts w:ascii="Times New Roman" w:eastAsia="宋体"/>
                <w:kern w:val="0"/>
                <w:sz w:val="20"/>
                <w:szCs w:val="20"/>
                <w:lang w:val="en-GB" w:eastAsia="en-US"/>
              </w:rPr>
              <w:t>DIN</w:t>
            </w:r>
          </w:p>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-F</w:t>
            </w:r>
          </w:p>
        </w:tc>
        <w:tc>
          <w:tcPr>
            <w:tcW w:w="231" w:type="pct"/>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N-F</w:t>
            </w:r>
          </w:p>
        </w:tc>
        <w:tc>
          <w:tcPr>
            <w:tcW w:w="248" w:type="pct"/>
            <w:tcBorders>
              <w:top w:val="nil"/>
              <w:left w:val="nil"/>
              <w:bottom w:val="single" w:color="auto" w:sz="4" w:space="0"/>
              <w:right w:val="single" w:color="auto" w:sz="4" w:space="0"/>
            </w:tcBorders>
            <w:noWrap/>
            <w:vAlign w:val="center"/>
          </w:tcPr>
          <w:p>
            <w:pPr>
              <w:widowControl/>
              <w:spacing w:line="320" w:lineRule="exact"/>
              <w:jc w:val="center"/>
              <w:rPr>
                <w:rFonts w:hint="eastAsia" w:ascii="Times New Roman" w:eastAsia="宋体"/>
                <w:kern w:val="0"/>
                <w:sz w:val="20"/>
                <w:szCs w:val="20"/>
                <w:lang w:val="en-GB"/>
              </w:rPr>
            </w:pPr>
            <w:r>
              <w:rPr>
                <w:rFonts w:ascii="Times New Roman" w:eastAsia="宋体"/>
                <w:kern w:val="0"/>
                <w:sz w:val="20"/>
                <w:szCs w:val="20"/>
                <w:lang w:val="en-GB" w:eastAsia="en-US"/>
              </w:rPr>
              <w:t>DIN</w:t>
            </w:r>
          </w:p>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-F</w:t>
            </w:r>
          </w:p>
        </w:tc>
        <w:tc>
          <w:tcPr>
            <w:tcW w:w="244" w:type="pct"/>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N-F</w:t>
            </w:r>
          </w:p>
        </w:tc>
        <w:tc>
          <w:tcPr>
            <w:tcW w:w="242" w:type="pct"/>
            <w:gridSpan w:val="2"/>
            <w:tcBorders>
              <w:top w:val="nil"/>
              <w:left w:val="nil"/>
              <w:bottom w:val="single" w:color="auto" w:sz="4" w:space="0"/>
              <w:right w:val="single" w:color="auto" w:sz="4" w:space="0"/>
            </w:tcBorders>
            <w:noWrap/>
            <w:vAlign w:val="center"/>
          </w:tcPr>
          <w:p>
            <w:pPr>
              <w:widowControl/>
              <w:spacing w:line="320" w:lineRule="exact"/>
              <w:jc w:val="center"/>
              <w:rPr>
                <w:rFonts w:hint="eastAsia" w:ascii="Times New Roman" w:eastAsia="宋体"/>
                <w:kern w:val="0"/>
                <w:sz w:val="20"/>
                <w:szCs w:val="20"/>
                <w:lang w:val="en-GB"/>
              </w:rPr>
            </w:pPr>
            <w:r>
              <w:rPr>
                <w:rFonts w:ascii="Times New Roman" w:eastAsia="宋体"/>
                <w:kern w:val="0"/>
                <w:sz w:val="20"/>
                <w:szCs w:val="20"/>
                <w:lang w:val="en-GB" w:eastAsia="en-US"/>
              </w:rPr>
              <w:t>DIN</w:t>
            </w:r>
          </w:p>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-F</w:t>
            </w:r>
          </w:p>
        </w:tc>
        <w:tc>
          <w:tcPr>
            <w:tcW w:w="229" w:type="pct"/>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N-F</w:t>
            </w:r>
          </w:p>
        </w:tc>
        <w:tc>
          <w:tcPr>
            <w:tcW w:w="279" w:type="pct"/>
            <w:gridSpan w:val="2"/>
            <w:tcBorders>
              <w:top w:val="nil"/>
              <w:left w:val="nil"/>
              <w:bottom w:val="single" w:color="auto" w:sz="4" w:space="0"/>
              <w:right w:val="single" w:color="auto" w:sz="4" w:space="0"/>
            </w:tcBorders>
            <w:noWrap/>
            <w:vAlign w:val="center"/>
          </w:tcPr>
          <w:p>
            <w:pPr>
              <w:widowControl/>
              <w:spacing w:line="320" w:lineRule="exact"/>
              <w:jc w:val="center"/>
              <w:rPr>
                <w:rFonts w:hint="eastAsia" w:ascii="Times New Roman" w:eastAsia="宋体"/>
                <w:kern w:val="0"/>
                <w:sz w:val="20"/>
                <w:szCs w:val="20"/>
                <w:lang w:val="en-GB"/>
              </w:rPr>
            </w:pPr>
            <w:r>
              <w:rPr>
                <w:rFonts w:ascii="Times New Roman" w:eastAsia="宋体"/>
                <w:kern w:val="0"/>
                <w:sz w:val="20"/>
                <w:szCs w:val="20"/>
                <w:lang w:val="en-GB" w:eastAsia="en-US"/>
              </w:rPr>
              <w:t>DIN</w:t>
            </w:r>
          </w:p>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-F</w:t>
            </w:r>
          </w:p>
        </w:tc>
        <w:tc>
          <w:tcPr>
            <w:tcW w:w="230" w:type="pct"/>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N-F</w:t>
            </w:r>
          </w:p>
        </w:tc>
        <w:tc>
          <w:tcPr>
            <w:tcW w:w="268" w:type="pct"/>
            <w:gridSpan w:val="2"/>
            <w:tcBorders>
              <w:top w:val="nil"/>
              <w:left w:val="nil"/>
              <w:bottom w:val="single" w:color="auto" w:sz="4" w:space="0"/>
              <w:right w:val="single" w:color="auto" w:sz="4" w:space="0"/>
            </w:tcBorders>
            <w:noWrap/>
            <w:vAlign w:val="center"/>
          </w:tcPr>
          <w:p>
            <w:pPr>
              <w:widowControl/>
              <w:spacing w:line="320" w:lineRule="exact"/>
              <w:jc w:val="center"/>
              <w:rPr>
                <w:rFonts w:hint="eastAsia" w:ascii="Times New Roman" w:eastAsia="宋体"/>
                <w:kern w:val="0"/>
                <w:sz w:val="20"/>
                <w:szCs w:val="20"/>
                <w:lang w:val="en-GB"/>
              </w:rPr>
            </w:pPr>
            <w:r>
              <w:rPr>
                <w:rFonts w:ascii="Times New Roman" w:eastAsia="宋体"/>
                <w:kern w:val="0"/>
                <w:sz w:val="20"/>
                <w:szCs w:val="20"/>
                <w:lang w:val="en-GB" w:eastAsia="en-US"/>
              </w:rPr>
              <w:t>DIN</w:t>
            </w:r>
          </w:p>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-F</w:t>
            </w:r>
          </w:p>
        </w:tc>
        <w:tc>
          <w:tcPr>
            <w:tcW w:w="217" w:type="pct"/>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N-F</w:t>
            </w:r>
          </w:p>
        </w:tc>
      </w:tr>
      <w:tr>
        <w:trPr>
          <w:trHeight w:val="611" w:hRule="atLeast"/>
          <w:tblHeader/>
          <w:jc w:val="center"/>
        </w:trPr>
        <w:tc>
          <w:tcPr>
            <w:tcW w:w="513" w:type="pct"/>
            <w:tcBorders>
              <w:top w:val="nil"/>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三阶互调(dBc)@+43dBm×2</w:t>
            </w:r>
          </w:p>
        </w:tc>
        <w:tc>
          <w:tcPr>
            <w:tcW w:w="258"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≤-150</w:t>
            </w:r>
          </w:p>
        </w:tc>
        <w:tc>
          <w:tcPr>
            <w:tcW w:w="230"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≤-140</w:t>
            </w:r>
          </w:p>
        </w:tc>
        <w:tc>
          <w:tcPr>
            <w:tcW w:w="263"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≤-150</w:t>
            </w:r>
          </w:p>
        </w:tc>
        <w:tc>
          <w:tcPr>
            <w:tcW w:w="255"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≤-140</w:t>
            </w:r>
          </w:p>
        </w:tc>
        <w:tc>
          <w:tcPr>
            <w:tcW w:w="268"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≤-150</w:t>
            </w:r>
          </w:p>
        </w:tc>
        <w:tc>
          <w:tcPr>
            <w:tcW w:w="230"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≤-140</w:t>
            </w:r>
          </w:p>
        </w:tc>
        <w:tc>
          <w:tcPr>
            <w:tcW w:w="280"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≤-150</w:t>
            </w:r>
          </w:p>
        </w:tc>
        <w:tc>
          <w:tcPr>
            <w:tcW w:w="264"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≤-140</w:t>
            </w:r>
          </w:p>
        </w:tc>
        <w:tc>
          <w:tcPr>
            <w:tcW w:w="250"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≤-150</w:t>
            </w:r>
          </w:p>
        </w:tc>
        <w:tc>
          <w:tcPr>
            <w:tcW w:w="231"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≤-140</w:t>
            </w:r>
          </w:p>
        </w:tc>
        <w:tc>
          <w:tcPr>
            <w:tcW w:w="248"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≤-150</w:t>
            </w:r>
          </w:p>
        </w:tc>
        <w:tc>
          <w:tcPr>
            <w:tcW w:w="244"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≤-140</w:t>
            </w:r>
          </w:p>
        </w:tc>
        <w:tc>
          <w:tcPr>
            <w:tcW w:w="242" w:type="pct"/>
            <w:gridSpan w:val="2"/>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≤-150</w:t>
            </w:r>
          </w:p>
        </w:tc>
        <w:tc>
          <w:tcPr>
            <w:tcW w:w="229"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≤-140</w:t>
            </w:r>
          </w:p>
        </w:tc>
        <w:tc>
          <w:tcPr>
            <w:tcW w:w="279" w:type="pct"/>
            <w:gridSpan w:val="2"/>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≤-150</w:t>
            </w:r>
          </w:p>
        </w:tc>
        <w:tc>
          <w:tcPr>
            <w:tcW w:w="230"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≤-140</w:t>
            </w:r>
          </w:p>
        </w:tc>
        <w:tc>
          <w:tcPr>
            <w:tcW w:w="268" w:type="pct"/>
            <w:gridSpan w:val="2"/>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≤-150</w:t>
            </w:r>
          </w:p>
        </w:tc>
        <w:tc>
          <w:tcPr>
            <w:tcW w:w="217"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≤-140</w:t>
            </w:r>
          </w:p>
        </w:tc>
      </w:tr>
      <w:tr>
        <w:tblPrEx>
          <w:tblCellMar>
            <w:top w:w="0" w:type="dxa"/>
            <w:left w:w="108" w:type="dxa"/>
            <w:bottom w:w="0" w:type="dxa"/>
            <w:right w:w="108" w:type="dxa"/>
          </w:tblCellMar>
        </w:tblPrEx>
        <w:trPr>
          <w:trHeight w:val="611" w:hRule="atLeast"/>
          <w:tblHeader/>
          <w:jc w:val="center"/>
        </w:trPr>
        <w:tc>
          <w:tcPr>
            <w:tcW w:w="513" w:type="pct"/>
            <w:tcBorders>
              <w:top w:val="nil"/>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五阶互调(dBc)@+43dBm×2</w:t>
            </w:r>
          </w:p>
        </w:tc>
        <w:tc>
          <w:tcPr>
            <w:tcW w:w="258"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≤-160</w:t>
            </w:r>
          </w:p>
        </w:tc>
        <w:tc>
          <w:tcPr>
            <w:tcW w:w="230"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≤-155</w:t>
            </w:r>
          </w:p>
        </w:tc>
        <w:tc>
          <w:tcPr>
            <w:tcW w:w="263"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≤-160</w:t>
            </w:r>
          </w:p>
        </w:tc>
        <w:tc>
          <w:tcPr>
            <w:tcW w:w="255"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≤-155</w:t>
            </w:r>
          </w:p>
        </w:tc>
        <w:tc>
          <w:tcPr>
            <w:tcW w:w="268"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≤-160</w:t>
            </w:r>
          </w:p>
        </w:tc>
        <w:tc>
          <w:tcPr>
            <w:tcW w:w="230"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≤-155</w:t>
            </w:r>
          </w:p>
        </w:tc>
        <w:tc>
          <w:tcPr>
            <w:tcW w:w="280"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≤-160</w:t>
            </w:r>
          </w:p>
        </w:tc>
        <w:tc>
          <w:tcPr>
            <w:tcW w:w="264"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≤-155</w:t>
            </w:r>
          </w:p>
        </w:tc>
        <w:tc>
          <w:tcPr>
            <w:tcW w:w="250"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≤-160</w:t>
            </w:r>
          </w:p>
        </w:tc>
        <w:tc>
          <w:tcPr>
            <w:tcW w:w="231"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≤-155</w:t>
            </w:r>
          </w:p>
        </w:tc>
        <w:tc>
          <w:tcPr>
            <w:tcW w:w="248"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≤-160</w:t>
            </w:r>
          </w:p>
        </w:tc>
        <w:tc>
          <w:tcPr>
            <w:tcW w:w="244"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≤-155</w:t>
            </w:r>
          </w:p>
        </w:tc>
        <w:tc>
          <w:tcPr>
            <w:tcW w:w="242" w:type="pct"/>
            <w:gridSpan w:val="2"/>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≤-160</w:t>
            </w:r>
          </w:p>
        </w:tc>
        <w:tc>
          <w:tcPr>
            <w:tcW w:w="229"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≤-155</w:t>
            </w:r>
          </w:p>
        </w:tc>
        <w:tc>
          <w:tcPr>
            <w:tcW w:w="279" w:type="pct"/>
            <w:gridSpan w:val="2"/>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≤-160</w:t>
            </w:r>
          </w:p>
        </w:tc>
        <w:tc>
          <w:tcPr>
            <w:tcW w:w="230"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≤-155</w:t>
            </w:r>
          </w:p>
        </w:tc>
        <w:tc>
          <w:tcPr>
            <w:tcW w:w="268" w:type="pct"/>
            <w:gridSpan w:val="2"/>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≤-160</w:t>
            </w:r>
          </w:p>
        </w:tc>
        <w:tc>
          <w:tcPr>
            <w:tcW w:w="217"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≤-155</w:t>
            </w:r>
          </w:p>
        </w:tc>
      </w:tr>
      <w:tr>
        <w:tblPrEx>
          <w:tblCellMar>
            <w:top w:w="0" w:type="dxa"/>
            <w:left w:w="108" w:type="dxa"/>
            <w:bottom w:w="0" w:type="dxa"/>
            <w:right w:w="108" w:type="dxa"/>
          </w:tblCellMar>
        </w:tblPrEx>
        <w:trPr>
          <w:trHeight w:val="832" w:hRule="atLeast"/>
          <w:tblHeader/>
          <w:jc w:val="center"/>
        </w:trPr>
        <w:tc>
          <w:tcPr>
            <w:tcW w:w="513" w:type="pc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平均功率容量（W）</w:t>
            </w:r>
          </w:p>
        </w:tc>
        <w:tc>
          <w:tcPr>
            <w:tcW w:w="258" w:type="pct"/>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500</w:t>
            </w:r>
          </w:p>
        </w:tc>
        <w:tc>
          <w:tcPr>
            <w:tcW w:w="230" w:type="pct"/>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300</w:t>
            </w:r>
          </w:p>
        </w:tc>
        <w:tc>
          <w:tcPr>
            <w:tcW w:w="263" w:type="pct"/>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500</w:t>
            </w:r>
          </w:p>
        </w:tc>
        <w:tc>
          <w:tcPr>
            <w:tcW w:w="255" w:type="pct"/>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300</w:t>
            </w:r>
          </w:p>
        </w:tc>
        <w:tc>
          <w:tcPr>
            <w:tcW w:w="268" w:type="pct"/>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500</w:t>
            </w:r>
          </w:p>
        </w:tc>
        <w:tc>
          <w:tcPr>
            <w:tcW w:w="230" w:type="pct"/>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300</w:t>
            </w:r>
          </w:p>
        </w:tc>
        <w:tc>
          <w:tcPr>
            <w:tcW w:w="280" w:type="pct"/>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500</w:t>
            </w:r>
          </w:p>
        </w:tc>
        <w:tc>
          <w:tcPr>
            <w:tcW w:w="264" w:type="pct"/>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300</w:t>
            </w:r>
          </w:p>
        </w:tc>
        <w:tc>
          <w:tcPr>
            <w:tcW w:w="250" w:type="pct"/>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500</w:t>
            </w:r>
          </w:p>
        </w:tc>
        <w:tc>
          <w:tcPr>
            <w:tcW w:w="231" w:type="pct"/>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300</w:t>
            </w:r>
          </w:p>
        </w:tc>
        <w:tc>
          <w:tcPr>
            <w:tcW w:w="248" w:type="pct"/>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500</w:t>
            </w:r>
          </w:p>
        </w:tc>
        <w:tc>
          <w:tcPr>
            <w:tcW w:w="244" w:type="pct"/>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300</w:t>
            </w:r>
          </w:p>
        </w:tc>
        <w:tc>
          <w:tcPr>
            <w:tcW w:w="242" w:type="pct"/>
            <w:gridSpan w:val="2"/>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500</w:t>
            </w:r>
          </w:p>
        </w:tc>
        <w:tc>
          <w:tcPr>
            <w:tcW w:w="229" w:type="pct"/>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300</w:t>
            </w:r>
          </w:p>
        </w:tc>
        <w:tc>
          <w:tcPr>
            <w:tcW w:w="279" w:type="pct"/>
            <w:gridSpan w:val="2"/>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500</w:t>
            </w:r>
          </w:p>
        </w:tc>
        <w:tc>
          <w:tcPr>
            <w:tcW w:w="230" w:type="pct"/>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300</w:t>
            </w:r>
          </w:p>
        </w:tc>
        <w:tc>
          <w:tcPr>
            <w:tcW w:w="268" w:type="pct"/>
            <w:gridSpan w:val="2"/>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500</w:t>
            </w:r>
          </w:p>
        </w:tc>
        <w:tc>
          <w:tcPr>
            <w:tcW w:w="217" w:type="pct"/>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300</w:t>
            </w:r>
          </w:p>
        </w:tc>
      </w:tr>
      <w:tr>
        <w:tblPrEx>
          <w:tblCellMar>
            <w:top w:w="0" w:type="dxa"/>
            <w:left w:w="108" w:type="dxa"/>
            <w:bottom w:w="0" w:type="dxa"/>
            <w:right w:w="108" w:type="dxa"/>
          </w:tblCellMar>
        </w:tblPrEx>
        <w:trPr>
          <w:trHeight w:val="902" w:hRule="atLeast"/>
          <w:tblHeader/>
          <w:jc w:val="center"/>
        </w:trPr>
        <w:tc>
          <w:tcPr>
            <w:tcW w:w="513" w:type="pc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eastAsia="en-US"/>
              </w:rPr>
              <w:t>峰值功率容量（W）</w:t>
            </w:r>
          </w:p>
        </w:tc>
        <w:tc>
          <w:tcPr>
            <w:tcW w:w="258" w:type="pct"/>
            <w:tcBorders>
              <w:top w:val="nil"/>
              <w:left w:val="nil"/>
              <w:bottom w:val="single" w:color="auto" w:sz="4" w:space="0"/>
              <w:right w:val="single" w:color="auto" w:sz="4" w:space="0"/>
            </w:tcBorders>
            <w:noWrap/>
            <w:vAlign w:val="center"/>
          </w:tcPr>
          <w:p>
            <w:pPr>
              <w:widowControl/>
              <w:spacing w:line="320" w:lineRule="exact"/>
              <w:jc w:val="center"/>
              <w:rPr>
                <w:rFonts w:hint="eastAsia" w:ascii="Times New Roman" w:eastAsia="宋体"/>
                <w:kern w:val="0"/>
                <w:sz w:val="20"/>
                <w:szCs w:val="20"/>
                <w:lang w:val="en-GB"/>
              </w:rPr>
            </w:pPr>
            <w:r>
              <w:rPr>
                <w:rFonts w:ascii="Times New Roman" w:eastAsia="宋体"/>
                <w:kern w:val="0"/>
                <w:sz w:val="20"/>
                <w:szCs w:val="20"/>
                <w:lang w:val="en-GB" w:eastAsia="en-US"/>
              </w:rPr>
              <w:t>15</w:t>
            </w:r>
          </w:p>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00</w:t>
            </w:r>
          </w:p>
        </w:tc>
        <w:tc>
          <w:tcPr>
            <w:tcW w:w="230" w:type="pct"/>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1000</w:t>
            </w:r>
          </w:p>
        </w:tc>
        <w:tc>
          <w:tcPr>
            <w:tcW w:w="263" w:type="pct"/>
            <w:tcBorders>
              <w:top w:val="nil"/>
              <w:left w:val="nil"/>
              <w:bottom w:val="single" w:color="auto" w:sz="4" w:space="0"/>
              <w:right w:val="single" w:color="auto" w:sz="4" w:space="0"/>
            </w:tcBorders>
            <w:noWrap/>
            <w:vAlign w:val="center"/>
          </w:tcPr>
          <w:p>
            <w:pPr>
              <w:widowControl/>
              <w:spacing w:line="320" w:lineRule="exact"/>
              <w:jc w:val="center"/>
              <w:rPr>
                <w:rFonts w:hint="eastAsia" w:ascii="Times New Roman" w:eastAsia="宋体"/>
                <w:kern w:val="0"/>
                <w:sz w:val="20"/>
                <w:szCs w:val="20"/>
                <w:lang w:val="en-GB"/>
              </w:rPr>
            </w:pPr>
            <w:r>
              <w:rPr>
                <w:rFonts w:ascii="Times New Roman" w:eastAsia="宋体"/>
                <w:kern w:val="0"/>
                <w:sz w:val="20"/>
                <w:szCs w:val="20"/>
                <w:lang w:val="en-GB" w:eastAsia="en-US"/>
              </w:rPr>
              <w:t>15</w:t>
            </w:r>
          </w:p>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00</w:t>
            </w:r>
          </w:p>
        </w:tc>
        <w:tc>
          <w:tcPr>
            <w:tcW w:w="255" w:type="pct"/>
            <w:tcBorders>
              <w:top w:val="nil"/>
              <w:left w:val="nil"/>
              <w:bottom w:val="single" w:color="auto" w:sz="4" w:space="0"/>
              <w:right w:val="single" w:color="auto" w:sz="4" w:space="0"/>
            </w:tcBorders>
            <w:noWrap/>
            <w:vAlign w:val="center"/>
          </w:tcPr>
          <w:p>
            <w:pPr>
              <w:widowControl/>
              <w:spacing w:line="320" w:lineRule="exact"/>
              <w:jc w:val="center"/>
              <w:rPr>
                <w:rFonts w:hint="eastAsia" w:ascii="Times New Roman" w:eastAsia="宋体"/>
                <w:kern w:val="0"/>
                <w:sz w:val="20"/>
                <w:szCs w:val="20"/>
                <w:lang w:val="en-GB"/>
              </w:rPr>
            </w:pPr>
            <w:r>
              <w:rPr>
                <w:rFonts w:ascii="Times New Roman" w:eastAsia="宋体"/>
                <w:kern w:val="0"/>
                <w:sz w:val="20"/>
                <w:szCs w:val="20"/>
                <w:lang w:val="en-GB" w:eastAsia="en-US"/>
              </w:rPr>
              <w:t>10</w:t>
            </w:r>
          </w:p>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00</w:t>
            </w:r>
          </w:p>
        </w:tc>
        <w:tc>
          <w:tcPr>
            <w:tcW w:w="268" w:type="pct"/>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1500</w:t>
            </w:r>
          </w:p>
        </w:tc>
        <w:tc>
          <w:tcPr>
            <w:tcW w:w="230" w:type="pct"/>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1000</w:t>
            </w:r>
          </w:p>
        </w:tc>
        <w:tc>
          <w:tcPr>
            <w:tcW w:w="280" w:type="pct"/>
            <w:tcBorders>
              <w:top w:val="nil"/>
              <w:left w:val="nil"/>
              <w:bottom w:val="single" w:color="auto" w:sz="4" w:space="0"/>
              <w:right w:val="single" w:color="auto" w:sz="4" w:space="0"/>
            </w:tcBorders>
            <w:noWrap/>
            <w:vAlign w:val="center"/>
          </w:tcPr>
          <w:p>
            <w:pPr>
              <w:widowControl/>
              <w:spacing w:line="320" w:lineRule="exact"/>
              <w:jc w:val="center"/>
              <w:rPr>
                <w:rFonts w:hint="eastAsia" w:ascii="Times New Roman" w:eastAsia="宋体"/>
                <w:kern w:val="0"/>
                <w:sz w:val="20"/>
                <w:szCs w:val="20"/>
                <w:lang w:val="en-GB"/>
              </w:rPr>
            </w:pPr>
            <w:r>
              <w:rPr>
                <w:rFonts w:ascii="Times New Roman" w:eastAsia="宋体"/>
                <w:kern w:val="0"/>
                <w:sz w:val="20"/>
                <w:szCs w:val="20"/>
                <w:lang w:val="en-GB" w:eastAsia="en-US"/>
              </w:rPr>
              <w:t>15</w:t>
            </w:r>
          </w:p>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00</w:t>
            </w:r>
          </w:p>
        </w:tc>
        <w:tc>
          <w:tcPr>
            <w:tcW w:w="264" w:type="pct"/>
            <w:tcBorders>
              <w:top w:val="nil"/>
              <w:left w:val="nil"/>
              <w:bottom w:val="single" w:color="auto" w:sz="4" w:space="0"/>
              <w:right w:val="single" w:color="auto" w:sz="4" w:space="0"/>
            </w:tcBorders>
            <w:noWrap/>
            <w:vAlign w:val="center"/>
          </w:tcPr>
          <w:p>
            <w:pPr>
              <w:widowControl/>
              <w:spacing w:line="320" w:lineRule="exact"/>
              <w:jc w:val="center"/>
              <w:rPr>
                <w:rFonts w:hint="eastAsia" w:ascii="Times New Roman" w:eastAsia="宋体"/>
                <w:kern w:val="0"/>
                <w:sz w:val="20"/>
                <w:szCs w:val="20"/>
                <w:lang w:val="en-GB"/>
              </w:rPr>
            </w:pPr>
            <w:r>
              <w:rPr>
                <w:rFonts w:ascii="Times New Roman" w:eastAsia="宋体"/>
                <w:kern w:val="0"/>
                <w:sz w:val="20"/>
                <w:szCs w:val="20"/>
                <w:lang w:val="en-GB" w:eastAsia="en-US"/>
              </w:rPr>
              <w:t>10</w:t>
            </w:r>
          </w:p>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00</w:t>
            </w:r>
          </w:p>
        </w:tc>
        <w:tc>
          <w:tcPr>
            <w:tcW w:w="250" w:type="pct"/>
            <w:tcBorders>
              <w:top w:val="nil"/>
              <w:left w:val="nil"/>
              <w:bottom w:val="single" w:color="auto" w:sz="4" w:space="0"/>
              <w:right w:val="single" w:color="auto" w:sz="4" w:space="0"/>
            </w:tcBorders>
            <w:noWrap/>
            <w:vAlign w:val="center"/>
          </w:tcPr>
          <w:p>
            <w:pPr>
              <w:widowControl/>
              <w:spacing w:line="320" w:lineRule="exact"/>
              <w:jc w:val="center"/>
              <w:rPr>
                <w:rFonts w:hint="eastAsia" w:ascii="Times New Roman" w:eastAsia="宋体"/>
                <w:kern w:val="0"/>
                <w:sz w:val="20"/>
                <w:szCs w:val="20"/>
                <w:lang w:val="en-GB"/>
              </w:rPr>
            </w:pPr>
            <w:r>
              <w:rPr>
                <w:rFonts w:ascii="Times New Roman" w:eastAsia="宋体"/>
                <w:kern w:val="0"/>
                <w:sz w:val="20"/>
                <w:szCs w:val="20"/>
                <w:lang w:val="en-GB" w:eastAsia="en-US"/>
              </w:rPr>
              <w:t>15</w:t>
            </w:r>
          </w:p>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00</w:t>
            </w:r>
          </w:p>
        </w:tc>
        <w:tc>
          <w:tcPr>
            <w:tcW w:w="231" w:type="pct"/>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1000</w:t>
            </w:r>
          </w:p>
        </w:tc>
        <w:tc>
          <w:tcPr>
            <w:tcW w:w="248" w:type="pct"/>
            <w:tcBorders>
              <w:top w:val="nil"/>
              <w:left w:val="nil"/>
              <w:bottom w:val="single" w:color="auto" w:sz="4" w:space="0"/>
              <w:right w:val="single" w:color="auto" w:sz="4" w:space="0"/>
            </w:tcBorders>
            <w:noWrap/>
            <w:vAlign w:val="center"/>
          </w:tcPr>
          <w:p>
            <w:pPr>
              <w:widowControl/>
              <w:spacing w:line="320" w:lineRule="exact"/>
              <w:jc w:val="center"/>
              <w:rPr>
                <w:rFonts w:hint="eastAsia" w:ascii="Times New Roman" w:eastAsia="宋体"/>
                <w:kern w:val="0"/>
                <w:sz w:val="20"/>
                <w:szCs w:val="20"/>
                <w:lang w:val="en-GB"/>
              </w:rPr>
            </w:pPr>
            <w:r>
              <w:rPr>
                <w:rFonts w:ascii="Times New Roman" w:eastAsia="宋体"/>
                <w:kern w:val="0"/>
                <w:sz w:val="20"/>
                <w:szCs w:val="20"/>
                <w:lang w:val="en-GB" w:eastAsia="en-US"/>
              </w:rPr>
              <w:t>15</w:t>
            </w:r>
          </w:p>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00</w:t>
            </w:r>
          </w:p>
        </w:tc>
        <w:tc>
          <w:tcPr>
            <w:tcW w:w="244" w:type="pct"/>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1000</w:t>
            </w:r>
          </w:p>
        </w:tc>
        <w:tc>
          <w:tcPr>
            <w:tcW w:w="242" w:type="pct"/>
            <w:gridSpan w:val="2"/>
            <w:tcBorders>
              <w:top w:val="nil"/>
              <w:left w:val="nil"/>
              <w:bottom w:val="single" w:color="auto" w:sz="4" w:space="0"/>
              <w:right w:val="single" w:color="auto" w:sz="4" w:space="0"/>
            </w:tcBorders>
            <w:noWrap/>
            <w:vAlign w:val="center"/>
          </w:tcPr>
          <w:p>
            <w:pPr>
              <w:widowControl/>
              <w:spacing w:line="320" w:lineRule="exact"/>
              <w:jc w:val="center"/>
              <w:rPr>
                <w:rFonts w:hint="eastAsia" w:ascii="Times New Roman" w:eastAsia="宋体"/>
                <w:kern w:val="0"/>
                <w:sz w:val="20"/>
                <w:szCs w:val="20"/>
                <w:lang w:val="en-GB"/>
              </w:rPr>
            </w:pPr>
            <w:r>
              <w:rPr>
                <w:rFonts w:ascii="Times New Roman" w:eastAsia="宋体"/>
                <w:kern w:val="0"/>
                <w:sz w:val="20"/>
                <w:szCs w:val="20"/>
                <w:lang w:val="en-GB" w:eastAsia="en-US"/>
              </w:rPr>
              <w:t>15</w:t>
            </w:r>
          </w:p>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00</w:t>
            </w:r>
          </w:p>
        </w:tc>
        <w:tc>
          <w:tcPr>
            <w:tcW w:w="229" w:type="pct"/>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1000</w:t>
            </w:r>
          </w:p>
        </w:tc>
        <w:tc>
          <w:tcPr>
            <w:tcW w:w="279" w:type="pct"/>
            <w:gridSpan w:val="2"/>
            <w:tcBorders>
              <w:top w:val="nil"/>
              <w:left w:val="nil"/>
              <w:bottom w:val="single" w:color="auto" w:sz="4" w:space="0"/>
              <w:right w:val="single" w:color="auto" w:sz="4" w:space="0"/>
            </w:tcBorders>
            <w:noWrap/>
            <w:vAlign w:val="center"/>
          </w:tcPr>
          <w:p>
            <w:pPr>
              <w:widowControl/>
              <w:spacing w:line="320" w:lineRule="exact"/>
              <w:jc w:val="center"/>
              <w:rPr>
                <w:rFonts w:hint="eastAsia" w:ascii="Times New Roman" w:eastAsia="宋体"/>
                <w:kern w:val="0"/>
                <w:sz w:val="20"/>
                <w:szCs w:val="20"/>
                <w:lang w:val="en-GB"/>
              </w:rPr>
            </w:pPr>
            <w:r>
              <w:rPr>
                <w:rFonts w:ascii="Times New Roman" w:eastAsia="宋体"/>
                <w:kern w:val="0"/>
                <w:sz w:val="20"/>
                <w:szCs w:val="20"/>
                <w:lang w:val="en-GB" w:eastAsia="en-US"/>
              </w:rPr>
              <w:t>15</w:t>
            </w:r>
          </w:p>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00</w:t>
            </w:r>
          </w:p>
        </w:tc>
        <w:tc>
          <w:tcPr>
            <w:tcW w:w="230" w:type="pct"/>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1000</w:t>
            </w:r>
          </w:p>
        </w:tc>
        <w:tc>
          <w:tcPr>
            <w:tcW w:w="268" w:type="pct"/>
            <w:gridSpan w:val="2"/>
            <w:tcBorders>
              <w:top w:val="nil"/>
              <w:left w:val="nil"/>
              <w:bottom w:val="single" w:color="auto" w:sz="4" w:space="0"/>
              <w:right w:val="single" w:color="auto" w:sz="4" w:space="0"/>
            </w:tcBorders>
            <w:noWrap/>
            <w:vAlign w:val="center"/>
          </w:tcPr>
          <w:p>
            <w:pPr>
              <w:widowControl/>
              <w:spacing w:line="320" w:lineRule="exact"/>
              <w:jc w:val="center"/>
              <w:rPr>
                <w:rFonts w:hint="eastAsia" w:ascii="Times New Roman" w:eastAsia="宋体"/>
                <w:kern w:val="0"/>
                <w:sz w:val="20"/>
                <w:szCs w:val="20"/>
                <w:lang w:val="en-GB"/>
              </w:rPr>
            </w:pPr>
            <w:r>
              <w:rPr>
                <w:rFonts w:ascii="Times New Roman" w:eastAsia="宋体"/>
                <w:kern w:val="0"/>
                <w:sz w:val="20"/>
                <w:szCs w:val="20"/>
                <w:lang w:val="en-GB" w:eastAsia="en-US"/>
              </w:rPr>
              <w:t>15</w:t>
            </w:r>
          </w:p>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00</w:t>
            </w:r>
          </w:p>
        </w:tc>
        <w:tc>
          <w:tcPr>
            <w:tcW w:w="217" w:type="pct"/>
            <w:tcBorders>
              <w:top w:val="nil"/>
              <w:left w:val="nil"/>
              <w:bottom w:val="single" w:color="auto" w:sz="4" w:space="0"/>
              <w:right w:val="single" w:color="auto" w:sz="4" w:space="0"/>
            </w:tcBorders>
            <w:noWrap/>
            <w:vAlign w:val="center"/>
          </w:tcPr>
          <w:p>
            <w:pPr>
              <w:widowControl/>
              <w:spacing w:line="320" w:lineRule="exact"/>
              <w:jc w:val="center"/>
              <w:rPr>
                <w:rFonts w:ascii="Times New Roman" w:eastAsia="宋体"/>
                <w:kern w:val="0"/>
                <w:sz w:val="20"/>
                <w:szCs w:val="20"/>
                <w:lang w:eastAsia="en-US"/>
              </w:rPr>
            </w:pPr>
            <w:r>
              <w:rPr>
                <w:rFonts w:ascii="Times New Roman" w:eastAsia="宋体"/>
                <w:kern w:val="0"/>
                <w:sz w:val="20"/>
                <w:szCs w:val="20"/>
                <w:lang w:val="en-GB" w:eastAsia="en-US"/>
              </w:rPr>
              <w:t>1000</w:t>
            </w:r>
          </w:p>
        </w:tc>
      </w:tr>
    </w:tbl>
    <w:p>
      <w:pPr>
        <w:spacing w:line="600" w:lineRule="exact"/>
        <w:ind w:firstLine="643" w:firstLineChars="200"/>
        <w:rPr>
          <w:rFonts w:hint="eastAsia" w:ascii="Times New Roman"/>
          <w:b/>
          <w:bCs/>
          <w:snapToGrid w:val="0"/>
          <w:kern w:val="0"/>
        </w:rPr>
      </w:pPr>
      <w:r>
        <w:rPr>
          <w:rFonts w:hint="eastAsia" w:ascii="Times New Roman"/>
          <w:b/>
          <w:bCs/>
          <w:snapToGrid w:val="0"/>
          <w:kern w:val="0"/>
        </w:rPr>
        <w:t>3 天线要求</w:t>
      </w:r>
    </w:p>
    <w:p>
      <w:pPr>
        <w:spacing w:line="600" w:lineRule="exact"/>
        <w:ind w:firstLine="640" w:firstLineChars="200"/>
        <w:rPr>
          <w:rFonts w:ascii="Times New Roman"/>
          <w:snapToGrid w:val="0"/>
          <w:kern w:val="0"/>
        </w:rPr>
      </w:pPr>
      <w:r>
        <w:rPr>
          <w:rFonts w:hint="eastAsia" w:ascii="Times New Roman"/>
          <w:snapToGrid w:val="0"/>
          <w:kern w:val="0"/>
        </w:rPr>
        <w:t>需采用支持所有电信业务经营者网络覆盖需求的单极化或双极化室分天线。</w:t>
      </w:r>
    </w:p>
    <w:p>
      <w:pPr>
        <w:spacing w:line="600" w:lineRule="exact"/>
        <w:ind w:firstLine="640" w:firstLineChars="200"/>
        <w:rPr>
          <w:rFonts w:ascii="Times New Roman"/>
          <w:snapToGrid w:val="0"/>
          <w:kern w:val="0"/>
        </w:rPr>
      </w:pPr>
      <w:r>
        <w:rPr>
          <w:rFonts w:ascii="Times New Roman"/>
          <w:snapToGrid w:val="0"/>
          <w:kern w:val="0"/>
        </w:rPr>
        <w:br w:type="page"/>
      </w:r>
      <w:r>
        <w:rPr>
          <w:rFonts w:ascii="Times New Roman"/>
          <w:snapToGrid w:val="0"/>
          <w:kern w:val="0"/>
        </w:rPr>
        <w:t>附表6：普通室内全向单极化吸顶天线电气性能指标要求</w:t>
      </w: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38"/>
        <w:gridCol w:w="1733"/>
        <w:gridCol w:w="1016"/>
        <w:gridCol w:w="1256"/>
        <w:gridCol w:w="1256"/>
        <w:gridCol w:w="1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412" w:type="pct"/>
            <w:noWrap w:val="0"/>
            <w:vAlign w:val="center"/>
          </w:tcPr>
          <w:p>
            <w:pPr>
              <w:widowControl/>
              <w:spacing w:line="300" w:lineRule="exact"/>
              <w:jc w:val="center"/>
              <w:rPr>
                <w:rFonts w:ascii="Times New Roman" w:eastAsia="宋体"/>
                <w:b/>
                <w:kern w:val="0"/>
                <w:sz w:val="24"/>
                <w:szCs w:val="24"/>
                <w:lang w:val="en-GB" w:eastAsia="en-US"/>
              </w:rPr>
            </w:pPr>
            <w:r>
              <w:rPr>
                <w:rFonts w:ascii="Times New Roman" w:eastAsia="宋体"/>
                <w:b/>
                <w:kern w:val="0"/>
                <w:sz w:val="24"/>
                <w:szCs w:val="24"/>
                <w:lang w:val="en-GB" w:eastAsia="en-US"/>
              </w:rPr>
              <w:t>参数（单位）</w:t>
            </w:r>
          </w:p>
        </w:tc>
        <w:tc>
          <w:tcPr>
            <w:tcW w:w="3588" w:type="pct"/>
            <w:gridSpan w:val="5"/>
            <w:noWrap w:val="0"/>
            <w:vAlign w:val="center"/>
          </w:tcPr>
          <w:p>
            <w:pPr>
              <w:widowControl/>
              <w:spacing w:line="300" w:lineRule="exact"/>
              <w:jc w:val="center"/>
              <w:rPr>
                <w:rFonts w:ascii="Times New Roman" w:eastAsia="宋体"/>
                <w:b/>
                <w:kern w:val="0"/>
                <w:sz w:val="24"/>
                <w:szCs w:val="24"/>
                <w:lang w:val="en-GB" w:eastAsia="en-US"/>
              </w:rPr>
            </w:pPr>
            <w:r>
              <w:rPr>
                <w:rFonts w:ascii="Times New Roman" w:eastAsia="宋体"/>
                <w:b/>
                <w:kern w:val="0"/>
                <w:sz w:val="24"/>
                <w:szCs w:val="24"/>
                <w:lang w:val="en-GB" w:eastAsia="en-US"/>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412"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工作频段（MHz）</w:t>
            </w:r>
          </w:p>
        </w:tc>
        <w:tc>
          <w:tcPr>
            <w:tcW w:w="968" w:type="pct"/>
            <w:noWrap w:val="0"/>
            <w:vAlign w:val="center"/>
          </w:tcPr>
          <w:p>
            <w:pPr>
              <w:widowControl/>
              <w:spacing w:line="300" w:lineRule="exact"/>
              <w:jc w:val="center"/>
              <w:rPr>
                <w:rFonts w:hint="eastAsia" w:ascii="Times New Roman" w:eastAsia="宋体"/>
                <w:kern w:val="0"/>
                <w:sz w:val="24"/>
                <w:szCs w:val="24"/>
                <w:lang w:val="en-GB"/>
              </w:rPr>
            </w:pPr>
            <w:r>
              <w:rPr>
                <w:rFonts w:ascii="Times New Roman" w:eastAsia="宋体"/>
                <w:kern w:val="0"/>
                <w:sz w:val="24"/>
                <w:szCs w:val="24"/>
                <w:lang w:val="en-GB" w:eastAsia="en-US"/>
              </w:rPr>
              <w:t>698-806</w:t>
            </w:r>
          </w:p>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（可选）</w:t>
            </w:r>
          </w:p>
        </w:tc>
        <w:tc>
          <w:tcPr>
            <w:tcW w:w="568"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806-960</w:t>
            </w:r>
          </w:p>
        </w:tc>
        <w:tc>
          <w:tcPr>
            <w:tcW w:w="670"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1710-2170</w:t>
            </w:r>
          </w:p>
        </w:tc>
        <w:tc>
          <w:tcPr>
            <w:tcW w:w="670"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2300-2700</w:t>
            </w:r>
          </w:p>
        </w:tc>
        <w:tc>
          <w:tcPr>
            <w:tcW w:w="712" w:type="pct"/>
            <w:noWrap w:val="0"/>
            <w:vAlign w:val="center"/>
          </w:tcPr>
          <w:p>
            <w:pPr>
              <w:widowControl/>
              <w:spacing w:line="300" w:lineRule="exact"/>
              <w:jc w:val="center"/>
              <w:rPr>
                <w:rFonts w:ascii="Times New Roman" w:eastAsia="宋体"/>
                <w:kern w:val="0"/>
                <w:sz w:val="24"/>
                <w:szCs w:val="24"/>
                <w:lang w:eastAsia="en-US"/>
              </w:rPr>
            </w:pPr>
            <w:r>
              <w:rPr>
                <w:rFonts w:ascii="Times New Roman" w:eastAsia="宋体"/>
                <w:kern w:val="0"/>
                <w:sz w:val="24"/>
                <w:szCs w:val="24"/>
                <w:lang w:eastAsia="en-US"/>
              </w:rPr>
              <w:t>3300-3700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412"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极化方式</w:t>
            </w:r>
          </w:p>
        </w:tc>
        <w:tc>
          <w:tcPr>
            <w:tcW w:w="3588" w:type="pct"/>
            <w:gridSpan w:val="5"/>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垂直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412" w:type="pct"/>
            <w:tcBorders>
              <w:left w:val="single" w:color="auto" w:sz="4" w:space="0"/>
            </w:tcBorders>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平均增益（dBi）</w:t>
            </w:r>
          </w:p>
        </w:tc>
        <w:tc>
          <w:tcPr>
            <w:tcW w:w="968"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≥1.5</w:t>
            </w:r>
          </w:p>
        </w:tc>
        <w:tc>
          <w:tcPr>
            <w:tcW w:w="568"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≥1.5</w:t>
            </w:r>
          </w:p>
        </w:tc>
        <w:tc>
          <w:tcPr>
            <w:tcW w:w="670"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≥3.5</w:t>
            </w:r>
          </w:p>
        </w:tc>
        <w:tc>
          <w:tcPr>
            <w:tcW w:w="670"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≥4</w:t>
            </w:r>
          </w:p>
        </w:tc>
        <w:tc>
          <w:tcPr>
            <w:tcW w:w="712"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blHeader/>
          <w:jc w:val="center"/>
        </w:trPr>
        <w:tc>
          <w:tcPr>
            <w:tcW w:w="1412" w:type="pct"/>
            <w:tcBorders>
              <w:left w:val="single" w:color="auto" w:sz="4" w:space="0"/>
            </w:tcBorders>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方向图圆度（dB）</w:t>
            </w:r>
          </w:p>
        </w:tc>
        <w:tc>
          <w:tcPr>
            <w:tcW w:w="1535" w:type="pct"/>
            <w:gridSpan w:val="2"/>
            <w:tcBorders>
              <w:right w:val="single" w:color="auto" w:sz="4" w:space="0"/>
            </w:tcBorders>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≤2.0（90°辐射角）</w:t>
            </w:r>
          </w:p>
        </w:tc>
        <w:tc>
          <w:tcPr>
            <w:tcW w:w="1340" w:type="pct"/>
            <w:gridSpan w:val="2"/>
            <w:tcBorders>
              <w:left w:val="single" w:color="auto" w:sz="4" w:space="0"/>
            </w:tcBorders>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≤2.0（60°辐射角）</w:t>
            </w:r>
          </w:p>
        </w:tc>
        <w:tc>
          <w:tcPr>
            <w:tcW w:w="712" w:type="pct"/>
            <w:tcBorders>
              <w:left w:val="single" w:color="auto" w:sz="4" w:space="0"/>
            </w:tcBorders>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w:t>
            </w:r>
            <w:r>
              <w:rPr>
                <w:rFonts w:ascii="Times New Roman" w:eastAsia="宋体"/>
                <w:kern w:val="0"/>
                <w:sz w:val="24"/>
                <w:szCs w:val="24"/>
                <w:lang w:eastAsia="en-US"/>
              </w:rPr>
              <w:t>3.2</w:t>
            </w:r>
            <w:r>
              <w:rPr>
                <w:rFonts w:ascii="Times New Roman" w:eastAsia="宋体"/>
                <w:kern w:val="0"/>
                <w:sz w:val="24"/>
                <w:szCs w:val="24"/>
                <w:lang w:val="en-GB" w:eastAsia="en-US"/>
              </w:rPr>
              <w:t>（60°辐射角）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412" w:type="pct"/>
            <w:tcBorders>
              <w:left w:val="single" w:color="auto" w:sz="4" w:space="0"/>
            </w:tcBorders>
            <w:noWrap w:val="0"/>
            <w:vAlign w:val="center"/>
          </w:tcPr>
          <w:p>
            <w:pPr>
              <w:widowControl/>
              <w:spacing w:line="300" w:lineRule="exact"/>
              <w:jc w:val="center"/>
              <w:rPr>
                <w:rFonts w:ascii="Times New Roman" w:eastAsia="宋体"/>
                <w:kern w:val="0"/>
                <w:sz w:val="24"/>
                <w:szCs w:val="24"/>
                <w:lang w:val="en-GB"/>
              </w:rPr>
            </w:pPr>
            <w:r>
              <w:rPr>
                <w:rFonts w:ascii="Times New Roman" w:eastAsia="宋体"/>
                <w:kern w:val="0"/>
                <w:sz w:val="24"/>
                <w:szCs w:val="24"/>
                <w:lang w:val="en-GB"/>
              </w:rPr>
              <w:t>垂直面半功率波束宽度（°）（参考）</w:t>
            </w:r>
          </w:p>
        </w:tc>
        <w:tc>
          <w:tcPr>
            <w:tcW w:w="968"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85</w:t>
            </w:r>
          </w:p>
        </w:tc>
        <w:tc>
          <w:tcPr>
            <w:tcW w:w="568" w:type="pct"/>
            <w:tcBorders>
              <w:right w:val="single" w:color="auto" w:sz="4" w:space="0"/>
            </w:tcBorders>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85</w:t>
            </w:r>
          </w:p>
        </w:tc>
        <w:tc>
          <w:tcPr>
            <w:tcW w:w="670" w:type="pct"/>
            <w:tcBorders>
              <w:left w:val="single" w:color="auto" w:sz="4" w:space="0"/>
            </w:tcBorders>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50</w:t>
            </w:r>
          </w:p>
        </w:tc>
        <w:tc>
          <w:tcPr>
            <w:tcW w:w="670"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40</w:t>
            </w:r>
          </w:p>
        </w:tc>
        <w:tc>
          <w:tcPr>
            <w:tcW w:w="712" w:type="pct"/>
            <w:noWrap w:val="0"/>
            <w:vAlign w:val="center"/>
          </w:tcPr>
          <w:p>
            <w:pPr>
              <w:widowControl/>
              <w:spacing w:line="300" w:lineRule="exact"/>
              <w:jc w:val="center"/>
              <w:rPr>
                <w:rFonts w:ascii="Times New Roman" w:eastAsia="宋体"/>
                <w:kern w:val="0"/>
                <w:sz w:val="24"/>
                <w:szCs w:val="24"/>
                <w:lang w:eastAsia="en-US"/>
              </w:rPr>
            </w:pPr>
            <w:r>
              <w:rPr>
                <w:rFonts w:ascii="Times New Roman" w:eastAsia="宋体"/>
                <w:kern w:val="0"/>
                <w:sz w:val="24"/>
                <w:szCs w:val="24"/>
                <w:lang w:eastAsia="en-US"/>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412" w:type="pct"/>
            <w:tcBorders>
              <w:left w:val="single" w:color="auto" w:sz="4" w:space="0"/>
            </w:tcBorders>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电压驻波比</w:t>
            </w:r>
          </w:p>
        </w:tc>
        <w:tc>
          <w:tcPr>
            <w:tcW w:w="3588" w:type="pct"/>
            <w:gridSpan w:val="5"/>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412"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三阶互调（dBm）</w:t>
            </w:r>
          </w:p>
        </w:tc>
        <w:tc>
          <w:tcPr>
            <w:tcW w:w="3588" w:type="pct"/>
            <w:gridSpan w:val="5"/>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≤-107（输入功率2×33dBm）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412"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五阶互调（dBm）</w:t>
            </w:r>
          </w:p>
        </w:tc>
        <w:tc>
          <w:tcPr>
            <w:tcW w:w="3588" w:type="pct"/>
            <w:gridSpan w:val="5"/>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≤-122（输入功率2×33dBm）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412"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平均功率容量（W）</w:t>
            </w:r>
          </w:p>
        </w:tc>
        <w:tc>
          <w:tcPr>
            <w:tcW w:w="3588" w:type="pct"/>
            <w:gridSpan w:val="5"/>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412"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接口型号</w:t>
            </w:r>
          </w:p>
        </w:tc>
        <w:tc>
          <w:tcPr>
            <w:tcW w:w="3588" w:type="pct"/>
            <w:gridSpan w:val="5"/>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N-50K</w:t>
            </w:r>
          </w:p>
        </w:tc>
      </w:tr>
    </w:tbl>
    <w:p>
      <w:pPr>
        <w:widowControl/>
        <w:jc w:val="center"/>
        <w:rPr>
          <w:rFonts w:eastAsia="宋体"/>
          <w:b/>
          <w:kern w:val="0"/>
          <w:sz w:val="21"/>
          <w:szCs w:val="21"/>
        </w:rPr>
      </w:pPr>
    </w:p>
    <w:p>
      <w:pPr>
        <w:spacing w:line="600" w:lineRule="exact"/>
        <w:ind w:firstLine="640" w:firstLineChars="200"/>
        <w:rPr>
          <w:rFonts w:ascii="Times New Roman"/>
          <w:snapToGrid w:val="0"/>
          <w:kern w:val="0"/>
        </w:rPr>
      </w:pPr>
      <w:r>
        <w:rPr>
          <w:rFonts w:ascii="Times New Roman"/>
          <w:snapToGrid w:val="0"/>
          <w:kern w:val="0"/>
        </w:rPr>
        <w:t>附表7：室内定向单极化壁挂天线电气性能指标要求</w:t>
      </w: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85"/>
        <w:gridCol w:w="1491"/>
        <w:gridCol w:w="1016"/>
        <w:gridCol w:w="1256"/>
        <w:gridCol w:w="1256"/>
        <w:gridCol w:w="12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607" w:type="pct"/>
            <w:noWrap w:val="0"/>
            <w:vAlign w:val="center"/>
          </w:tcPr>
          <w:p>
            <w:pPr>
              <w:widowControl/>
              <w:spacing w:line="300" w:lineRule="exact"/>
              <w:jc w:val="center"/>
              <w:rPr>
                <w:rFonts w:ascii="Times New Roman" w:eastAsia="宋体"/>
                <w:b/>
                <w:kern w:val="0"/>
                <w:sz w:val="24"/>
                <w:szCs w:val="24"/>
                <w:lang w:val="en-GB" w:eastAsia="en-US"/>
              </w:rPr>
            </w:pPr>
            <w:r>
              <w:rPr>
                <w:rFonts w:ascii="Times New Roman" w:eastAsia="宋体"/>
                <w:b/>
                <w:kern w:val="0"/>
                <w:sz w:val="24"/>
                <w:szCs w:val="24"/>
                <w:lang w:val="en-GB" w:eastAsia="en-US"/>
              </w:rPr>
              <w:t>参数（单位）</w:t>
            </w:r>
          </w:p>
        </w:tc>
        <w:tc>
          <w:tcPr>
            <w:tcW w:w="3393" w:type="pct"/>
            <w:gridSpan w:val="5"/>
            <w:noWrap w:val="0"/>
            <w:vAlign w:val="center"/>
          </w:tcPr>
          <w:p>
            <w:pPr>
              <w:widowControl/>
              <w:spacing w:line="300" w:lineRule="exact"/>
              <w:jc w:val="center"/>
              <w:rPr>
                <w:rFonts w:ascii="Times New Roman" w:eastAsia="宋体"/>
                <w:b/>
                <w:kern w:val="0"/>
                <w:sz w:val="24"/>
                <w:szCs w:val="24"/>
                <w:lang w:val="en-GB" w:eastAsia="en-US"/>
              </w:rPr>
            </w:pPr>
            <w:r>
              <w:rPr>
                <w:rFonts w:ascii="Times New Roman" w:eastAsia="宋体"/>
                <w:b/>
                <w:kern w:val="0"/>
                <w:sz w:val="24"/>
                <w:szCs w:val="24"/>
                <w:lang w:val="en-GB" w:eastAsia="en-US"/>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07"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工作频段（MHz）</w:t>
            </w:r>
          </w:p>
        </w:tc>
        <w:tc>
          <w:tcPr>
            <w:tcW w:w="893" w:type="pct"/>
            <w:noWrap w:val="0"/>
            <w:vAlign w:val="center"/>
          </w:tcPr>
          <w:p>
            <w:pPr>
              <w:widowControl/>
              <w:spacing w:line="300" w:lineRule="exact"/>
              <w:jc w:val="center"/>
              <w:rPr>
                <w:rFonts w:hint="eastAsia" w:ascii="Times New Roman" w:eastAsia="宋体"/>
                <w:kern w:val="0"/>
                <w:sz w:val="24"/>
                <w:szCs w:val="24"/>
                <w:lang w:val="en-GB"/>
              </w:rPr>
            </w:pPr>
            <w:r>
              <w:rPr>
                <w:rFonts w:ascii="Times New Roman" w:eastAsia="宋体"/>
                <w:kern w:val="0"/>
                <w:sz w:val="24"/>
                <w:szCs w:val="24"/>
                <w:lang w:val="en-GB" w:eastAsia="en-US"/>
              </w:rPr>
              <w:t>698-806</w:t>
            </w:r>
          </w:p>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（可选）</w:t>
            </w:r>
          </w:p>
        </w:tc>
        <w:tc>
          <w:tcPr>
            <w:tcW w:w="596"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806-960</w:t>
            </w:r>
          </w:p>
        </w:tc>
        <w:tc>
          <w:tcPr>
            <w:tcW w:w="596" w:type="pct"/>
            <w:noWrap w:val="0"/>
            <w:vAlign w:val="center"/>
          </w:tcPr>
          <w:p>
            <w:pPr>
              <w:widowControl/>
              <w:autoSpaceDE w:val="0"/>
              <w:autoSpaceDN w:val="0"/>
              <w:adjustRightInd w:val="0"/>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1710-2170</w:t>
            </w:r>
          </w:p>
        </w:tc>
        <w:tc>
          <w:tcPr>
            <w:tcW w:w="670" w:type="pct"/>
            <w:noWrap w:val="0"/>
            <w:vAlign w:val="center"/>
          </w:tcPr>
          <w:p>
            <w:pPr>
              <w:widowControl/>
              <w:autoSpaceDE w:val="0"/>
              <w:autoSpaceDN w:val="0"/>
              <w:adjustRightInd w:val="0"/>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2300-2700</w:t>
            </w:r>
          </w:p>
        </w:tc>
        <w:tc>
          <w:tcPr>
            <w:tcW w:w="638" w:type="pct"/>
            <w:noWrap w:val="0"/>
            <w:vAlign w:val="center"/>
          </w:tcPr>
          <w:p>
            <w:pPr>
              <w:widowControl/>
              <w:autoSpaceDE w:val="0"/>
              <w:autoSpaceDN w:val="0"/>
              <w:adjustRightInd w:val="0"/>
              <w:spacing w:line="300" w:lineRule="exact"/>
              <w:jc w:val="center"/>
              <w:rPr>
                <w:rFonts w:ascii="Times New Roman" w:eastAsia="宋体"/>
                <w:kern w:val="0"/>
                <w:sz w:val="24"/>
                <w:szCs w:val="24"/>
                <w:lang w:eastAsia="en-US"/>
              </w:rPr>
            </w:pPr>
            <w:r>
              <w:rPr>
                <w:rFonts w:ascii="Times New Roman" w:eastAsia="宋体"/>
                <w:kern w:val="0"/>
                <w:sz w:val="24"/>
                <w:szCs w:val="24"/>
                <w:lang w:eastAsia="en-US"/>
              </w:rPr>
              <w:t>3300-3700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07"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极化方式</w:t>
            </w:r>
          </w:p>
        </w:tc>
        <w:tc>
          <w:tcPr>
            <w:tcW w:w="2755" w:type="pct"/>
            <w:gridSpan w:val="4"/>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垂直</w:t>
            </w:r>
          </w:p>
        </w:tc>
        <w:tc>
          <w:tcPr>
            <w:tcW w:w="638" w:type="pct"/>
            <w:noWrap w:val="0"/>
            <w:vAlign w:val="center"/>
          </w:tcPr>
          <w:p>
            <w:pPr>
              <w:widowControl/>
              <w:spacing w:line="300" w:lineRule="exact"/>
              <w:jc w:val="center"/>
              <w:rPr>
                <w:rFonts w:ascii="Times New Roman" w:eastAsia="宋体"/>
                <w:kern w:val="0"/>
                <w:sz w:val="24"/>
                <w:szCs w:val="24"/>
                <w:lang w:val="en-GB"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07"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平均增益（dBi）</w:t>
            </w:r>
          </w:p>
        </w:tc>
        <w:tc>
          <w:tcPr>
            <w:tcW w:w="893"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≥6</w:t>
            </w:r>
          </w:p>
        </w:tc>
        <w:tc>
          <w:tcPr>
            <w:tcW w:w="596"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≥6</w:t>
            </w:r>
          </w:p>
        </w:tc>
        <w:tc>
          <w:tcPr>
            <w:tcW w:w="596" w:type="pct"/>
            <w:noWrap w:val="0"/>
            <w:vAlign w:val="center"/>
          </w:tcPr>
          <w:p>
            <w:pPr>
              <w:widowControl/>
              <w:autoSpaceDE w:val="0"/>
              <w:autoSpaceDN w:val="0"/>
              <w:adjustRightInd w:val="0"/>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≥7</w:t>
            </w:r>
          </w:p>
        </w:tc>
        <w:tc>
          <w:tcPr>
            <w:tcW w:w="670" w:type="pct"/>
            <w:noWrap w:val="0"/>
            <w:vAlign w:val="center"/>
          </w:tcPr>
          <w:p>
            <w:pPr>
              <w:widowControl/>
              <w:autoSpaceDE w:val="0"/>
              <w:autoSpaceDN w:val="0"/>
              <w:adjustRightInd w:val="0"/>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≥7.5</w:t>
            </w:r>
          </w:p>
        </w:tc>
        <w:tc>
          <w:tcPr>
            <w:tcW w:w="638" w:type="pct"/>
            <w:noWrap w:val="0"/>
            <w:vAlign w:val="center"/>
          </w:tcPr>
          <w:p>
            <w:pPr>
              <w:widowControl/>
              <w:autoSpaceDE w:val="0"/>
              <w:autoSpaceDN w:val="0"/>
              <w:adjustRightInd w:val="0"/>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w:t>
            </w:r>
            <w:r>
              <w:rPr>
                <w:rFonts w:ascii="Times New Roman" w:eastAsia="宋体"/>
                <w:kern w:val="0"/>
                <w:sz w:val="24"/>
                <w:szCs w:val="24"/>
                <w:lang w:eastAsia="en-US"/>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07" w:type="pct"/>
            <w:noWrap w:val="0"/>
            <w:vAlign w:val="center"/>
          </w:tcPr>
          <w:p>
            <w:pPr>
              <w:widowControl/>
              <w:spacing w:line="300" w:lineRule="exact"/>
              <w:jc w:val="center"/>
              <w:rPr>
                <w:rFonts w:ascii="Times New Roman" w:eastAsia="宋体"/>
                <w:kern w:val="0"/>
                <w:sz w:val="24"/>
                <w:szCs w:val="24"/>
                <w:lang w:val="en-GB"/>
              </w:rPr>
            </w:pPr>
            <w:r>
              <w:rPr>
                <w:rFonts w:ascii="Times New Roman" w:eastAsia="宋体"/>
                <w:kern w:val="0"/>
                <w:sz w:val="24"/>
                <w:szCs w:val="24"/>
                <w:lang w:val="en-GB"/>
              </w:rPr>
              <w:t>水平面半功率波束宽（°）</w:t>
            </w:r>
          </w:p>
        </w:tc>
        <w:tc>
          <w:tcPr>
            <w:tcW w:w="893"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90±15</w:t>
            </w:r>
          </w:p>
        </w:tc>
        <w:tc>
          <w:tcPr>
            <w:tcW w:w="596"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90±15</w:t>
            </w:r>
          </w:p>
        </w:tc>
        <w:tc>
          <w:tcPr>
            <w:tcW w:w="596" w:type="pct"/>
            <w:noWrap w:val="0"/>
            <w:vAlign w:val="center"/>
          </w:tcPr>
          <w:p>
            <w:pPr>
              <w:widowControl/>
              <w:autoSpaceDE w:val="0"/>
              <w:autoSpaceDN w:val="0"/>
              <w:adjustRightInd w:val="0"/>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75±15</w:t>
            </w:r>
          </w:p>
        </w:tc>
        <w:tc>
          <w:tcPr>
            <w:tcW w:w="670" w:type="pct"/>
            <w:noWrap w:val="0"/>
            <w:vAlign w:val="center"/>
          </w:tcPr>
          <w:p>
            <w:pPr>
              <w:widowControl/>
              <w:autoSpaceDE w:val="0"/>
              <w:autoSpaceDN w:val="0"/>
              <w:adjustRightInd w:val="0"/>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65±15</w:t>
            </w:r>
          </w:p>
        </w:tc>
        <w:tc>
          <w:tcPr>
            <w:tcW w:w="638" w:type="pct"/>
            <w:noWrap w:val="0"/>
            <w:vAlign w:val="center"/>
          </w:tcPr>
          <w:p>
            <w:pPr>
              <w:widowControl/>
              <w:autoSpaceDE w:val="0"/>
              <w:autoSpaceDN w:val="0"/>
              <w:adjustRightInd w:val="0"/>
              <w:spacing w:line="300" w:lineRule="exact"/>
              <w:jc w:val="center"/>
              <w:rPr>
                <w:rFonts w:ascii="Times New Roman" w:eastAsia="宋体"/>
                <w:kern w:val="0"/>
                <w:sz w:val="24"/>
                <w:szCs w:val="24"/>
                <w:lang w:eastAsia="en-US"/>
              </w:rPr>
            </w:pPr>
            <w:r>
              <w:rPr>
                <w:rFonts w:ascii="Times New Roman" w:eastAsia="宋体"/>
                <w:kern w:val="0"/>
                <w:sz w:val="24"/>
                <w:szCs w:val="24"/>
                <w:lang w:eastAsia="en-US"/>
              </w:rPr>
              <w:t>60±20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07" w:type="pct"/>
            <w:noWrap w:val="0"/>
            <w:vAlign w:val="center"/>
          </w:tcPr>
          <w:p>
            <w:pPr>
              <w:widowControl/>
              <w:spacing w:line="300" w:lineRule="exact"/>
              <w:jc w:val="center"/>
              <w:rPr>
                <w:rFonts w:ascii="Times New Roman" w:eastAsia="宋体"/>
                <w:kern w:val="0"/>
                <w:sz w:val="24"/>
                <w:szCs w:val="24"/>
                <w:lang w:val="en-GB"/>
              </w:rPr>
            </w:pPr>
            <w:r>
              <w:rPr>
                <w:rFonts w:ascii="Times New Roman" w:eastAsia="宋体"/>
                <w:kern w:val="0"/>
                <w:sz w:val="24"/>
                <w:szCs w:val="24"/>
                <w:lang w:val="en-GB"/>
              </w:rPr>
              <w:t>垂直面半功率波束宽（°）（参考）</w:t>
            </w:r>
          </w:p>
        </w:tc>
        <w:tc>
          <w:tcPr>
            <w:tcW w:w="893"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85</w:t>
            </w:r>
          </w:p>
        </w:tc>
        <w:tc>
          <w:tcPr>
            <w:tcW w:w="596"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85</w:t>
            </w:r>
          </w:p>
        </w:tc>
        <w:tc>
          <w:tcPr>
            <w:tcW w:w="596" w:type="pct"/>
            <w:noWrap w:val="0"/>
            <w:vAlign w:val="center"/>
          </w:tcPr>
          <w:p>
            <w:pPr>
              <w:widowControl/>
              <w:autoSpaceDE w:val="0"/>
              <w:autoSpaceDN w:val="0"/>
              <w:adjustRightInd w:val="0"/>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65</w:t>
            </w:r>
          </w:p>
        </w:tc>
        <w:tc>
          <w:tcPr>
            <w:tcW w:w="670" w:type="pct"/>
            <w:noWrap w:val="0"/>
            <w:vAlign w:val="center"/>
          </w:tcPr>
          <w:p>
            <w:pPr>
              <w:widowControl/>
              <w:autoSpaceDE w:val="0"/>
              <w:autoSpaceDN w:val="0"/>
              <w:adjustRightInd w:val="0"/>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55</w:t>
            </w:r>
          </w:p>
        </w:tc>
        <w:tc>
          <w:tcPr>
            <w:tcW w:w="638" w:type="pct"/>
            <w:noWrap w:val="0"/>
            <w:vAlign w:val="center"/>
          </w:tcPr>
          <w:p>
            <w:pPr>
              <w:widowControl/>
              <w:autoSpaceDE w:val="0"/>
              <w:autoSpaceDN w:val="0"/>
              <w:adjustRightInd w:val="0"/>
              <w:spacing w:line="300" w:lineRule="exact"/>
              <w:jc w:val="center"/>
              <w:rPr>
                <w:rFonts w:ascii="Times New Roman" w:eastAsia="宋体"/>
                <w:kern w:val="0"/>
                <w:sz w:val="24"/>
                <w:szCs w:val="24"/>
                <w:lang w:eastAsia="en-US"/>
              </w:rPr>
            </w:pPr>
            <w:r>
              <w:rPr>
                <w:rFonts w:ascii="Times New Roman" w:eastAsia="宋体"/>
                <w:kern w:val="0"/>
                <w:sz w:val="24"/>
                <w:szCs w:val="24"/>
                <w:lang w:eastAsia="en-US"/>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07"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前后比（dB）</w:t>
            </w:r>
          </w:p>
        </w:tc>
        <w:tc>
          <w:tcPr>
            <w:tcW w:w="893"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≥10</w:t>
            </w:r>
          </w:p>
        </w:tc>
        <w:tc>
          <w:tcPr>
            <w:tcW w:w="596"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≥10</w:t>
            </w:r>
          </w:p>
        </w:tc>
        <w:tc>
          <w:tcPr>
            <w:tcW w:w="596" w:type="pct"/>
            <w:noWrap w:val="0"/>
            <w:vAlign w:val="center"/>
          </w:tcPr>
          <w:p>
            <w:pPr>
              <w:widowControl/>
              <w:autoSpaceDE w:val="0"/>
              <w:autoSpaceDN w:val="0"/>
              <w:adjustRightInd w:val="0"/>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≥15</w:t>
            </w:r>
          </w:p>
        </w:tc>
        <w:tc>
          <w:tcPr>
            <w:tcW w:w="670" w:type="pct"/>
            <w:noWrap w:val="0"/>
            <w:vAlign w:val="center"/>
          </w:tcPr>
          <w:p>
            <w:pPr>
              <w:widowControl/>
              <w:autoSpaceDE w:val="0"/>
              <w:autoSpaceDN w:val="0"/>
              <w:adjustRightInd w:val="0"/>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≥15</w:t>
            </w:r>
          </w:p>
        </w:tc>
        <w:tc>
          <w:tcPr>
            <w:tcW w:w="638" w:type="pct"/>
            <w:noWrap w:val="0"/>
            <w:vAlign w:val="center"/>
          </w:tcPr>
          <w:p>
            <w:pPr>
              <w:widowControl/>
              <w:autoSpaceDE w:val="0"/>
              <w:autoSpaceDN w:val="0"/>
              <w:adjustRightInd w:val="0"/>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07"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电压驻波比</w:t>
            </w:r>
          </w:p>
        </w:tc>
        <w:tc>
          <w:tcPr>
            <w:tcW w:w="3393" w:type="pct"/>
            <w:gridSpan w:val="5"/>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07"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三阶互调（dBm）</w:t>
            </w:r>
          </w:p>
        </w:tc>
        <w:tc>
          <w:tcPr>
            <w:tcW w:w="3393" w:type="pct"/>
            <w:gridSpan w:val="5"/>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≤-107（输入功率2×33dBm）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07"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五阶互调（dBm）</w:t>
            </w:r>
          </w:p>
        </w:tc>
        <w:tc>
          <w:tcPr>
            <w:tcW w:w="3393" w:type="pct"/>
            <w:gridSpan w:val="5"/>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≤-122（输入功率2×33dBm）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07"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平均功率容量（W）</w:t>
            </w:r>
          </w:p>
        </w:tc>
        <w:tc>
          <w:tcPr>
            <w:tcW w:w="3393" w:type="pct"/>
            <w:gridSpan w:val="5"/>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07" w:type="pct"/>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接口型号</w:t>
            </w:r>
          </w:p>
        </w:tc>
        <w:tc>
          <w:tcPr>
            <w:tcW w:w="3393" w:type="pct"/>
            <w:gridSpan w:val="5"/>
            <w:noWrap w:val="0"/>
            <w:vAlign w:val="center"/>
          </w:tcPr>
          <w:p>
            <w:pPr>
              <w:widowControl/>
              <w:spacing w:line="300" w:lineRule="exact"/>
              <w:jc w:val="center"/>
              <w:rPr>
                <w:rFonts w:ascii="Times New Roman" w:eastAsia="宋体"/>
                <w:kern w:val="0"/>
                <w:sz w:val="24"/>
                <w:szCs w:val="24"/>
                <w:lang w:val="en-GB" w:eastAsia="en-US"/>
              </w:rPr>
            </w:pPr>
            <w:r>
              <w:rPr>
                <w:rFonts w:ascii="Times New Roman" w:eastAsia="宋体"/>
                <w:kern w:val="0"/>
                <w:sz w:val="24"/>
                <w:szCs w:val="24"/>
                <w:lang w:val="en-GB" w:eastAsia="en-US"/>
              </w:rPr>
              <w:t>N-50K</w:t>
            </w:r>
          </w:p>
        </w:tc>
      </w:tr>
    </w:tbl>
    <w:p>
      <w:pPr>
        <w:spacing w:line="600" w:lineRule="exact"/>
        <w:ind w:firstLine="640" w:firstLineChars="200"/>
        <w:rPr>
          <w:rFonts w:ascii="Times New Roman"/>
          <w:snapToGrid w:val="0"/>
          <w:kern w:val="0"/>
        </w:rPr>
      </w:pPr>
      <w:r>
        <w:rPr>
          <w:rFonts w:ascii="Times New Roman"/>
          <w:snapToGrid w:val="0"/>
          <w:kern w:val="0"/>
        </w:rPr>
        <w:t>附表8：单极化室内定向对数周期天线电气性能指标要求</w:t>
      </w: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87"/>
        <w:gridCol w:w="1289"/>
        <w:gridCol w:w="1016"/>
        <w:gridCol w:w="1256"/>
        <w:gridCol w:w="1256"/>
        <w:gridCol w:w="12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756" w:type="pct"/>
            <w:noWrap w:val="0"/>
            <w:vAlign w:val="center"/>
          </w:tcPr>
          <w:p>
            <w:pPr>
              <w:widowControl/>
              <w:jc w:val="center"/>
              <w:rPr>
                <w:rFonts w:ascii="Times New Roman" w:eastAsia="宋体"/>
                <w:b/>
                <w:kern w:val="0"/>
                <w:sz w:val="24"/>
                <w:szCs w:val="24"/>
                <w:lang w:val="en-GB" w:eastAsia="en-US"/>
              </w:rPr>
            </w:pPr>
            <w:r>
              <w:rPr>
                <w:rFonts w:ascii="Times New Roman" w:eastAsia="宋体"/>
                <w:b/>
                <w:kern w:val="0"/>
                <w:sz w:val="24"/>
                <w:szCs w:val="24"/>
                <w:lang w:val="en-GB" w:eastAsia="en-US"/>
              </w:rPr>
              <w:t>参数（单位）</w:t>
            </w:r>
          </w:p>
        </w:tc>
        <w:tc>
          <w:tcPr>
            <w:tcW w:w="3244" w:type="pct"/>
            <w:gridSpan w:val="5"/>
            <w:noWrap w:val="0"/>
            <w:vAlign w:val="center"/>
          </w:tcPr>
          <w:p>
            <w:pPr>
              <w:widowControl/>
              <w:jc w:val="center"/>
              <w:rPr>
                <w:rFonts w:ascii="Times New Roman" w:eastAsia="宋体"/>
                <w:b/>
                <w:kern w:val="0"/>
                <w:sz w:val="24"/>
                <w:szCs w:val="24"/>
                <w:lang w:val="en-GB" w:eastAsia="en-US"/>
              </w:rPr>
            </w:pPr>
            <w:r>
              <w:rPr>
                <w:rFonts w:ascii="Times New Roman" w:eastAsia="宋体"/>
                <w:b/>
                <w:kern w:val="0"/>
                <w:sz w:val="24"/>
                <w:szCs w:val="24"/>
                <w:lang w:val="en-GB" w:eastAsia="en-US"/>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756" w:type="pct"/>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工作频段（MHz）</w:t>
            </w:r>
          </w:p>
        </w:tc>
        <w:tc>
          <w:tcPr>
            <w:tcW w:w="819" w:type="pct"/>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698-806（可选）</w:t>
            </w:r>
          </w:p>
        </w:tc>
        <w:tc>
          <w:tcPr>
            <w:tcW w:w="521" w:type="pct"/>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806-960</w:t>
            </w:r>
          </w:p>
        </w:tc>
        <w:tc>
          <w:tcPr>
            <w:tcW w:w="670" w:type="pct"/>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1710-2170</w:t>
            </w:r>
          </w:p>
        </w:tc>
        <w:tc>
          <w:tcPr>
            <w:tcW w:w="596" w:type="pct"/>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2300-2700</w:t>
            </w:r>
          </w:p>
        </w:tc>
        <w:tc>
          <w:tcPr>
            <w:tcW w:w="638" w:type="pct"/>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3300-3700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756" w:type="pct"/>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极化方式</w:t>
            </w:r>
          </w:p>
        </w:tc>
        <w:tc>
          <w:tcPr>
            <w:tcW w:w="3244" w:type="pct"/>
            <w:gridSpan w:val="5"/>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垂直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756" w:type="pct"/>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平均增益（dBi）</w:t>
            </w:r>
          </w:p>
        </w:tc>
        <w:tc>
          <w:tcPr>
            <w:tcW w:w="819" w:type="pct"/>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≥8</w:t>
            </w:r>
          </w:p>
        </w:tc>
        <w:tc>
          <w:tcPr>
            <w:tcW w:w="521" w:type="pct"/>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w:t>
            </w:r>
            <w:r>
              <w:rPr>
                <w:rFonts w:ascii="Times New Roman" w:eastAsia="宋体"/>
                <w:kern w:val="0"/>
                <w:sz w:val="24"/>
                <w:szCs w:val="24"/>
                <w:lang w:eastAsia="en-US"/>
              </w:rPr>
              <w:t>8</w:t>
            </w:r>
          </w:p>
        </w:tc>
        <w:tc>
          <w:tcPr>
            <w:tcW w:w="670" w:type="pct"/>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≥8.5</w:t>
            </w:r>
          </w:p>
        </w:tc>
        <w:tc>
          <w:tcPr>
            <w:tcW w:w="596" w:type="pct"/>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≥8.5</w:t>
            </w:r>
          </w:p>
        </w:tc>
        <w:tc>
          <w:tcPr>
            <w:tcW w:w="638" w:type="pct"/>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756" w:type="pct"/>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水平面半功率波束宽度（°）</w:t>
            </w:r>
          </w:p>
        </w:tc>
        <w:tc>
          <w:tcPr>
            <w:tcW w:w="819" w:type="pct"/>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90±15</w:t>
            </w:r>
          </w:p>
        </w:tc>
        <w:tc>
          <w:tcPr>
            <w:tcW w:w="521" w:type="pct"/>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eastAsia="en-US"/>
              </w:rPr>
              <w:t>90</w:t>
            </w:r>
            <w:r>
              <w:rPr>
                <w:rFonts w:ascii="Times New Roman" w:eastAsia="宋体"/>
                <w:kern w:val="0"/>
                <w:sz w:val="24"/>
                <w:szCs w:val="24"/>
                <w:lang w:val="en-GB" w:eastAsia="en-US"/>
              </w:rPr>
              <w:t>±15</w:t>
            </w:r>
          </w:p>
        </w:tc>
        <w:tc>
          <w:tcPr>
            <w:tcW w:w="670" w:type="pct"/>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eastAsia="en-US"/>
              </w:rPr>
              <w:t>75</w:t>
            </w:r>
            <w:r>
              <w:rPr>
                <w:rFonts w:ascii="Times New Roman" w:eastAsia="宋体"/>
                <w:kern w:val="0"/>
                <w:sz w:val="24"/>
                <w:szCs w:val="24"/>
                <w:lang w:val="en-GB" w:eastAsia="en-US"/>
              </w:rPr>
              <w:t>±15</w:t>
            </w:r>
          </w:p>
        </w:tc>
        <w:tc>
          <w:tcPr>
            <w:tcW w:w="596" w:type="pct"/>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eastAsia="en-US"/>
              </w:rPr>
              <w:t>75</w:t>
            </w:r>
            <w:r>
              <w:rPr>
                <w:rFonts w:ascii="Times New Roman" w:eastAsia="宋体"/>
                <w:kern w:val="0"/>
                <w:sz w:val="24"/>
                <w:szCs w:val="24"/>
                <w:lang w:val="en-GB" w:eastAsia="en-US"/>
              </w:rPr>
              <w:t>±15</w:t>
            </w:r>
          </w:p>
        </w:tc>
        <w:tc>
          <w:tcPr>
            <w:tcW w:w="638" w:type="pct"/>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eastAsia="en-US"/>
              </w:rPr>
              <w:t>75</w:t>
            </w:r>
            <w:r>
              <w:rPr>
                <w:rFonts w:ascii="Times New Roman" w:eastAsia="宋体"/>
                <w:kern w:val="0"/>
                <w:sz w:val="24"/>
                <w:szCs w:val="24"/>
                <w:lang w:val="en-GB" w:eastAsia="en-US"/>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756" w:type="pct"/>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垂直面半功率波束宽度（°）（参考）</w:t>
            </w:r>
          </w:p>
        </w:tc>
        <w:tc>
          <w:tcPr>
            <w:tcW w:w="819" w:type="pct"/>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75</w:t>
            </w:r>
          </w:p>
        </w:tc>
        <w:tc>
          <w:tcPr>
            <w:tcW w:w="521" w:type="pct"/>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eastAsia="en-US"/>
              </w:rPr>
              <w:t>75</w:t>
            </w:r>
          </w:p>
        </w:tc>
        <w:tc>
          <w:tcPr>
            <w:tcW w:w="670" w:type="pct"/>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eastAsia="en-US"/>
              </w:rPr>
              <w:t>60</w:t>
            </w:r>
          </w:p>
        </w:tc>
        <w:tc>
          <w:tcPr>
            <w:tcW w:w="596" w:type="pct"/>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60</w:t>
            </w:r>
          </w:p>
        </w:tc>
        <w:tc>
          <w:tcPr>
            <w:tcW w:w="638" w:type="pct"/>
            <w:noWrap w:val="0"/>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756" w:type="pct"/>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前后比（dB）</w:t>
            </w:r>
          </w:p>
        </w:tc>
        <w:tc>
          <w:tcPr>
            <w:tcW w:w="819" w:type="pct"/>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≥12</w:t>
            </w:r>
          </w:p>
        </w:tc>
        <w:tc>
          <w:tcPr>
            <w:tcW w:w="521" w:type="pct"/>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w:t>
            </w:r>
            <w:r>
              <w:rPr>
                <w:rFonts w:ascii="Times New Roman" w:eastAsia="宋体"/>
                <w:kern w:val="0"/>
                <w:sz w:val="24"/>
                <w:szCs w:val="24"/>
                <w:lang w:eastAsia="en-US"/>
              </w:rPr>
              <w:t>12</w:t>
            </w:r>
          </w:p>
        </w:tc>
        <w:tc>
          <w:tcPr>
            <w:tcW w:w="670" w:type="pct"/>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≥15</w:t>
            </w:r>
          </w:p>
        </w:tc>
        <w:tc>
          <w:tcPr>
            <w:tcW w:w="596" w:type="pct"/>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≥15</w:t>
            </w:r>
          </w:p>
        </w:tc>
        <w:tc>
          <w:tcPr>
            <w:tcW w:w="638" w:type="pct"/>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756" w:type="pct"/>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电压驻波比</w:t>
            </w:r>
          </w:p>
        </w:tc>
        <w:tc>
          <w:tcPr>
            <w:tcW w:w="3244" w:type="pct"/>
            <w:gridSpan w:val="5"/>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756" w:type="pct"/>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三阶互调（dBm）</w:t>
            </w:r>
          </w:p>
        </w:tc>
        <w:tc>
          <w:tcPr>
            <w:tcW w:w="3244" w:type="pct"/>
            <w:gridSpan w:val="5"/>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≤-107（输入功率2×33dBm）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756" w:type="pct"/>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五阶互调（dBm）</w:t>
            </w:r>
          </w:p>
        </w:tc>
        <w:tc>
          <w:tcPr>
            <w:tcW w:w="3244" w:type="pct"/>
            <w:gridSpan w:val="5"/>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≤-122（输入功率2×33dBm）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756" w:type="pct"/>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平均功率容量（W）</w:t>
            </w:r>
          </w:p>
        </w:tc>
        <w:tc>
          <w:tcPr>
            <w:tcW w:w="3244" w:type="pct"/>
            <w:gridSpan w:val="5"/>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756" w:type="pct"/>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接口型号</w:t>
            </w:r>
          </w:p>
        </w:tc>
        <w:tc>
          <w:tcPr>
            <w:tcW w:w="3244" w:type="pct"/>
            <w:gridSpan w:val="5"/>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N-50K</w:t>
            </w:r>
          </w:p>
        </w:tc>
      </w:tr>
    </w:tbl>
    <w:p>
      <w:pPr>
        <w:spacing w:line="600" w:lineRule="exact"/>
        <w:ind w:firstLine="640" w:firstLineChars="200"/>
        <w:jc w:val="center"/>
        <w:rPr>
          <w:rFonts w:ascii="Times New Roman"/>
          <w:snapToGrid w:val="0"/>
          <w:kern w:val="0"/>
        </w:rPr>
      </w:pPr>
      <w:r>
        <w:rPr>
          <w:rFonts w:ascii="Times New Roman"/>
          <w:snapToGrid w:val="0"/>
          <w:kern w:val="0"/>
        </w:rPr>
        <w:t>附表9：双极化全向吸顶天线电气性能指标要求</w:t>
      </w:r>
    </w:p>
    <w:tbl>
      <w:tblPr>
        <w:tblStyle w:val="5"/>
        <w:tblW w:w="5000" w:type="pct"/>
        <w:tblInd w:w="0" w:type="dxa"/>
        <w:tblLayout w:type="autofit"/>
        <w:tblCellMar>
          <w:top w:w="0" w:type="dxa"/>
          <w:left w:w="108" w:type="dxa"/>
          <w:bottom w:w="0" w:type="dxa"/>
          <w:right w:w="108" w:type="dxa"/>
        </w:tblCellMar>
      </w:tblPr>
      <w:tblGrid>
        <w:gridCol w:w="3778"/>
        <w:gridCol w:w="1442"/>
        <w:gridCol w:w="1921"/>
        <w:gridCol w:w="1919"/>
      </w:tblGrid>
      <w:tr>
        <w:tblPrEx>
          <w:tblCellMar>
            <w:top w:w="0" w:type="dxa"/>
            <w:left w:w="108" w:type="dxa"/>
            <w:bottom w:w="0" w:type="dxa"/>
            <w:right w:w="108" w:type="dxa"/>
          </w:tblCellMar>
        </w:tblPrEx>
        <w:trPr>
          <w:trHeight w:val="454" w:hRule="atLeast"/>
          <w:tblHeader/>
        </w:trPr>
        <w:tc>
          <w:tcPr>
            <w:tcW w:w="208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b/>
                <w:bCs/>
                <w:kern w:val="0"/>
                <w:sz w:val="24"/>
                <w:szCs w:val="24"/>
              </w:rPr>
            </w:pPr>
            <w:r>
              <w:rPr>
                <w:rFonts w:ascii="Times New Roman" w:eastAsia="宋体"/>
                <w:b/>
                <w:bCs/>
                <w:kern w:val="0"/>
                <w:sz w:val="24"/>
                <w:szCs w:val="24"/>
              </w:rPr>
              <w:t>参数（单位）</w:t>
            </w:r>
          </w:p>
        </w:tc>
        <w:tc>
          <w:tcPr>
            <w:tcW w:w="2915" w:type="pct"/>
            <w:gridSpan w:val="3"/>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b/>
                <w:bCs/>
                <w:kern w:val="0"/>
                <w:sz w:val="24"/>
                <w:szCs w:val="24"/>
              </w:rPr>
            </w:pPr>
            <w:r>
              <w:rPr>
                <w:rFonts w:ascii="Times New Roman" w:eastAsia="宋体"/>
                <w:b/>
                <w:bCs/>
                <w:kern w:val="0"/>
                <w:sz w:val="24"/>
                <w:szCs w:val="24"/>
              </w:rPr>
              <w:t>指标</w:t>
            </w:r>
          </w:p>
        </w:tc>
      </w:tr>
      <w:tr>
        <w:tblPrEx>
          <w:tblCellMar>
            <w:top w:w="0" w:type="dxa"/>
            <w:left w:w="108" w:type="dxa"/>
            <w:bottom w:w="0" w:type="dxa"/>
            <w:right w:w="108" w:type="dxa"/>
          </w:tblCellMar>
        </w:tblPrEx>
        <w:trPr>
          <w:trHeight w:val="454" w:hRule="atLeast"/>
          <w:tblHeader/>
        </w:trPr>
        <w:tc>
          <w:tcPr>
            <w:tcW w:w="2085"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工作频段（MHz）</w:t>
            </w:r>
          </w:p>
        </w:tc>
        <w:tc>
          <w:tcPr>
            <w:tcW w:w="796"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806-960</w:t>
            </w:r>
          </w:p>
        </w:tc>
        <w:tc>
          <w:tcPr>
            <w:tcW w:w="1060"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1710-2700</w:t>
            </w:r>
          </w:p>
        </w:tc>
        <w:tc>
          <w:tcPr>
            <w:tcW w:w="1059"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3300-3700</w:t>
            </w:r>
          </w:p>
        </w:tc>
      </w:tr>
      <w:tr>
        <w:tblPrEx>
          <w:tblCellMar>
            <w:top w:w="0" w:type="dxa"/>
            <w:left w:w="108" w:type="dxa"/>
            <w:bottom w:w="0" w:type="dxa"/>
            <w:right w:w="108" w:type="dxa"/>
          </w:tblCellMar>
        </w:tblPrEx>
        <w:trPr>
          <w:trHeight w:val="454" w:hRule="atLeast"/>
          <w:tblHeader/>
        </w:trPr>
        <w:tc>
          <w:tcPr>
            <w:tcW w:w="2085"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极化方式</w:t>
            </w:r>
          </w:p>
        </w:tc>
        <w:tc>
          <w:tcPr>
            <w:tcW w:w="796"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垂直</w:t>
            </w:r>
          </w:p>
        </w:tc>
        <w:tc>
          <w:tcPr>
            <w:tcW w:w="1060"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交叉极化</w:t>
            </w:r>
          </w:p>
        </w:tc>
        <w:tc>
          <w:tcPr>
            <w:tcW w:w="1059"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交叉极化</w:t>
            </w:r>
          </w:p>
        </w:tc>
      </w:tr>
      <w:tr>
        <w:tblPrEx>
          <w:tblCellMar>
            <w:top w:w="0" w:type="dxa"/>
            <w:left w:w="108" w:type="dxa"/>
            <w:bottom w:w="0" w:type="dxa"/>
            <w:right w:w="108" w:type="dxa"/>
          </w:tblCellMar>
        </w:tblPrEx>
        <w:trPr>
          <w:trHeight w:val="454" w:hRule="atLeast"/>
          <w:tblHeader/>
        </w:trPr>
        <w:tc>
          <w:tcPr>
            <w:tcW w:w="2085"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增益（dBi）</w:t>
            </w:r>
          </w:p>
        </w:tc>
        <w:tc>
          <w:tcPr>
            <w:tcW w:w="796"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≥1.5</w:t>
            </w:r>
          </w:p>
        </w:tc>
        <w:tc>
          <w:tcPr>
            <w:tcW w:w="1060"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≥2(H)3(V)</w:t>
            </w:r>
          </w:p>
        </w:tc>
        <w:tc>
          <w:tcPr>
            <w:tcW w:w="1059"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≥2(H)3(V)</w:t>
            </w:r>
          </w:p>
        </w:tc>
      </w:tr>
      <w:tr>
        <w:tblPrEx>
          <w:tblCellMar>
            <w:top w:w="0" w:type="dxa"/>
            <w:left w:w="108" w:type="dxa"/>
            <w:bottom w:w="0" w:type="dxa"/>
            <w:right w:w="108" w:type="dxa"/>
          </w:tblCellMar>
        </w:tblPrEx>
        <w:trPr>
          <w:trHeight w:val="454" w:hRule="atLeast"/>
          <w:tblHeader/>
        </w:trPr>
        <w:tc>
          <w:tcPr>
            <w:tcW w:w="2085"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电压驻波比</w:t>
            </w:r>
          </w:p>
        </w:tc>
        <w:tc>
          <w:tcPr>
            <w:tcW w:w="2915" w:type="pct"/>
            <w:gridSpan w:val="3"/>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≤1.5</w:t>
            </w:r>
          </w:p>
        </w:tc>
      </w:tr>
      <w:tr>
        <w:tblPrEx>
          <w:tblCellMar>
            <w:top w:w="0" w:type="dxa"/>
            <w:left w:w="108" w:type="dxa"/>
            <w:bottom w:w="0" w:type="dxa"/>
            <w:right w:w="108" w:type="dxa"/>
          </w:tblCellMar>
        </w:tblPrEx>
        <w:trPr>
          <w:trHeight w:val="454" w:hRule="atLeast"/>
          <w:tblHeader/>
        </w:trPr>
        <w:tc>
          <w:tcPr>
            <w:tcW w:w="2085"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方向图圆度（dB）</w:t>
            </w:r>
          </w:p>
        </w:tc>
        <w:tc>
          <w:tcPr>
            <w:tcW w:w="796"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≤2</w:t>
            </w:r>
          </w:p>
        </w:tc>
        <w:tc>
          <w:tcPr>
            <w:tcW w:w="1060"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≤2.5(V)</w:t>
            </w:r>
          </w:p>
        </w:tc>
        <w:tc>
          <w:tcPr>
            <w:tcW w:w="1059"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≤3(V)</w:t>
            </w:r>
          </w:p>
        </w:tc>
      </w:tr>
      <w:tr>
        <w:tblPrEx>
          <w:tblCellMar>
            <w:top w:w="0" w:type="dxa"/>
            <w:left w:w="108" w:type="dxa"/>
            <w:bottom w:w="0" w:type="dxa"/>
            <w:right w:w="108" w:type="dxa"/>
          </w:tblCellMar>
        </w:tblPrEx>
        <w:trPr>
          <w:trHeight w:val="454" w:hRule="atLeast"/>
          <w:tblHeader/>
        </w:trPr>
        <w:tc>
          <w:tcPr>
            <w:tcW w:w="2085"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垂直波宽（°）（参考）</w:t>
            </w:r>
          </w:p>
        </w:tc>
        <w:tc>
          <w:tcPr>
            <w:tcW w:w="796"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85</w:t>
            </w:r>
          </w:p>
        </w:tc>
        <w:tc>
          <w:tcPr>
            <w:tcW w:w="1060"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55</w:t>
            </w:r>
          </w:p>
        </w:tc>
        <w:tc>
          <w:tcPr>
            <w:tcW w:w="1059"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45</w:t>
            </w:r>
          </w:p>
        </w:tc>
      </w:tr>
      <w:tr>
        <w:tblPrEx>
          <w:tblCellMar>
            <w:top w:w="0" w:type="dxa"/>
            <w:left w:w="108" w:type="dxa"/>
            <w:bottom w:w="0" w:type="dxa"/>
            <w:right w:w="108" w:type="dxa"/>
          </w:tblCellMar>
        </w:tblPrEx>
        <w:trPr>
          <w:trHeight w:val="454" w:hRule="atLeast"/>
          <w:tblHeader/>
        </w:trPr>
        <w:tc>
          <w:tcPr>
            <w:tcW w:w="2085"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交叉极化比（dB）</w:t>
            </w:r>
          </w:p>
        </w:tc>
        <w:tc>
          <w:tcPr>
            <w:tcW w:w="796"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w:t>
            </w:r>
          </w:p>
        </w:tc>
        <w:tc>
          <w:tcPr>
            <w:tcW w:w="1060"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≥8</w:t>
            </w:r>
          </w:p>
        </w:tc>
        <w:tc>
          <w:tcPr>
            <w:tcW w:w="1059"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w:t>
            </w:r>
          </w:p>
        </w:tc>
      </w:tr>
      <w:tr>
        <w:tblPrEx>
          <w:tblCellMar>
            <w:top w:w="0" w:type="dxa"/>
            <w:left w:w="108" w:type="dxa"/>
            <w:bottom w:w="0" w:type="dxa"/>
            <w:right w:w="108" w:type="dxa"/>
          </w:tblCellMar>
        </w:tblPrEx>
        <w:trPr>
          <w:trHeight w:val="454" w:hRule="atLeast"/>
          <w:tblHeader/>
        </w:trPr>
        <w:tc>
          <w:tcPr>
            <w:tcW w:w="2085"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隔离度（dB）</w:t>
            </w:r>
          </w:p>
        </w:tc>
        <w:tc>
          <w:tcPr>
            <w:tcW w:w="796"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w:t>
            </w:r>
          </w:p>
        </w:tc>
        <w:tc>
          <w:tcPr>
            <w:tcW w:w="1060"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≥20</w:t>
            </w:r>
          </w:p>
        </w:tc>
        <w:tc>
          <w:tcPr>
            <w:tcW w:w="1059"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≥20</w:t>
            </w:r>
          </w:p>
        </w:tc>
      </w:tr>
      <w:tr>
        <w:tblPrEx>
          <w:tblCellMar>
            <w:top w:w="0" w:type="dxa"/>
            <w:left w:w="108" w:type="dxa"/>
            <w:bottom w:w="0" w:type="dxa"/>
            <w:right w:w="108" w:type="dxa"/>
          </w:tblCellMar>
        </w:tblPrEx>
        <w:trPr>
          <w:trHeight w:val="454" w:hRule="atLeast"/>
          <w:tblHeader/>
        </w:trPr>
        <w:tc>
          <w:tcPr>
            <w:tcW w:w="2085"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平均功率容量（W）</w:t>
            </w:r>
          </w:p>
        </w:tc>
        <w:tc>
          <w:tcPr>
            <w:tcW w:w="2915" w:type="pct"/>
            <w:gridSpan w:val="3"/>
            <w:tcBorders>
              <w:top w:val="single" w:color="auto" w:sz="4" w:space="0"/>
              <w:left w:val="nil"/>
              <w:bottom w:val="single" w:color="auto" w:sz="4" w:space="0"/>
              <w:right w:val="single" w:color="000000"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50</w:t>
            </w:r>
          </w:p>
        </w:tc>
      </w:tr>
      <w:tr>
        <w:tblPrEx>
          <w:tblCellMar>
            <w:top w:w="0" w:type="dxa"/>
            <w:left w:w="108" w:type="dxa"/>
            <w:bottom w:w="0" w:type="dxa"/>
            <w:right w:w="108" w:type="dxa"/>
          </w:tblCellMar>
        </w:tblPrEx>
        <w:trPr>
          <w:trHeight w:val="454" w:hRule="atLeast"/>
          <w:tblHeader/>
        </w:trPr>
        <w:tc>
          <w:tcPr>
            <w:tcW w:w="2085"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三阶互调（dBm）</w:t>
            </w:r>
          </w:p>
        </w:tc>
        <w:tc>
          <w:tcPr>
            <w:tcW w:w="2915" w:type="pct"/>
            <w:gridSpan w:val="3"/>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≤-107（输入功率2×33dBm）</w:t>
            </w:r>
          </w:p>
        </w:tc>
      </w:tr>
      <w:tr>
        <w:tblPrEx>
          <w:tblCellMar>
            <w:top w:w="0" w:type="dxa"/>
            <w:left w:w="108" w:type="dxa"/>
            <w:bottom w:w="0" w:type="dxa"/>
            <w:right w:w="108" w:type="dxa"/>
          </w:tblCellMar>
        </w:tblPrEx>
        <w:trPr>
          <w:trHeight w:val="454" w:hRule="atLeast"/>
          <w:tblHeader/>
        </w:trPr>
        <w:tc>
          <w:tcPr>
            <w:tcW w:w="2085"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输入阻抗</w:t>
            </w:r>
          </w:p>
        </w:tc>
        <w:tc>
          <w:tcPr>
            <w:tcW w:w="2915" w:type="pct"/>
            <w:gridSpan w:val="3"/>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50Ω</w:t>
            </w:r>
          </w:p>
        </w:tc>
      </w:tr>
    </w:tbl>
    <w:p>
      <w:pPr>
        <w:spacing w:line="600" w:lineRule="exact"/>
        <w:ind w:firstLine="640" w:firstLineChars="200"/>
        <w:jc w:val="center"/>
        <w:rPr>
          <w:rFonts w:ascii="Times New Roman"/>
          <w:snapToGrid w:val="0"/>
          <w:kern w:val="0"/>
        </w:rPr>
      </w:pPr>
      <w:r>
        <w:rPr>
          <w:rFonts w:ascii="Times New Roman"/>
          <w:snapToGrid w:val="0"/>
          <w:kern w:val="0"/>
        </w:rPr>
        <w:t>附表10：双极化定向壁挂天线电气性能指标要求</w:t>
      </w:r>
    </w:p>
    <w:tbl>
      <w:tblPr>
        <w:tblStyle w:val="5"/>
        <w:tblW w:w="5150" w:type="pct"/>
        <w:tblInd w:w="0" w:type="dxa"/>
        <w:tblLayout w:type="autofit"/>
        <w:tblCellMar>
          <w:top w:w="0" w:type="dxa"/>
          <w:left w:w="108" w:type="dxa"/>
          <w:bottom w:w="0" w:type="dxa"/>
          <w:right w:w="108" w:type="dxa"/>
        </w:tblCellMar>
      </w:tblPr>
      <w:tblGrid>
        <w:gridCol w:w="3243"/>
        <w:gridCol w:w="2029"/>
        <w:gridCol w:w="2029"/>
        <w:gridCol w:w="2031"/>
      </w:tblGrid>
      <w:tr>
        <w:tblPrEx>
          <w:tblCellMar>
            <w:top w:w="0" w:type="dxa"/>
            <w:left w:w="108" w:type="dxa"/>
            <w:bottom w:w="0" w:type="dxa"/>
            <w:right w:w="108" w:type="dxa"/>
          </w:tblCellMar>
        </w:tblPrEx>
        <w:trPr>
          <w:cantSplit/>
          <w:trHeight w:val="567" w:hRule="atLeast"/>
          <w:tblHeader/>
        </w:trPr>
        <w:tc>
          <w:tcPr>
            <w:tcW w:w="17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b/>
                <w:bCs/>
                <w:kern w:val="0"/>
                <w:sz w:val="24"/>
                <w:szCs w:val="24"/>
              </w:rPr>
            </w:pPr>
            <w:r>
              <w:rPr>
                <w:rFonts w:ascii="Times New Roman" w:eastAsia="宋体"/>
                <w:b/>
                <w:bCs/>
                <w:kern w:val="0"/>
                <w:sz w:val="24"/>
                <w:szCs w:val="24"/>
              </w:rPr>
              <w:t>参数（单位）</w:t>
            </w:r>
          </w:p>
        </w:tc>
        <w:tc>
          <w:tcPr>
            <w:tcW w:w="3262" w:type="pct"/>
            <w:gridSpan w:val="3"/>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b/>
                <w:bCs/>
                <w:kern w:val="0"/>
                <w:sz w:val="24"/>
                <w:szCs w:val="24"/>
              </w:rPr>
            </w:pPr>
            <w:r>
              <w:rPr>
                <w:rFonts w:ascii="Times New Roman" w:eastAsia="宋体"/>
                <w:b/>
                <w:bCs/>
                <w:kern w:val="0"/>
                <w:sz w:val="24"/>
                <w:szCs w:val="24"/>
              </w:rPr>
              <w:t>指标</w:t>
            </w:r>
          </w:p>
        </w:tc>
      </w:tr>
      <w:tr>
        <w:tblPrEx>
          <w:tblCellMar>
            <w:top w:w="0" w:type="dxa"/>
            <w:left w:w="108" w:type="dxa"/>
            <w:bottom w:w="0" w:type="dxa"/>
            <w:right w:w="108" w:type="dxa"/>
          </w:tblCellMar>
        </w:tblPrEx>
        <w:trPr>
          <w:cantSplit/>
          <w:trHeight w:val="567" w:hRule="atLeast"/>
          <w:tblHeader/>
        </w:trPr>
        <w:tc>
          <w:tcPr>
            <w:tcW w:w="1738"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rPr>
              <w:t>工作频段（MHz）</w:t>
            </w:r>
          </w:p>
        </w:tc>
        <w:tc>
          <w:tcPr>
            <w:tcW w:w="1087"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lang w:val="en-GB"/>
              </w:rPr>
              <w:t>806-960</w:t>
            </w:r>
          </w:p>
        </w:tc>
        <w:tc>
          <w:tcPr>
            <w:tcW w:w="1087"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lang w:val="en-GB"/>
              </w:rPr>
              <w:t>1710-2700</w:t>
            </w:r>
          </w:p>
        </w:tc>
        <w:tc>
          <w:tcPr>
            <w:tcW w:w="1087"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rPr>
              <w:t>3300-3700</w:t>
            </w:r>
          </w:p>
        </w:tc>
      </w:tr>
      <w:tr>
        <w:tblPrEx>
          <w:tblCellMar>
            <w:top w:w="0" w:type="dxa"/>
            <w:left w:w="108" w:type="dxa"/>
            <w:bottom w:w="0" w:type="dxa"/>
            <w:right w:w="108" w:type="dxa"/>
          </w:tblCellMar>
        </w:tblPrEx>
        <w:trPr>
          <w:cantSplit/>
          <w:trHeight w:val="567" w:hRule="atLeast"/>
          <w:tblHeader/>
        </w:trPr>
        <w:tc>
          <w:tcPr>
            <w:tcW w:w="1738"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rPr>
              <w:t>极化方式（°）</w:t>
            </w:r>
          </w:p>
        </w:tc>
        <w:tc>
          <w:tcPr>
            <w:tcW w:w="1087" w:type="pct"/>
            <w:tcBorders>
              <w:top w:val="nil"/>
              <w:left w:val="nil"/>
              <w:bottom w:val="single" w:color="auto" w:sz="4" w:space="0"/>
              <w:right w:val="single" w:color="auto" w:sz="4" w:space="0"/>
            </w:tcBorders>
            <w:noWrap/>
            <w:vAlign w:val="center"/>
          </w:tcPr>
          <w:p>
            <w:pPr>
              <w:widowControl/>
              <w:jc w:val="center"/>
              <w:rPr>
                <w:rFonts w:ascii="Times New Roman" w:eastAsia="宋体"/>
                <w:kern w:val="0"/>
                <w:sz w:val="24"/>
                <w:szCs w:val="24"/>
              </w:rPr>
            </w:pPr>
            <w:r>
              <w:rPr>
                <w:rFonts w:ascii="Times New Roman" w:eastAsia="宋体"/>
                <w:kern w:val="0"/>
                <w:sz w:val="24"/>
                <w:szCs w:val="24"/>
                <w:lang w:val="en-GB"/>
              </w:rPr>
              <w:t>±45</w:t>
            </w:r>
          </w:p>
        </w:tc>
        <w:tc>
          <w:tcPr>
            <w:tcW w:w="1087" w:type="pct"/>
            <w:tcBorders>
              <w:top w:val="nil"/>
              <w:left w:val="nil"/>
              <w:bottom w:val="single" w:color="auto" w:sz="4" w:space="0"/>
              <w:right w:val="single" w:color="auto" w:sz="4" w:space="0"/>
            </w:tcBorders>
            <w:noWrap/>
            <w:vAlign w:val="center"/>
          </w:tcPr>
          <w:p>
            <w:pPr>
              <w:widowControl/>
              <w:jc w:val="center"/>
              <w:rPr>
                <w:rFonts w:ascii="Times New Roman" w:eastAsia="宋体"/>
                <w:kern w:val="0"/>
                <w:sz w:val="24"/>
                <w:szCs w:val="24"/>
              </w:rPr>
            </w:pPr>
            <w:r>
              <w:rPr>
                <w:rFonts w:ascii="Times New Roman" w:eastAsia="宋体"/>
                <w:kern w:val="0"/>
                <w:sz w:val="24"/>
                <w:szCs w:val="24"/>
                <w:lang w:val="en-GB"/>
              </w:rPr>
              <w:t>±45</w:t>
            </w:r>
          </w:p>
        </w:tc>
        <w:tc>
          <w:tcPr>
            <w:tcW w:w="1087" w:type="pct"/>
            <w:tcBorders>
              <w:top w:val="nil"/>
              <w:left w:val="nil"/>
              <w:bottom w:val="single" w:color="auto" w:sz="4" w:space="0"/>
              <w:right w:val="single" w:color="auto" w:sz="4" w:space="0"/>
            </w:tcBorders>
            <w:noWrap/>
            <w:vAlign w:val="center"/>
          </w:tcPr>
          <w:p>
            <w:pPr>
              <w:widowControl/>
              <w:jc w:val="center"/>
              <w:rPr>
                <w:rFonts w:ascii="Times New Roman" w:eastAsia="宋体"/>
                <w:kern w:val="0"/>
                <w:sz w:val="24"/>
                <w:szCs w:val="24"/>
              </w:rPr>
            </w:pPr>
            <w:r>
              <w:rPr>
                <w:rFonts w:ascii="Times New Roman" w:eastAsia="宋体"/>
                <w:kern w:val="0"/>
                <w:sz w:val="24"/>
                <w:szCs w:val="24"/>
                <w:lang w:val="en-GB"/>
              </w:rPr>
              <w:t>±45</w:t>
            </w:r>
          </w:p>
        </w:tc>
      </w:tr>
      <w:tr>
        <w:tblPrEx>
          <w:tblCellMar>
            <w:top w:w="0" w:type="dxa"/>
            <w:left w:w="108" w:type="dxa"/>
            <w:bottom w:w="0" w:type="dxa"/>
            <w:right w:w="108" w:type="dxa"/>
          </w:tblCellMar>
        </w:tblPrEx>
        <w:trPr>
          <w:cantSplit/>
          <w:trHeight w:val="567" w:hRule="atLeast"/>
          <w:tblHeader/>
        </w:trPr>
        <w:tc>
          <w:tcPr>
            <w:tcW w:w="1738"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rPr>
              <w:t>增益（dBi）</w:t>
            </w:r>
          </w:p>
        </w:tc>
        <w:tc>
          <w:tcPr>
            <w:tcW w:w="1087"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lang w:val="en-GB"/>
              </w:rPr>
              <w:t>≥5</w:t>
            </w:r>
          </w:p>
        </w:tc>
        <w:tc>
          <w:tcPr>
            <w:tcW w:w="1087"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lang w:val="en-GB"/>
              </w:rPr>
              <w:t>≥7</w:t>
            </w:r>
          </w:p>
        </w:tc>
        <w:tc>
          <w:tcPr>
            <w:tcW w:w="1087"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lang w:val="en-GB"/>
              </w:rPr>
              <w:t>≥7</w:t>
            </w:r>
          </w:p>
        </w:tc>
      </w:tr>
      <w:tr>
        <w:tblPrEx>
          <w:tblCellMar>
            <w:top w:w="0" w:type="dxa"/>
            <w:left w:w="108" w:type="dxa"/>
            <w:bottom w:w="0" w:type="dxa"/>
            <w:right w:w="108" w:type="dxa"/>
          </w:tblCellMar>
        </w:tblPrEx>
        <w:trPr>
          <w:cantSplit/>
          <w:trHeight w:val="567" w:hRule="atLeast"/>
          <w:tblHeader/>
        </w:trPr>
        <w:tc>
          <w:tcPr>
            <w:tcW w:w="1738"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rPr>
              <w:t>电压驻波比</w:t>
            </w:r>
          </w:p>
        </w:tc>
        <w:tc>
          <w:tcPr>
            <w:tcW w:w="3262" w:type="pct"/>
            <w:gridSpan w:val="3"/>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rPr>
              <w:t>≤1.5</w:t>
            </w:r>
          </w:p>
        </w:tc>
      </w:tr>
      <w:tr>
        <w:tblPrEx>
          <w:tblCellMar>
            <w:top w:w="0" w:type="dxa"/>
            <w:left w:w="108" w:type="dxa"/>
            <w:bottom w:w="0" w:type="dxa"/>
            <w:right w:w="108" w:type="dxa"/>
          </w:tblCellMar>
        </w:tblPrEx>
        <w:trPr>
          <w:cantSplit/>
          <w:trHeight w:val="567" w:hRule="atLeast"/>
          <w:tblHeader/>
        </w:trPr>
        <w:tc>
          <w:tcPr>
            <w:tcW w:w="1738"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rPr>
              <w:t>水平面半功率波束宽度（°）</w:t>
            </w:r>
          </w:p>
        </w:tc>
        <w:tc>
          <w:tcPr>
            <w:tcW w:w="1087"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lang w:val="en-GB"/>
              </w:rPr>
              <w:t>90±15</w:t>
            </w:r>
          </w:p>
        </w:tc>
        <w:tc>
          <w:tcPr>
            <w:tcW w:w="1087"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lang w:val="en-GB"/>
              </w:rPr>
              <w:t>75±20</w:t>
            </w:r>
          </w:p>
        </w:tc>
        <w:tc>
          <w:tcPr>
            <w:tcW w:w="1087"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lang w:val="en-GB"/>
              </w:rPr>
              <w:t>55±20</w:t>
            </w:r>
          </w:p>
        </w:tc>
      </w:tr>
      <w:tr>
        <w:trPr>
          <w:cantSplit/>
          <w:trHeight w:val="567" w:hRule="atLeast"/>
          <w:tblHeader/>
        </w:trPr>
        <w:tc>
          <w:tcPr>
            <w:tcW w:w="1738"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rPr>
              <w:t>垂直面半功率波束宽度（°）（参考）</w:t>
            </w:r>
          </w:p>
        </w:tc>
        <w:tc>
          <w:tcPr>
            <w:tcW w:w="1087"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lang w:val="en-GB"/>
              </w:rPr>
              <w:t>85</w:t>
            </w:r>
          </w:p>
        </w:tc>
        <w:tc>
          <w:tcPr>
            <w:tcW w:w="1087"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lang w:val="en-GB"/>
              </w:rPr>
              <w:t>65</w:t>
            </w:r>
          </w:p>
        </w:tc>
        <w:tc>
          <w:tcPr>
            <w:tcW w:w="1087"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rPr>
              <w:t>55</w:t>
            </w:r>
          </w:p>
        </w:tc>
      </w:tr>
      <w:tr>
        <w:tblPrEx>
          <w:tblCellMar>
            <w:top w:w="0" w:type="dxa"/>
            <w:left w:w="108" w:type="dxa"/>
            <w:bottom w:w="0" w:type="dxa"/>
            <w:right w:w="108" w:type="dxa"/>
          </w:tblCellMar>
        </w:tblPrEx>
        <w:trPr>
          <w:cantSplit/>
          <w:trHeight w:val="567" w:hRule="atLeast"/>
          <w:tblHeader/>
        </w:trPr>
        <w:tc>
          <w:tcPr>
            <w:tcW w:w="1738"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rPr>
              <w:t>交叉极化比（轴向）（dB）</w:t>
            </w:r>
          </w:p>
        </w:tc>
        <w:tc>
          <w:tcPr>
            <w:tcW w:w="1087"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lang w:val="en-GB"/>
              </w:rPr>
              <w:t>≥8</w:t>
            </w:r>
          </w:p>
        </w:tc>
        <w:tc>
          <w:tcPr>
            <w:tcW w:w="1087"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lang w:val="en-GB"/>
              </w:rPr>
              <w:t>≥10</w:t>
            </w:r>
          </w:p>
        </w:tc>
        <w:tc>
          <w:tcPr>
            <w:tcW w:w="1087"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lang w:val="en-GB"/>
              </w:rPr>
              <w:t>≥10</w:t>
            </w:r>
          </w:p>
        </w:tc>
      </w:tr>
      <w:tr>
        <w:tblPrEx>
          <w:tblCellMar>
            <w:top w:w="0" w:type="dxa"/>
            <w:left w:w="108" w:type="dxa"/>
            <w:bottom w:w="0" w:type="dxa"/>
            <w:right w:w="108" w:type="dxa"/>
          </w:tblCellMar>
        </w:tblPrEx>
        <w:trPr>
          <w:cantSplit/>
          <w:trHeight w:val="567" w:hRule="atLeast"/>
          <w:tblHeader/>
        </w:trPr>
        <w:tc>
          <w:tcPr>
            <w:tcW w:w="1738"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rPr>
              <w:t>隔离度（dB）</w:t>
            </w:r>
          </w:p>
        </w:tc>
        <w:tc>
          <w:tcPr>
            <w:tcW w:w="1087"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lang w:val="en-GB"/>
              </w:rPr>
              <w:t>≥20</w:t>
            </w:r>
          </w:p>
        </w:tc>
        <w:tc>
          <w:tcPr>
            <w:tcW w:w="1087"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lang w:val="en-GB"/>
              </w:rPr>
              <w:t>≥20</w:t>
            </w:r>
          </w:p>
        </w:tc>
        <w:tc>
          <w:tcPr>
            <w:tcW w:w="1087"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lang w:val="en-GB"/>
              </w:rPr>
              <w:t>≥20</w:t>
            </w:r>
          </w:p>
        </w:tc>
      </w:tr>
      <w:tr>
        <w:tblPrEx>
          <w:tblCellMar>
            <w:top w:w="0" w:type="dxa"/>
            <w:left w:w="108" w:type="dxa"/>
            <w:bottom w:w="0" w:type="dxa"/>
            <w:right w:w="108" w:type="dxa"/>
          </w:tblCellMar>
        </w:tblPrEx>
        <w:trPr>
          <w:cantSplit/>
          <w:trHeight w:val="567" w:hRule="atLeast"/>
          <w:tblHeader/>
        </w:trPr>
        <w:tc>
          <w:tcPr>
            <w:tcW w:w="1738"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rPr>
              <w:t>前后比（dB）</w:t>
            </w:r>
          </w:p>
        </w:tc>
        <w:tc>
          <w:tcPr>
            <w:tcW w:w="1087"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lang w:val="en-GB"/>
              </w:rPr>
              <w:t>≥8</w:t>
            </w:r>
          </w:p>
        </w:tc>
        <w:tc>
          <w:tcPr>
            <w:tcW w:w="1087"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lang w:val="en-GB"/>
              </w:rPr>
              <w:t>≥10</w:t>
            </w:r>
          </w:p>
        </w:tc>
        <w:tc>
          <w:tcPr>
            <w:tcW w:w="1087"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lang w:val="en-GB"/>
              </w:rPr>
              <w:t>≥10</w:t>
            </w:r>
          </w:p>
        </w:tc>
      </w:tr>
      <w:tr>
        <w:tblPrEx>
          <w:tblCellMar>
            <w:top w:w="0" w:type="dxa"/>
            <w:left w:w="108" w:type="dxa"/>
            <w:bottom w:w="0" w:type="dxa"/>
            <w:right w:w="108" w:type="dxa"/>
          </w:tblCellMar>
        </w:tblPrEx>
        <w:trPr>
          <w:cantSplit/>
          <w:trHeight w:val="567" w:hRule="atLeast"/>
          <w:tblHeader/>
        </w:trPr>
        <w:tc>
          <w:tcPr>
            <w:tcW w:w="1738"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rPr>
              <w:t>平均功率容量（W）</w:t>
            </w:r>
          </w:p>
        </w:tc>
        <w:tc>
          <w:tcPr>
            <w:tcW w:w="3262" w:type="pct"/>
            <w:gridSpan w:val="3"/>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rPr>
              <w:t>50</w:t>
            </w:r>
          </w:p>
        </w:tc>
      </w:tr>
      <w:tr>
        <w:tblPrEx>
          <w:tblCellMar>
            <w:top w:w="0" w:type="dxa"/>
            <w:left w:w="108" w:type="dxa"/>
            <w:bottom w:w="0" w:type="dxa"/>
            <w:right w:w="108" w:type="dxa"/>
          </w:tblCellMar>
        </w:tblPrEx>
        <w:trPr>
          <w:cantSplit/>
          <w:trHeight w:val="567" w:hRule="atLeast"/>
          <w:tblHeader/>
        </w:trPr>
        <w:tc>
          <w:tcPr>
            <w:tcW w:w="1738"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rPr>
              <w:t>三阶互调（dBm）</w:t>
            </w:r>
          </w:p>
        </w:tc>
        <w:tc>
          <w:tcPr>
            <w:tcW w:w="3262" w:type="pct"/>
            <w:gridSpan w:val="3"/>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rPr>
              <w:t>≤-107（输入功率2×33dBm）</w:t>
            </w:r>
          </w:p>
        </w:tc>
      </w:tr>
      <w:tr>
        <w:tblPrEx>
          <w:tblCellMar>
            <w:top w:w="0" w:type="dxa"/>
            <w:left w:w="108" w:type="dxa"/>
            <w:bottom w:w="0" w:type="dxa"/>
            <w:right w:w="108" w:type="dxa"/>
          </w:tblCellMar>
        </w:tblPrEx>
        <w:trPr>
          <w:cantSplit/>
          <w:trHeight w:val="567" w:hRule="atLeast"/>
          <w:tblHeader/>
        </w:trPr>
        <w:tc>
          <w:tcPr>
            <w:tcW w:w="1738"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rPr>
              <w:t>输入阻抗</w:t>
            </w:r>
          </w:p>
        </w:tc>
        <w:tc>
          <w:tcPr>
            <w:tcW w:w="3262" w:type="pct"/>
            <w:gridSpan w:val="3"/>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rPr>
              <w:t>50Ω</w:t>
            </w:r>
          </w:p>
        </w:tc>
      </w:tr>
    </w:tbl>
    <w:p>
      <w:pPr>
        <w:spacing w:line="600" w:lineRule="exact"/>
        <w:ind w:firstLine="643" w:firstLineChars="200"/>
        <w:rPr>
          <w:rFonts w:hint="eastAsia" w:ascii="Times New Roman"/>
          <w:snapToGrid w:val="0"/>
          <w:kern w:val="0"/>
        </w:rPr>
      </w:pPr>
      <w:bookmarkStart w:id="80" w:name="_Toc71879451"/>
      <w:r>
        <w:rPr>
          <w:rFonts w:hint="eastAsia" w:ascii="Times New Roman"/>
          <w:b/>
          <w:bCs/>
          <w:snapToGrid w:val="0"/>
          <w:kern w:val="0"/>
        </w:rPr>
        <w:t>4 其他要求</w:t>
      </w:r>
    </w:p>
    <w:p>
      <w:pPr>
        <w:spacing w:line="600" w:lineRule="exact"/>
        <w:ind w:firstLine="640" w:firstLineChars="200"/>
        <w:jc w:val="center"/>
        <w:rPr>
          <w:rFonts w:ascii="Times New Roman"/>
          <w:snapToGrid w:val="0"/>
          <w:kern w:val="0"/>
        </w:rPr>
      </w:pPr>
      <w:r>
        <w:rPr>
          <w:rFonts w:ascii="Times New Roman"/>
          <w:snapToGrid w:val="0"/>
          <w:kern w:val="0"/>
        </w:rPr>
        <w:t>附表11：同轴射频电缆电气性能指标要求</w:t>
      </w:r>
    </w:p>
    <w:tbl>
      <w:tblPr>
        <w:tblStyle w:val="5"/>
        <w:tblW w:w="51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17"/>
        <w:gridCol w:w="3058"/>
        <w:gridCol w:w="968"/>
        <w:gridCol w:w="1383"/>
        <w:gridCol w:w="1246"/>
        <w:gridCol w:w="1105"/>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22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b/>
                <w:kern w:val="0"/>
                <w:sz w:val="24"/>
                <w:szCs w:val="24"/>
                <w:lang w:val="en-GB" w:eastAsia="en-US"/>
              </w:rPr>
            </w:pPr>
            <w:r>
              <w:rPr>
                <w:rFonts w:ascii="Times New Roman" w:eastAsia="宋体"/>
                <w:b/>
                <w:kern w:val="0"/>
                <w:sz w:val="24"/>
                <w:szCs w:val="24"/>
                <w:lang w:val="en-GB" w:eastAsia="en-US"/>
              </w:rPr>
              <w:t>序号</w:t>
            </w:r>
          </w:p>
        </w:tc>
        <w:tc>
          <w:tcPr>
            <w:tcW w:w="167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b/>
                <w:kern w:val="0"/>
                <w:sz w:val="24"/>
                <w:szCs w:val="24"/>
                <w:lang w:val="en-GB" w:eastAsia="en-US"/>
              </w:rPr>
            </w:pPr>
            <w:r>
              <w:rPr>
                <w:rFonts w:ascii="Times New Roman" w:eastAsia="宋体"/>
                <w:b/>
                <w:kern w:val="0"/>
                <w:sz w:val="24"/>
                <w:szCs w:val="24"/>
                <w:lang w:val="en-GB" w:eastAsia="en-US"/>
              </w:rPr>
              <w:t>项目</w:t>
            </w:r>
          </w:p>
        </w:tc>
        <w:tc>
          <w:tcPr>
            <w:tcW w:w="52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b/>
                <w:kern w:val="0"/>
                <w:sz w:val="24"/>
                <w:szCs w:val="24"/>
                <w:lang w:val="en-GB" w:eastAsia="en-US"/>
              </w:rPr>
            </w:pPr>
            <w:r>
              <w:rPr>
                <w:rFonts w:ascii="Times New Roman" w:eastAsia="宋体"/>
                <w:b/>
                <w:kern w:val="0"/>
                <w:sz w:val="24"/>
                <w:szCs w:val="24"/>
                <w:lang w:val="en-GB" w:eastAsia="en-US"/>
              </w:rPr>
              <w:t>单位</w:t>
            </w:r>
          </w:p>
        </w:tc>
        <w:tc>
          <w:tcPr>
            <w:tcW w:w="75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b/>
                <w:kern w:val="0"/>
                <w:sz w:val="24"/>
                <w:szCs w:val="24"/>
                <w:lang w:val="en-GB" w:eastAsia="en-US"/>
              </w:rPr>
            </w:pPr>
            <w:r>
              <w:rPr>
                <w:rFonts w:ascii="Times New Roman" w:eastAsia="宋体"/>
                <w:b/>
                <w:kern w:val="0"/>
                <w:sz w:val="24"/>
                <w:szCs w:val="24"/>
                <w:lang w:val="en-GB" w:eastAsia="en-US"/>
              </w:rPr>
              <w:t>频率</w:t>
            </w:r>
          </w:p>
        </w:tc>
        <w:tc>
          <w:tcPr>
            <w:tcW w:w="1815" w:type="pct"/>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b/>
                <w:kern w:val="0"/>
                <w:sz w:val="24"/>
                <w:szCs w:val="24"/>
                <w:lang w:val="en-GB" w:eastAsia="en-US"/>
              </w:rPr>
            </w:pPr>
            <w:r>
              <w:rPr>
                <w:rFonts w:ascii="Times New Roman" w:eastAsia="宋体"/>
                <w:b/>
                <w:kern w:val="0"/>
                <w:sz w:val="24"/>
                <w:szCs w:val="24"/>
                <w:lang w:val="en-GB" w:eastAsia="en-US"/>
              </w:rPr>
              <w:t>规格代号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22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b/>
                <w:kern w:val="0"/>
                <w:sz w:val="24"/>
                <w:szCs w:val="24"/>
                <w:lang w:val="en-GB" w:eastAsia="en-US"/>
              </w:rPr>
            </w:pPr>
          </w:p>
        </w:tc>
        <w:tc>
          <w:tcPr>
            <w:tcW w:w="167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b/>
                <w:kern w:val="0"/>
                <w:sz w:val="24"/>
                <w:szCs w:val="24"/>
                <w:lang w:val="en-GB" w:eastAsia="en-US"/>
              </w:rPr>
            </w:pPr>
          </w:p>
        </w:tc>
        <w:tc>
          <w:tcPr>
            <w:tcW w:w="52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b/>
                <w:kern w:val="0"/>
                <w:sz w:val="24"/>
                <w:szCs w:val="24"/>
                <w:lang w:val="en-GB" w:eastAsia="en-US"/>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b/>
                <w:kern w:val="0"/>
                <w:sz w:val="24"/>
                <w:szCs w:val="24"/>
                <w:lang w:val="en-GB" w:eastAsia="en-US"/>
              </w:rPr>
            </w:pPr>
          </w:p>
        </w:tc>
        <w:tc>
          <w:tcPr>
            <w:tcW w:w="6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b/>
                <w:kern w:val="0"/>
                <w:sz w:val="24"/>
                <w:szCs w:val="24"/>
                <w:lang w:val="en-GB" w:eastAsia="en-US"/>
              </w:rPr>
            </w:pPr>
            <w:r>
              <w:rPr>
                <w:rFonts w:ascii="Times New Roman" w:eastAsia="宋体"/>
                <w:b/>
                <w:kern w:val="0"/>
                <w:sz w:val="24"/>
                <w:szCs w:val="24"/>
                <w:lang w:val="en-GB" w:eastAsia="en-US"/>
              </w:rPr>
              <w:t>9</w:t>
            </w:r>
          </w:p>
        </w:tc>
        <w:tc>
          <w:tcPr>
            <w:tcW w:w="60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b/>
                <w:kern w:val="0"/>
                <w:sz w:val="24"/>
                <w:szCs w:val="24"/>
                <w:lang w:val="en-GB" w:eastAsia="en-US"/>
              </w:rPr>
            </w:pPr>
            <w:r>
              <w:rPr>
                <w:rFonts w:ascii="Times New Roman" w:eastAsia="宋体"/>
                <w:b/>
                <w:kern w:val="0"/>
                <w:sz w:val="24"/>
                <w:szCs w:val="24"/>
                <w:lang w:val="en-GB" w:eastAsia="en-US"/>
              </w:rPr>
              <w:t>12</w:t>
            </w: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b/>
                <w:kern w:val="0"/>
                <w:sz w:val="24"/>
                <w:szCs w:val="24"/>
                <w:lang w:val="en-GB" w:eastAsia="en-US"/>
              </w:rPr>
            </w:pPr>
            <w:r>
              <w:rPr>
                <w:rFonts w:ascii="Times New Roman" w:eastAsia="宋体"/>
                <w:b/>
                <w:kern w:val="0"/>
                <w:sz w:val="24"/>
                <w:szCs w:val="24"/>
                <w:lang w:val="en-GB" w:eastAsia="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22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w:t>
            </w:r>
          </w:p>
        </w:tc>
        <w:tc>
          <w:tcPr>
            <w:tcW w:w="167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内导体最大直流电阻(20</w:t>
            </w:r>
            <w:r>
              <w:rPr>
                <w:rFonts w:ascii="Times New Roman" w:hAnsi="宋体" w:eastAsia="宋体"/>
                <w:kern w:val="0"/>
                <w:sz w:val="24"/>
                <w:szCs w:val="24"/>
                <w:lang w:val="en-GB"/>
              </w:rPr>
              <w:t>℃</w:t>
            </w:r>
            <w:r>
              <w:rPr>
                <w:rFonts w:ascii="Times New Roman" w:eastAsia="宋体"/>
                <w:kern w:val="0"/>
                <w:sz w:val="24"/>
                <w:szCs w:val="24"/>
                <w:lang w:val="en-GB"/>
              </w:rPr>
              <w:t>)</w:t>
            </w:r>
          </w:p>
        </w:tc>
        <w:tc>
          <w:tcPr>
            <w:tcW w:w="5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Ω/km</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w:t>
            </w:r>
          </w:p>
        </w:tc>
        <w:tc>
          <w:tcPr>
            <w:tcW w:w="6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2.97</w:t>
            </w:r>
          </w:p>
        </w:tc>
        <w:tc>
          <w:tcPr>
            <w:tcW w:w="60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1.62</w:t>
            </w: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22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2</w:t>
            </w:r>
          </w:p>
        </w:tc>
        <w:tc>
          <w:tcPr>
            <w:tcW w:w="167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外导体最大直流电阻(20</w:t>
            </w:r>
            <w:r>
              <w:rPr>
                <w:rFonts w:ascii="Times New Roman" w:hAnsi="宋体" w:eastAsia="宋体"/>
                <w:kern w:val="0"/>
                <w:sz w:val="24"/>
                <w:szCs w:val="24"/>
                <w:lang w:val="en-GB"/>
              </w:rPr>
              <w:t>℃</w:t>
            </w:r>
          </w:p>
        </w:tc>
        <w:tc>
          <w:tcPr>
            <w:tcW w:w="5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Ω/km</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w:t>
            </w:r>
          </w:p>
        </w:tc>
        <w:tc>
          <w:tcPr>
            <w:tcW w:w="6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3.70</w:t>
            </w:r>
          </w:p>
        </w:tc>
        <w:tc>
          <w:tcPr>
            <w:tcW w:w="60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2.42</w:t>
            </w: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22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3</w:t>
            </w:r>
          </w:p>
        </w:tc>
        <w:tc>
          <w:tcPr>
            <w:tcW w:w="167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rPr>
            </w:pPr>
            <w:r>
              <w:rPr>
                <w:rFonts w:ascii="Times New Roman" w:eastAsia="宋体"/>
                <w:kern w:val="0"/>
                <w:sz w:val="24"/>
                <w:szCs w:val="24"/>
                <w:lang w:val="en-GB"/>
              </w:rPr>
              <w:t>绝缘介电强度(DC，1min)</w:t>
            </w:r>
          </w:p>
        </w:tc>
        <w:tc>
          <w:tcPr>
            <w:tcW w:w="5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V</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w:t>
            </w:r>
          </w:p>
        </w:tc>
        <w:tc>
          <w:tcPr>
            <w:tcW w:w="6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2500</w:t>
            </w:r>
          </w:p>
        </w:tc>
        <w:tc>
          <w:tcPr>
            <w:tcW w:w="60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6000</w:t>
            </w: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22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4</w:t>
            </w:r>
          </w:p>
        </w:tc>
        <w:tc>
          <w:tcPr>
            <w:tcW w:w="167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最小绝缘电阻</w:t>
            </w:r>
          </w:p>
        </w:tc>
        <w:tc>
          <w:tcPr>
            <w:tcW w:w="5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MΩ.km</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w:t>
            </w:r>
          </w:p>
        </w:tc>
        <w:tc>
          <w:tcPr>
            <w:tcW w:w="1815" w:type="pct"/>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22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5</w:t>
            </w:r>
          </w:p>
        </w:tc>
        <w:tc>
          <w:tcPr>
            <w:tcW w:w="167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电容</w:t>
            </w:r>
          </w:p>
        </w:tc>
        <w:tc>
          <w:tcPr>
            <w:tcW w:w="5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pF/m</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w:t>
            </w:r>
          </w:p>
        </w:tc>
        <w:tc>
          <w:tcPr>
            <w:tcW w:w="6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83</w:t>
            </w:r>
          </w:p>
        </w:tc>
        <w:tc>
          <w:tcPr>
            <w:tcW w:w="1134"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22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6</w:t>
            </w:r>
          </w:p>
        </w:tc>
        <w:tc>
          <w:tcPr>
            <w:tcW w:w="167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相对传输速度</w:t>
            </w:r>
          </w:p>
        </w:tc>
        <w:tc>
          <w:tcPr>
            <w:tcW w:w="5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30-200</w:t>
            </w:r>
          </w:p>
        </w:tc>
        <w:tc>
          <w:tcPr>
            <w:tcW w:w="6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81</w:t>
            </w:r>
          </w:p>
        </w:tc>
        <w:tc>
          <w:tcPr>
            <w:tcW w:w="1134"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22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7</w:t>
            </w:r>
          </w:p>
        </w:tc>
        <w:tc>
          <w:tcPr>
            <w:tcW w:w="167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平均特性阻抗</w:t>
            </w:r>
          </w:p>
        </w:tc>
        <w:tc>
          <w:tcPr>
            <w:tcW w:w="5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Ω</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w:t>
            </w:r>
          </w:p>
        </w:tc>
        <w:tc>
          <w:tcPr>
            <w:tcW w:w="1815" w:type="pct"/>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228" w:type="pct"/>
            <w:vMerge w:val="restart"/>
            <w:tcBorders>
              <w:top w:val="single" w:color="auto" w:sz="4" w:space="0"/>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8</w:t>
            </w:r>
          </w:p>
        </w:tc>
        <w:tc>
          <w:tcPr>
            <w:tcW w:w="1672" w:type="pct"/>
            <w:vMerge w:val="restart"/>
            <w:tcBorders>
              <w:top w:val="single" w:color="auto" w:sz="4" w:space="0"/>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最大衰减常数(20</w:t>
            </w:r>
            <w:r>
              <w:rPr>
                <w:rFonts w:ascii="Times New Roman" w:hAnsi="宋体" w:eastAsia="宋体"/>
                <w:kern w:val="0"/>
                <w:sz w:val="24"/>
                <w:szCs w:val="24"/>
                <w:lang w:val="en-GB" w:eastAsia="en-US"/>
              </w:rPr>
              <w:t>℃</w:t>
            </w:r>
            <w:r>
              <w:rPr>
                <w:rFonts w:ascii="Times New Roman" w:eastAsia="宋体"/>
                <w:kern w:val="0"/>
                <w:sz w:val="24"/>
                <w:szCs w:val="24"/>
                <w:lang w:val="en-GB" w:eastAsia="en-US"/>
              </w:rPr>
              <w:t>)</w:t>
            </w:r>
          </w:p>
        </w:tc>
        <w:tc>
          <w:tcPr>
            <w:tcW w:w="529" w:type="pct"/>
            <w:vMerge w:val="restart"/>
            <w:tcBorders>
              <w:top w:val="single" w:color="auto" w:sz="4" w:space="0"/>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dB/100m</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700</w:t>
            </w:r>
          </w:p>
        </w:tc>
        <w:tc>
          <w:tcPr>
            <w:tcW w:w="6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10.01</w:t>
            </w:r>
          </w:p>
        </w:tc>
        <w:tc>
          <w:tcPr>
            <w:tcW w:w="60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6.73</w:t>
            </w: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228" w:type="pct"/>
            <w:vMerge w:val="continue"/>
            <w:tcBorders>
              <w:top w:val="single" w:color="auto" w:sz="4" w:space="0"/>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1672" w:type="pct"/>
            <w:vMerge w:val="continue"/>
            <w:tcBorders>
              <w:top w:val="single" w:color="auto" w:sz="4" w:space="0"/>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529" w:type="pct"/>
            <w:vMerge w:val="continue"/>
            <w:tcBorders>
              <w:top w:val="single" w:color="auto" w:sz="4" w:space="0"/>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800</w:t>
            </w:r>
          </w:p>
        </w:tc>
        <w:tc>
          <w:tcPr>
            <w:tcW w:w="6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10.74</w:t>
            </w:r>
          </w:p>
        </w:tc>
        <w:tc>
          <w:tcPr>
            <w:tcW w:w="60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7.22</w:t>
            </w: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228"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1672"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529"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900</w:t>
            </w:r>
          </w:p>
        </w:tc>
        <w:tc>
          <w:tcPr>
            <w:tcW w:w="6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11.47</w:t>
            </w:r>
          </w:p>
        </w:tc>
        <w:tc>
          <w:tcPr>
            <w:tcW w:w="60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7.70</w:t>
            </w: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228"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1672"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529"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1800</w:t>
            </w:r>
          </w:p>
        </w:tc>
        <w:tc>
          <w:tcPr>
            <w:tcW w:w="6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17.02</w:t>
            </w:r>
          </w:p>
        </w:tc>
        <w:tc>
          <w:tcPr>
            <w:tcW w:w="60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11.23</w:t>
            </w: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228"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1672"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529"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2000</w:t>
            </w:r>
          </w:p>
        </w:tc>
        <w:tc>
          <w:tcPr>
            <w:tcW w:w="6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18.10</w:t>
            </w:r>
          </w:p>
        </w:tc>
        <w:tc>
          <w:tcPr>
            <w:tcW w:w="60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11.90</w:t>
            </w: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228"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1672"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529"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2200</w:t>
            </w:r>
          </w:p>
        </w:tc>
        <w:tc>
          <w:tcPr>
            <w:tcW w:w="6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19.14</w:t>
            </w:r>
          </w:p>
        </w:tc>
        <w:tc>
          <w:tcPr>
            <w:tcW w:w="60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12.55</w:t>
            </w: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228"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1672"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529"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2400</w:t>
            </w:r>
          </w:p>
        </w:tc>
        <w:tc>
          <w:tcPr>
            <w:tcW w:w="6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20.15</w:t>
            </w:r>
          </w:p>
        </w:tc>
        <w:tc>
          <w:tcPr>
            <w:tcW w:w="60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13.17</w:t>
            </w: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228"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1672"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529"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2500</w:t>
            </w:r>
          </w:p>
        </w:tc>
        <w:tc>
          <w:tcPr>
            <w:tcW w:w="6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20.64</w:t>
            </w:r>
          </w:p>
        </w:tc>
        <w:tc>
          <w:tcPr>
            <w:tcW w:w="60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13.48</w:t>
            </w: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228"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1672"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529"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2700</w:t>
            </w:r>
          </w:p>
        </w:tc>
        <w:tc>
          <w:tcPr>
            <w:tcW w:w="6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21.60</w:t>
            </w:r>
          </w:p>
        </w:tc>
        <w:tc>
          <w:tcPr>
            <w:tcW w:w="60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14.07</w:t>
            </w: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228"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1672"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529"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3300</w:t>
            </w:r>
          </w:p>
        </w:tc>
        <w:tc>
          <w:tcPr>
            <w:tcW w:w="6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23.85</w:t>
            </w:r>
          </w:p>
        </w:tc>
        <w:tc>
          <w:tcPr>
            <w:tcW w:w="60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15.73</w:t>
            </w:r>
          </w:p>
        </w:tc>
        <w:tc>
          <w:tcPr>
            <w:tcW w:w="530"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228"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1672"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529"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3400</w:t>
            </w:r>
          </w:p>
        </w:tc>
        <w:tc>
          <w:tcPr>
            <w:tcW w:w="6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24.28</w:t>
            </w:r>
          </w:p>
        </w:tc>
        <w:tc>
          <w:tcPr>
            <w:tcW w:w="60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15.93</w:t>
            </w:r>
          </w:p>
        </w:tc>
        <w:tc>
          <w:tcPr>
            <w:tcW w:w="530"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228"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1672"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529"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3500</w:t>
            </w:r>
          </w:p>
        </w:tc>
        <w:tc>
          <w:tcPr>
            <w:tcW w:w="6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24.70</w:t>
            </w:r>
          </w:p>
        </w:tc>
        <w:tc>
          <w:tcPr>
            <w:tcW w:w="60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16.19</w:t>
            </w:r>
          </w:p>
        </w:tc>
        <w:tc>
          <w:tcPr>
            <w:tcW w:w="530"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228"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1672"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529"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3600</w:t>
            </w:r>
          </w:p>
        </w:tc>
        <w:tc>
          <w:tcPr>
            <w:tcW w:w="6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25.20</w:t>
            </w:r>
          </w:p>
        </w:tc>
        <w:tc>
          <w:tcPr>
            <w:tcW w:w="60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16.39</w:t>
            </w:r>
          </w:p>
        </w:tc>
        <w:tc>
          <w:tcPr>
            <w:tcW w:w="530"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228" w:type="pct"/>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1672" w:type="pct"/>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529" w:type="pct"/>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3700</w:t>
            </w:r>
          </w:p>
        </w:tc>
        <w:tc>
          <w:tcPr>
            <w:tcW w:w="6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25.51</w:t>
            </w:r>
          </w:p>
        </w:tc>
        <w:tc>
          <w:tcPr>
            <w:tcW w:w="60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16.50</w:t>
            </w:r>
          </w:p>
        </w:tc>
        <w:tc>
          <w:tcPr>
            <w:tcW w:w="530"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228" w:type="pct"/>
            <w:vMerge w:val="restart"/>
            <w:tcBorders>
              <w:top w:val="single" w:color="auto" w:sz="4" w:space="0"/>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9</w:t>
            </w:r>
          </w:p>
        </w:tc>
        <w:tc>
          <w:tcPr>
            <w:tcW w:w="1672" w:type="pct"/>
            <w:vMerge w:val="restart"/>
            <w:tcBorders>
              <w:top w:val="single" w:color="auto" w:sz="4" w:space="0"/>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最大电压驻波比</w:t>
            </w:r>
          </w:p>
        </w:tc>
        <w:tc>
          <w:tcPr>
            <w:tcW w:w="529" w:type="pct"/>
            <w:vMerge w:val="restart"/>
            <w:tcBorders>
              <w:top w:val="single" w:color="auto" w:sz="4" w:space="0"/>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700-810</w:t>
            </w:r>
          </w:p>
        </w:tc>
        <w:tc>
          <w:tcPr>
            <w:tcW w:w="681"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1.2</w:t>
            </w:r>
          </w:p>
        </w:tc>
        <w:tc>
          <w:tcPr>
            <w:tcW w:w="604"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1.2</w:t>
            </w:r>
          </w:p>
        </w:tc>
        <w:tc>
          <w:tcPr>
            <w:tcW w:w="530" w:type="pct"/>
            <w:vMerge w:val="restart"/>
            <w:tcBorders>
              <w:top w:val="single" w:color="auto" w:sz="4" w:space="0"/>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228" w:type="pct"/>
            <w:vMerge w:val="continue"/>
            <w:tcBorders>
              <w:top w:val="single" w:color="auto" w:sz="4" w:space="0"/>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1672" w:type="pct"/>
            <w:vMerge w:val="continue"/>
            <w:tcBorders>
              <w:top w:val="single" w:color="auto" w:sz="4" w:space="0"/>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529" w:type="pct"/>
            <w:vMerge w:val="continue"/>
            <w:tcBorders>
              <w:top w:val="single" w:color="auto" w:sz="4" w:space="0"/>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820-960</w:t>
            </w:r>
          </w:p>
        </w:tc>
        <w:tc>
          <w:tcPr>
            <w:tcW w:w="68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60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530" w:type="pct"/>
            <w:vMerge w:val="continue"/>
            <w:tcBorders>
              <w:top w:val="single" w:color="auto" w:sz="4" w:space="0"/>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228"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1672"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529"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1700-1880</w:t>
            </w:r>
          </w:p>
        </w:tc>
        <w:tc>
          <w:tcPr>
            <w:tcW w:w="68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60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530" w:type="pct"/>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228"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1672"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529"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1880-2180</w:t>
            </w:r>
          </w:p>
        </w:tc>
        <w:tc>
          <w:tcPr>
            <w:tcW w:w="681"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1.2</w:t>
            </w:r>
          </w:p>
        </w:tc>
        <w:tc>
          <w:tcPr>
            <w:tcW w:w="604"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1.2</w:t>
            </w:r>
          </w:p>
        </w:tc>
        <w:tc>
          <w:tcPr>
            <w:tcW w:w="530" w:type="pct"/>
            <w:vMerge w:val="restart"/>
            <w:tcBorders>
              <w:top w:val="single" w:color="auto" w:sz="4" w:space="0"/>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228"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1672"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529"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2300-2500</w:t>
            </w:r>
          </w:p>
        </w:tc>
        <w:tc>
          <w:tcPr>
            <w:tcW w:w="68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60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530" w:type="pct"/>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228"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1672"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529" w:type="pct"/>
            <w:vMerge w:val="continue"/>
            <w:tcBorders>
              <w:left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2500-2700</w:t>
            </w:r>
          </w:p>
        </w:tc>
        <w:tc>
          <w:tcPr>
            <w:tcW w:w="6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1.2</w:t>
            </w:r>
          </w:p>
        </w:tc>
        <w:tc>
          <w:tcPr>
            <w:tcW w:w="60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1.2</w:t>
            </w: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228" w:type="pct"/>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1672" w:type="pct"/>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529" w:type="pct"/>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3300-3700</w:t>
            </w:r>
          </w:p>
        </w:tc>
        <w:tc>
          <w:tcPr>
            <w:tcW w:w="6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1.2</w:t>
            </w:r>
          </w:p>
        </w:tc>
        <w:tc>
          <w:tcPr>
            <w:tcW w:w="60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1.2</w:t>
            </w: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lang w:val="en-GB" w:eastAsia="en-US"/>
              </w:rPr>
            </w:pPr>
            <w:r>
              <w:rPr>
                <w:rFonts w:ascii="Times New Roman" w:eastAsia="宋体"/>
                <w:kern w:val="0"/>
                <w:sz w:val="24"/>
                <w:szCs w:val="24"/>
                <w:lang w:val="en-GB" w:eastAsia="en-US"/>
              </w:rPr>
              <w:t>1.2</w:t>
            </w:r>
          </w:p>
        </w:tc>
      </w:tr>
    </w:tbl>
    <w:p>
      <w:pPr>
        <w:widowControl/>
        <w:jc w:val="left"/>
        <w:rPr>
          <w:rFonts w:eastAsia="宋体"/>
          <w:b/>
          <w:kern w:val="0"/>
          <w:sz w:val="22"/>
          <w:szCs w:val="22"/>
        </w:rPr>
      </w:pPr>
    </w:p>
    <w:p>
      <w:pPr>
        <w:spacing w:line="600" w:lineRule="exact"/>
        <w:ind w:firstLine="442" w:firstLineChars="200"/>
        <w:jc w:val="center"/>
        <w:rPr>
          <w:rFonts w:ascii="Times New Roman"/>
          <w:snapToGrid w:val="0"/>
          <w:kern w:val="0"/>
        </w:rPr>
      </w:pPr>
      <w:r>
        <w:rPr>
          <w:rFonts w:eastAsia="宋体"/>
          <w:b/>
          <w:kern w:val="0"/>
          <w:sz w:val="22"/>
          <w:szCs w:val="22"/>
        </w:rPr>
        <w:br w:type="page"/>
      </w:r>
      <w:r>
        <w:rPr>
          <w:rFonts w:ascii="Times New Roman"/>
          <w:snapToGrid w:val="0"/>
          <w:kern w:val="0"/>
        </w:rPr>
        <w:t>附表12：馈线系统连接器（接头）电气性能指标要求</w:t>
      </w:r>
    </w:p>
    <w:tbl>
      <w:tblPr>
        <w:tblStyle w:val="5"/>
        <w:tblW w:w="5000" w:type="pct"/>
        <w:jc w:val="center"/>
        <w:tblLayout w:type="fixed"/>
        <w:tblCellMar>
          <w:top w:w="0" w:type="dxa"/>
          <w:left w:w="108" w:type="dxa"/>
          <w:bottom w:w="0" w:type="dxa"/>
          <w:right w:w="108" w:type="dxa"/>
        </w:tblCellMar>
      </w:tblPr>
      <w:tblGrid>
        <w:gridCol w:w="687"/>
        <w:gridCol w:w="1734"/>
        <w:gridCol w:w="2434"/>
        <w:gridCol w:w="687"/>
        <w:gridCol w:w="2087"/>
        <w:gridCol w:w="1431"/>
      </w:tblGrid>
      <w:tr>
        <w:tblPrEx>
          <w:tblCellMar>
            <w:top w:w="0" w:type="dxa"/>
            <w:left w:w="108" w:type="dxa"/>
            <w:bottom w:w="0" w:type="dxa"/>
            <w:right w:w="108" w:type="dxa"/>
          </w:tblCellMar>
        </w:tblPrEx>
        <w:trPr>
          <w:trHeight w:val="270" w:hRule="atLeast"/>
          <w:tblHeader/>
          <w:jc w:val="center"/>
        </w:trPr>
        <w:tc>
          <w:tcPr>
            <w:tcW w:w="379"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eastAsia="宋体"/>
                <w:b/>
                <w:kern w:val="0"/>
                <w:sz w:val="24"/>
                <w:szCs w:val="24"/>
                <w:lang w:eastAsia="en-US"/>
              </w:rPr>
            </w:pPr>
            <w:r>
              <w:rPr>
                <w:rFonts w:ascii="Times New Roman" w:eastAsia="宋体"/>
                <w:b/>
                <w:kern w:val="0"/>
                <w:sz w:val="24"/>
                <w:szCs w:val="24"/>
                <w:lang w:eastAsia="en-US"/>
              </w:rPr>
              <w:t>序号</w:t>
            </w:r>
          </w:p>
        </w:tc>
        <w:tc>
          <w:tcPr>
            <w:tcW w:w="2300" w:type="pct"/>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eastAsia="宋体"/>
                <w:b/>
                <w:kern w:val="0"/>
                <w:sz w:val="24"/>
                <w:szCs w:val="24"/>
                <w:lang w:eastAsia="en-US"/>
              </w:rPr>
            </w:pPr>
            <w:r>
              <w:rPr>
                <w:rFonts w:ascii="Times New Roman" w:eastAsia="宋体"/>
                <w:b/>
                <w:kern w:val="0"/>
                <w:sz w:val="24"/>
                <w:szCs w:val="24"/>
                <w:lang w:eastAsia="en-US"/>
              </w:rPr>
              <w:t>项目</w:t>
            </w:r>
          </w:p>
        </w:tc>
        <w:tc>
          <w:tcPr>
            <w:tcW w:w="379"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eastAsia="宋体"/>
                <w:b/>
                <w:kern w:val="0"/>
                <w:sz w:val="24"/>
                <w:szCs w:val="24"/>
                <w:lang w:eastAsia="en-US"/>
              </w:rPr>
            </w:pPr>
            <w:r>
              <w:rPr>
                <w:rFonts w:ascii="Times New Roman" w:eastAsia="宋体"/>
                <w:b/>
                <w:kern w:val="0"/>
                <w:sz w:val="24"/>
                <w:szCs w:val="24"/>
                <w:lang w:eastAsia="en-US"/>
              </w:rPr>
              <w:t>单位</w:t>
            </w:r>
          </w:p>
        </w:tc>
        <w:tc>
          <w:tcPr>
            <w:tcW w:w="1943" w:type="pct"/>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eastAsia="宋体"/>
                <w:b/>
                <w:kern w:val="0"/>
                <w:sz w:val="24"/>
                <w:szCs w:val="24"/>
                <w:lang w:eastAsia="en-US"/>
              </w:rPr>
            </w:pPr>
            <w:r>
              <w:rPr>
                <w:rFonts w:ascii="Times New Roman" w:eastAsia="宋体"/>
                <w:b/>
                <w:kern w:val="0"/>
                <w:sz w:val="24"/>
                <w:szCs w:val="24"/>
                <w:lang w:eastAsia="en-US"/>
              </w:rPr>
              <w:t>要求</w:t>
            </w:r>
          </w:p>
        </w:tc>
      </w:tr>
      <w:tr>
        <w:tblPrEx>
          <w:tblCellMar>
            <w:top w:w="0" w:type="dxa"/>
            <w:left w:w="108" w:type="dxa"/>
            <w:bottom w:w="0" w:type="dxa"/>
            <w:right w:w="108" w:type="dxa"/>
          </w:tblCellMar>
        </w:tblPrEx>
        <w:trPr>
          <w:trHeight w:val="270" w:hRule="atLeast"/>
          <w:tblHeader/>
          <w:jc w:val="center"/>
        </w:trPr>
        <w:tc>
          <w:tcPr>
            <w:tcW w:w="37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eastAsia="宋体"/>
                <w:b/>
                <w:kern w:val="0"/>
                <w:sz w:val="24"/>
                <w:szCs w:val="24"/>
                <w:lang w:eastAsia="en-US"/>
              </w:rPr>
            </w:pPr>
          </w:p>
        </w:tc>
        <w:tc>
          <w:tcPr>
            <w:tcW w:w="230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eastAsia="宋体"/>
                <w:b/>
                <w:kern w:val="0"/>
                <w:sz w:val="24"/>
                <w:szCs w:val="24"/>
                <w:lang w:eastAsia="en-US"/>
              </w:rPr>
            </w:pPr>
          </w:p>
        </w:tc>
        <w:tc>
          <w:tcPr>
            <w:tcW w:w="37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eastAsia="宋体"/>
                <w:b/>
                <w:kern w:val="0"/>
                <w:sz w:val="24"/>
                <w:szCs w:val="24"/>
                <w:lang w:eastAsia="en-US"/>
              </w:rPr>
            </w:pPr>
          </w:p>
        </w:tc>
        <w:tc>
          <w:tcPr>
            <w:tcW w:w="1152" w:type="pct"/>
            <w:tcBorders>
              <w:top w:val="nil"/>
              <w:left w:val="nil"/>
              <w:bottom w:val="single" w:color="auto" w:sz="4" w:space="0"/>
              <w:right w:val="single" w:color="auto" w:sz="4" w:space="0"/>
            </w:tcBorders>
            <w:noWrap/>
            <w:vAlign w:val="center"/>
          </w:tcPr>
          <w:p>
            <w:pPr>
              <w:widowControl/>
              <w:jc w:val="center"/>
              <w:rPr>
                <w:rFonts w:ascii="Times New Roman" w:eastAsia="宋体"/>
                <w:b/>
                <w:kern w:val="0"/>
                <w:sz w:val="24"/>
                <w:szCs w:val="24"/>
                <w:lang w:eastAsia="en-US"/>
              </w:rPr>
            </w:pPr>
            <w:r>
              <w:rPr>
                <w:rFonts w:ascii="Times New Roman" w:eastAsia="宋体"/>
                <w:b/>
                <w:kern w:val="0"/>
                <w:sz w:val="24"/>
                <w:szCs w:val="24"/>
                <w:lang w:eastAsia="en-US"/>
              </w:rPr>
              <w:t>N型</w:t>
            </w:r>
          </w:p>
        </w:tc>
        <w:tc>
          <w:tcPr>
            <w:tcW w:w="791" w:type="pct"/>
            <w:tcBorders>
              <w:top w:val="nil"/>
              <w:left w:val="nil"/>
              <w:bottom w:val="single" w:color="auto" w:sz="4" w:space="0"/>
              <w:right w:val="single" w:color="auto" w:sz="4" w:space="0"/>
            </w:tcBorders>
            <w:noWrap/>
            <w:vAlign w:val="center"/>
          </w:tcPr>
          <w:p>
            <w:pPr>
              <w:widowControl/>
              <w:jc w:val="center"/>
              <w:rPr>
                <w:rFonts w:ascii="Times New Roman" w:eastAsia="宋体"/>
                <w:b/>
                <w:kern w:val="0"/>
                <w:sz w:val="24"/>
                <w:szCs w:val="24"/>
                <w:lang w:eastAsia="en-US"/>
              </w:rPr>
            </w:pPr>
            <w:r>
              <w:rPr>
                <w:rFonts w:ascii="Times New Roman" w:eastAsia="宋体"/>
                <w:b/>
                <w:kern w:val="0"/>
                <w:sz w:val="24"/>
                <w:szCs w:val="24"/>
                <w:lang w:eastAsia="en-US"/>
              </w:rPr>
              <w:t>DIN型</w:t>
            </w:r>
          </w:p>
        </w:tc>
      </w:tr>
      <w:tr>
        <w:tblPrEx>
          <w:tblCellMar>
            <w:top w:w="0" w:type="dxa"/>
            <w:left w:w="108" w:type="dxa"/>
            <w:bottom w:w="0" w:type="dxa"/>
            <w:right w:w="108" w:type="dxa"/>
          </w:tblCellMar>
        </w:tblPrEx>
        <w:trPr>
          <w:trHeight w:val="270" w:hRule="atLeast"/>
          <w:tblHeader/>
          <w:jc w:val="center"/>
        </w:trPr>
        <w:tc>
          <w:tcPr>
            <w:tcW w:w="379"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w:t>
            </w:r>
          </w:p>
        </w:tc>
        <w:tc>
          <w:tcPr>
            <w:tcW w:w="957"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插入损耗</w:t>
            </w:r>
          </w:p>
        </w:tc>
        <w:tc>
          <w:tcPr>
            <w:tcW w:w="1342" w:type="pct"/>
            <w:tcBorders>
              <w:top w:val="nil"/>
              <w:left w:val="nil"/>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(690～960)MHz</w:t>
            </w:r>
          </w:p>
        </w:tc>
        <w:tc>
          <w:tcPr>
            <w:tcW w:w="379"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dB</w:t>
            </w:r>
          </w:p>
        </w:tc>
        <w:tc>
          <w:tcPr>
            <w:tcW w:w="1152" w:type="pct"/>
            <w:tcBorders>
              <w:top w:val="nil"/>
              <w:left w:val="nil"/>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≤0.10</w:t>
            </w:r>
          </w:p>
        </w:tc>
        <w:tc>
          <w:tcPr>
            <w:tcW w:w="791" w:type="pct"/>
            <w:tcBorders>
              <w:top w:val="nil"/>
              <w:left w:val="nil"/>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≤0.08</w:t>
            </w:r>
          </w:p>
        </w:tc>
      </w:tr>
      <w:tr>
        <w:tblPrEx>
          <w:tblCellMar>
            <w:top w:w="0" w:type="dxa"/>
            <w:left w:w="108" w:type="dxa"/>
            <w:bottom w:w="0" w:type="dxa"/>
            <w:right w:w="108" w:type="dxa"/>
          </w:tblCellMar>
        </w:tblPrEx>
        <w:trPr>
          <w:trHeight w:val="270" w:hRule="atLeast"/>
          <w:tblHeader/>
          <w:jc w:val="center"/>
        </w:trPr>
        <w:tc>
          <w:tcPr>
            <w:tcW w:w="37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eastAsia="宋体"/>
                <w:kern w:val="0"/>
                <w:sz w:val="24"/>
                <w:szCs w:val="24"/>
                <w:lang w:eastAsia="en-US"/>
              </w:rPr>
            </w:pPr>
          </w:p>
        </w:tc>
        <w:tc>
          <w:tcPr>
            <w:tcW w:w="95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eastAsia="宋体"/>
                <w:kern w:val="0"/>
                <w:sz w:val="24"/>
                <w:szCs w:val="24"/>
                <w:lang w:eastAsia="en-US"/>
              </w:rPr>
            </w:pPr>
          </w:p>
        </w:tc>
        <w:tc>
          <w:tcPr>
            <w:tcW w:w="1342" w:type="pct"/>
            <w:tcBorders>
              <w:top w:val="nil"/>
              <w:left w:val="nil"/>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(1700～2700)MHz</w:t>
            </w:r>
          </w:p>
        </w:tc>
        <w:tc>
          <w:tcPr>
            <w:tcW w:w="37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eastAsia="宋体"/>
                <w:kern w:val="0"/>
                <w:sz w:val="24"/>
                <w:szCs w:val="24"/>
                <w:lang w:eastAsia="en-US"/>
              </w:rPr>
            </w:pPr>
          </w:p>
        </w:tc>
        <w:tc>
          <w:tcPr>
            <w:tcW w:w="1152" w:type="pct"/>
            <w:tcBorders>
              <w:top w:val="nil"/>
              <w:left w:val="nil"/>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≤0.15</w:t>
            </w:r>
          </w:p>
        </w:tc>
        <w:tc>
          <w:tcPr>
            <w:tcW w:w="791" w:type="pct"/>
            <w:tcBorders>
              <w:top w:val="nil"/>
              <w:left w:val="nil"/>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≤0.12</w:t>
            </w:r>
          </w:p>
        </w:tc>
      </w:tr>
      <w:tr>
        <w:tblPrEx>
          <w:tblCellMar>
            <w:top w:w="0" w:type="dxa"/>
            <w:left w:w="108" w:type="dxa"/>
            <w:bottom w:w="0" w:type="dxa"/>
            <w:right w:w="108" w:type="dxa"/>
          </w:tblCellMar>
        </w:tblPrEx>
        <w:trPr>
          <w:trHeight w:val="270" w:hRule="atLeast"/>
          <w:tblHeader/>
          <w:jc w:val="center"/>
        </w:trPr>
        <w:tc>
          <w:tcPr>
            <w:tcW w:w="37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eastAsia="宋体"/>
                <w:kern w:val="0"/>
                <w:sz w:val="24"/>
                <w:szCs w:val="24"/>
                <w:lang w:eastAsia="en-US"/>
              </w:rPr>
            </w:pPr>
          </w:p>
        </w:tc>
        <w:tc>
          <w:tcPr>
            <w:tcW w:w="95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eastAsia="宋体"/>
                <w:kern w:val="0"/>
                <w:sz w:val="24"/>
                <w:szCs w:val="24"/>
                <w:lang w:eastAsia="en-US"/>
              </w:rPr>
            </w:pPr>
          </w:p>
        </w:tc>
        <w:tc>
          <w:tcPr>
            <w:tcW w:w="1342" w:type="pct"/>
            <w:tcBorders>
              <w:top w:val="nil"/>
              <w:left w:val="nil"/>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(2700～3000)MHz</w:t>
            </w:r>
          </w:p>
        </w:tc>
        <w:tc>
          <w:tcPr>
            <w:tcW w:w="37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eastAsia="宋体"/>
                <w:kern w:val="0"/>
                <w:sz w:val="24"/>
                <w:szCs w:val="24"/>
                <w:lang w:eastAsia="en-US"/>
              </w:rPr>
            </w:pPr>
          </w:p>
        </w:tc>
        <w:tc>
          <w:tcPr>
            <w:tcW w:w="1152" w:type="pct"/>
            <w:tcBorders>
              <w:top w:val="nil"/>
              <w:left w:val="nil"/>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≤0.20</w:t>
            </w:r>
          </w:p>
        </w:tc>
        <w:tc>
          <w:tcPr>
            <w:tcW w:w="791" w:type="pct"/>
            <w:tcBorders>
              <w:top w:val="nil"/>
              <w:left w:val="nil"/>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≤0.15</w:t>
            </w:r>
          </w:p>
        </w:tc>
      </w:tr>
      <w:tr>
        <w:tblPrEx>
          <w:tblCellMar>
            <w:top w:w="0" w:type="dxa"/>
            <w:left w:w="108" w:type="dxa"/>
            <w:bottom w:w="0" w:type="dxa"/>
            <w:right w:w="108" w:type="dxa"/>
          </w:tblCellMar>
        </w:tblPrEx>
        <w:trPr>
          <w:trHeight w:val="270" w:hRule="atLeast"/>
          <w:tblHeader/>
          <w:jc w:val="center"/>
        </w:trPr>
        <w:tc>
          <w:tcPr>
            <w:tcW w:w="37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eastAsia="宋体"/>
                <w:kern w:val="0"/>
                <w:sz w:val="24"/>
                <w:szCs w:val="24"/>
                <w:lang w:eastAsia="en-US"/>
              </w:rPr>
            </w:pPr>
          </w:p>
        </w:tc>
        <w:tc>
          <w:tcPr>
            <w:tcW w:w="95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eastAsia="宋体"/>
                <w:kern w:val="0"/>
                <w:sz w:val="24"/>
                <w:szCs w:val="24"/>
                <w:lang w:eastAsia="en-US"/>
              </w:rPr>
            </w:pPr>
          </w:p>
        </w:tc>
        <w:tc>
          <w:tcPr>
            <w:tcW w:w="1342" w:type="pct"/>
            <w:tcBorders>
              <w:top w:val="nil"/>
              <w:left w:val="nil"/>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3000～5800)MHz</w:t>
            </w:r>
          </w:p>
        </w:tc>
        <w:tc>
          <w:tcPr>
            <w:tcW w:w="37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eastAsia="宋体"/>
                <w:kern w:val="0"/>
                <w:sz w:val="24"/>
                <w:szCs w:val="24"/>
                <w:lang w:eastAsia="en-US"/>
              </w:rPr>
            </w:pPr>
          </w:p>
        </w:tc>
        <w:tc>
          <w:tcPr>
            <w:tcW w:w="1152" w:type="pct"/>
            <w:tcBorders>
              <w:top w:val="nil"/>
              <w:left w:val="nil"/>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≤0.25</w:t>
            </w:r>
          </w:p>
        </w:tc>
        <w:tc>
          <w:tcPr>
            <w:tcW w:w="791" w:type="pct"/>
            <w:tcBorders>
              <w:top w:val="nil"/>
              <w:left w:val="nil"/>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≤0.20</w:t>
            </w:r>
          </w:p>
        </w:tc>
      </w:tr>
      <w:tr>
        <w:tblPrEx>
          <w:tblCellMar>
            <w:top w:w="0" w:type="dxa"/>
            <w:left w:w="108" w:type="dxa"/>
            <w:bottom w:w="0" w:type="dxa"/>
            <w:right w:w="108" w:type="dxa"/>
          </w:tblCellMar>
        </w:tblPrEx>
        <w:trPr>
          <w:trHeight w:val="270" w:hRule="atLeast"/>
          <w:tblHeader/>
          <w:jc w:val="center"/>
        </w:trPr>
        <w:tc>
          <w:tcPr>
            <w:tcW w:w="379"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2</w:t>
            </w:r>
          </w:p>
        </w:tc>
        <w:tc>
          <w:tcPr>
            <w:tcW w:w="957"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电压驻波比</w:t>
            </w:r>
          </w:p>
        </w:tc>
        <w:tc>
          <w:tcPr>
            <w:tcW w:w="1342" w:type="pct"/>
            <w:tcBorders>
              <w:top w:val="nil"/>
              <w:left w:val="nil"/>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(690～960)MHz</w:t>
            </w:r>
          </w:p>
        </w:tc>
        <w:tc>
          <w:tcPr>
            <w:tcW w:w="379"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w:t>
            </w:r>
          </w:p>
        </w:tc>
        <w:tc>
          <w:tcPr>
            <w:tcW w:w="1152" w:type="pct"/>
            <w:tcBorders>
              <w:top w:val="nil"/>
              <w:left w:val="nil"/>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≤1.10</w:t>
            </w:r>
          </w:p>
        </w:tc>
        <w:tc>
          <w:tcPr>
            <w:tcW w:w="791" w:type="pct"/>
            <w:tcBorders>
              <w:top w:val="nil"/>
              <w:left w:val="nil"/>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≤1.10</w:t>
            </w:r>
          </w:p>
        </w:tc>
      </w:tr>
      <w:tr>
        <w:tblPrEx>
          <w:tblCellMar>
            <w:top w:w="0" w:type="dxa"/>
            <w:left w:w="108" w:type="dxa"/>
            <w:bottom w:w="0" w:type="dxa"/>
            <w:right w:w="108" w:type="dxa"/>
          </w:tblCellMar>
        </w:tblPrEx>
        <w:trPr>
          <w:trHeight w:val="270" w:hRule="atLeast"/>
          <w:tblHeader/>
          <w:jc w:val="center"/>
        </w:trPr>
        <w:tc>
          <w:tcPr>
            <w:tcW w:w="37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eastAsia="宋体"/>
                <w:kern w:val="0"/>
                <w:sz w:val="24"/>
                <w:szCs w:val="24"/>
                <w:lang w:eastAsia="en-US"/>
              </w:rPr>
            </w:pPr>
          </w:p>
        </w:tc>
        <w:tc>
          <w:tcPr>
            <w:tcW w:w="95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eastAsia="宋体"/>
                <w:kern w:val="0"/>
                <w:sz w:val="24"/>
                <w:szCs w:val="24"/>
                <w:lang w:eastAsia="en-US"/>
              </w:rPr>
            </w:pPr>
          </w:p>
        </w:tc>
        <w:tc>
          <w:tcPr>
            <w:tcW w:w="1342" w:type="pct"/>
            <w:tcBorders>
              <w:top w:val="nil"/>
              <w:left w:val="nil"/>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(1700～2700)MHz</w:t>
            </w:r>
          </w:p>
        </w:tc>
        <w:tc>
          <w:tcPr>
            <w:tcW w:w="37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eastAsia="宋体"/>
                <w:kern w:val="0"/>
                <w:sz w:val="24"/>
                <w:szCs w:val="24"/>
                <w:lang w:eastAsia="en-US"/>
              </w:rPr>
            </w:pPr>
          </w:p>
        </w:tc>
        <w:tc>
          <w:tcPr>
            <w:tcW w:w="1152" w:type="pct"/>
            <w:tcBorders>
              <w:top w:val="nil"/>
              <w:left w:val="nil"/>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≤1.13</w:t>
            </w:r>
          </w:p>
        </w:tc>
        <w:tc>
          <w:tcPr>
            <w:tcW w:w="791" w:type="pct"/>
            <w:tcBorders>
              <w:top w:val="nil"/>
              <w:left w:val="nil"/>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≤1.13</w:t>
            </w:r>
          </w:p>
        </w:tc>
      </w:tr>
      <w:tr>
        <w:tblPrEx>
          <w:tblCellMar>
            <w:top w:w="0" w:type="dxa"/>
            <w:left w:w="108" w:type="dxa"/>
            <w:bottom w:w="0" w:type="dxa"/>
            <w:right w:w="108" w:type="dxa"/>
          </w:tblCellMar>
        </w:tblPrEx>
        <w:trPr>
          <w:trHeight w:val="270" w:hRule="atLeast"/>
          <w:tblHeader/>
          <w:jc w:val="center"/>
        </w:trPr>
        <w:tc>
          <w:tcPr>
            <w:tcW w:w="37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eastAsia="宋体"/>
                <w:kern w:val="0"/>
                <w:sz w:val="24"/>
                <w:szCs w:val="24"/>
                <w:lang w:eastAsia="en-US"/>
              </w:rPr>
            </w:pPr>
          </w:p>
        </w:tc>
        <w:tc>
          <w:tcPr>
            <w:tcW w:w="95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eastAsia="宋体"/>
                <w:kern w:val="0"/>
                <w:sz w:val="24"/>
                <w:szCs w:val="24"/>
                <w:lang w:eastAsia="en-US"/>
              </w:rPr>
            </w:pPr>
          </w:p>
        </w:tc>
        <w:tc>
          <w:tcPr>
            <w:tcW w:w="1342" w:type="pct"/>
            <w:tcBorders>
              <w:top w:val="nil"/>
              <w:left w:val="nil"/>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(2700～3000)MHz</w:t>
            </w:r>
          </w:p>
        </w:tc>
        <w:tc>
          <w:tcPr>
            <w:tcW w:w="37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eastAsia="宋体"/>
                <w:kern w:val="0"/>
                <w:sz w:val="24"/>
                <w:szCs w:val="24"/>
                <w:lang w:eastAsia="en-US"/>
              </w:rPr>
            </w:pPr>
          </w:p>
        </w:tc>
        <w:tc>
          <w:tcPr>
            <w:tcW w:w="1152" w:type="pct"/>
            <w:tcBorders>
              <w:top w:val="nil"/>
              <w:left w:val="nil"/>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≤1.15</w:t>
            </w:r>
          </w:p>
        </w:tc>
        <w:tc>
          <w:tcPr>
            <w:tcW w:w="791" w:type="pct"/>
            <w:tcBorders>
              <w:top w:val="nil"/>
              <w:left w:val="nil"/>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≤1.15</w:t>
            </w:r>
          </w:p>
        </w:tc>
      </w:tr>
      <w:tr>
        <w:tblPrEx>
          <w:tblCellMar>
            <w:top w:w="0" w:type="dxa"/>
            <w:left w:w="108" w:type="dxa"/>
            <w:bottom w:w="0" w:type="dxa"/>
            <w:right w:w="108" w:type="dxa"/>
          </w:tblCellMar>
        </w:tblPrEx>
        <w:trPr>
          <w:trHeight w:val="270" w:hRule="atLeast"/>
          <w:tblHeader/>
          <w:jc w:val="center"/>
        </w:trPr>
        <w:tc>
          <w:tcPr>
            <w:tcW w:w="37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eastAsia="宋体"/>
                <w:kern w:val="0"/>
                <w:sz w:val="24"/>
                <w:szCs w:val="24"/>
                <w:lang w:eastAsia="en-US"/>
              </w:rPr>
            </w:pPr>
          </w:p>
        </w:tc>
        <w:tc>
          <w:tcPr>
            <w:tcW w:w="95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eastAsia="宋体"/>
                <w:kern w:val="0"/>
                <w:sz w:val="24"/>
                <w:szCs w:val="24"/>
                <w:lang w:eastAsia="en-US"/>
              </w:rPr>
            </w:pPr>
          </w:p>
        </w:tc>
        <w:tc>
          <w:tcPr>
            <w:tcW w:w="1342" w:type="pct"/>
            <w:tcBorders>
              <w:top w:val="nil"/>
              <w:left w:val="nil"/>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3000～5800)MHz</w:t>
            </w:r>
          </w:p>
        </w:tc>
        <w:tc>
          <w:tcPr>
            <w:tcW w:w="37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eastAsia="宋体"/>
                <w:kern w:val="0"/>
                <w:sz w:val="24"/>
                <w:szCs w:val="24"/>
                <w:lang w:eastAsia="en-US"/>
              </w:rPr>
            </w:pPr>
          </w:p>
        </w:tc>
        <w:tc>
          <w:tcPr>
            <w:tcW w:w="1152" w:type="pct"/>
            <w:tcBorders>
              <w:top w:val="nil"/>
              <w:left w:val="nil"/>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≤1.30</w:t>
            </w:r>
          </w:p>
        </w:tc>
        <w:tc>
          <w:tcPr>
            <w:tcW w:w="791" w:type="pct"/>
            <w:tcBorders>
              <w:top w:val="nil"/>
              <w:left w:val="nil"/>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≤1.30</w:t>
            </w:r>
          </w:p>
        </w:tc>
      </w:tr>
      <w:tr>
        <w:tblPrEx>
          <w:tblCellMar>
            <w:top w:w="0" w:type="dxa"/>
            <w:left w:w="108" w:type="dxa"/>
            <w:bottom w:w="0" w:type="dxa"/>
            <w:right w:w="108" w:type="dxa"/>
          </w:tblCellMar>
        </w:tblPrEx>
        <w:trPr>
          <w:trHeight w:val="393" w:hRule="atLeast"/>
          <w:tblHeader/>
          <w:jc w:val="center"/>
        </w:trPr>
        <w:tc>
          <w:tcPr>
            <w:tcW w:w="379" w:type="pct"/>
            <w:tcBorders>
              <w:top w:val="nil"/>
              <w:left w:val="single" w:color="auto" w:sz="4" w:space="0"/>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3</w:t>
            </w:r>
          </w:p>
        </w:tc>
        <w:tc>
          <w:tcPr>
            <w:tcW w:w="2300" w:type="pct"/>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绝缘电阻</w:t>
            </w:r>
          </w:p>
        </w:tc>
        <w:tc>
          <w:tcPr>
            <w:tcW w:w="379" w:type="pct"/>
            <w:tcBorders>
              <w:top w:val="nil"/>
              <w:left w:val="nil"/>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MΩ</w:t>
            </w:r>
          </w:p>
        </w:tc>
        <w:tc>
          <w:tcPr>
            <w:tcW w:w="1943" w:type="pct"/>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≥5000</w:t>
            </w:r>
          </w:p>
        </w:tc>
      </w:tr>
      <w:tr>
        <w:tblPrEx>
          <w:tblCellMar>
            <w:top w:w="0" w:type="dxa"/>
            <w:left w:w="108" w:type="dxa"/>
            <w:bottom w:w="0" w:type="dxa"/>
            <w:right w:w="108" w:type="dxa"/>
          </w:tblCellMar>
        </w:tblPrEx>
        <w:trPr>
          <w:trHeight w:val="397" w:hRule="atLeast"/>
          <w:tblHeader/>
          <w:jc w:val="center"/>
        </w:trPr>
        <w:tc>
          <w:tcPr>
            <w:tcW w:w="379" w:type="pct"/>
            <w:tcBorders>
              <w:top w:val="nil"/>
              <w:left w:val="single" w:color="auto" w:sz="4" w:space="0"/>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4</w:t>
            </w:r>
          </w:p>
        </w:tc>
        <w:tc>
          <w:tcPr>
            <w:tcW w:w="2300" w:type="pct"/>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耐电压</w:t>
            </w:r>
          </w:p>
        </w:tc>
        <w:tc>
          <w:tcPr>
            <w:tcW w:w="379" w:type="pct"/>
            <w:tcBorders>
              <w:top w:val="nil"/>
              <w:left w:val="nil"/>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w:t>
            </w:r>
          </w:p>
        </w:tc>
        <w:tc>
          <w:tcPr>
            <w:tcW w:w="1943"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rPr>
              <w:t>(AC2000v1min)无击穿、无闪络</w:t>
            </w:r>
          </w:p>
        </w:tc>
      </w:tr>
      <w:tr>
        <w:tblPrEx>
          <w:tblCellMar>
            <w:top w:w="0" w:type="dxa"/>
            <w:left w:w="108" w:type="dxa"/>
            <w:bottom w:w="0" w:type="dxa"/>
            <w:right w:w="108" w:type="dxa"/>
          </w:tblCellMar>
        </w:tblPrEx>
        <w:trPr>
          <w:trHeight w:val="810" w:hRule="atLeast"/>
          <w:tblHeader/>
          <w:jc w:val="center"/>
        </w:trPr>
        <w:tc>
          <w:tcPr>
            <w:tcW w:w="379" w:type="pct"/>
            <w:tcBorders>
              <w:top w:val="nil"/>
              <w:left w:val="single" w:color="auto" w:sz="4" w:space="0"/>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5</w:t>
            </w:r>
          </w:p>
        </w:tc>
        <w:tc>
          <w:tcPr>
            <w:tcW w:w="957"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lang w:eastAsia="en-US"/>
              </w:rPr>
              <w:t>互调指标</w:t>
            </w:r>
          </w:p>
          <w:p>
            <w:pPr>
              <w:widowControl/>
              <w:jc w:val="center"/>
              <w:rPr>
                <w:rFonts w:ascii="Times New Roman" w:eastAsia="宋体"/>
                <w:kern w:val="0"/>
                <w:sz w:val="24"/>
                <w:szCs w:val="24"/>
                <w:lang w:eastAsia="en-US"/>
              </w:rPr>
            </w:pPr>
            <w:r>
              <w:rPr>
                <w:rFonts w:ascii="Times New Roman" w:eastAsia="宋体"/>
                <w:kern w:val="0"/>
                <w:sz w:val="24"/>
                <w:szCs w:val="24"/>
                <w:lang w:eastAsia="en-US"/>
              </w:rPr>
              <w:t>（dBc)@+43dBm*2</w:t>
            </w:r>
          </w:p>
        </w:tc>
        <w:tc>
          <w:tcPr>
            <w:tcW w:w="1342" w:type="pct"/>
            <w:tcBorders>
              <w:top w:val="nil"/>
              <w:left w:val="nil"/>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三阶互调</w:t>
            </w:r>
          </w:p>
        </w:tc>
        <w:tc>
          <w:tcPr>
            <w:tcW w:w="379" w:type="pct"/>
            <w:tcBorders>
              <w:top w:val="nil"/>
              <w:left w:val="nil"/>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dBc</w:t>
            </w:r>
          </w:p>
        </w:tc>
        <w:tc>
          <w:tcPr>
            <w:tcW w:w="1152"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lang w:eastAsia="en-US"/>
              </w:rPr>
              <w:t>静态≤-155</w:t>
            </w:r>
          </w:p>
          <w:p>
            <w:pPr>
              <w:widowControl/>
              <w:jc w:val="center"/>
              <w:rPr>
                <w:rFonts w:ascii="Times New Roman" w:eastAsia="宋体"/>
                <w:kern w:val="0"/>
                <w:sz w:val="24"/>
                <w:szCs w:val="24"/>
                <w:lang w:eastAsia="en-US"/>
              </w:rPr>
            </w:pPr>
            <w:r>
              <w:rPr>
                <w:rFonts w:ascii="Times New Roman" w:eastAsia="宋体"/>
                <w:kern w:val="0"/>
                <w:sz w:val="24"/>
                <w:szCs w:val="24"/>
                <w:lang w:eastAsia="en-US"/>
              </w:rPr>
              <w:t>动态≤-150</w:t>
            </w:r>
          </w:p>
        </w:tc>
        <w:tc>
          <w:tcPr>
            <w:tcW w:w="791"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lang w:eastAsia="en-US"/>
              </w:rPr>
              <w:t>静态≤-100</w:t>
            </w:r>
          </w:p>
          <w:p>
            <w:pPr>
              <w:widowControl/>
              <w:jc w:val="center"/>
              <w:rPr>
                <w:rFonts w:ascii="Times New Roman" w:eastAsia="宋体"/>
                <w:kern w:val="0"/>
                <w:sz w:val="24"/>
                <w:szCs w:val="24"/>
                <w:lang w:eastAsia="en-US"/>
              </w:rPr>
            </w:pPr>
            <w:r>
              <w:rPr>
                <w:rFonts w:ascii="Times New Roman" w:eastAsia="宋体"/>
                <w:kern w:val="0"/>
                <w:sz w:val="24"/>
                <w:szCs w:val="24"/>
                <w:lang w:eastAsia="en-US"/>
              </w:rPr>
              <w:t>动态≤-155</w:t>
            </w:r>
          </w:p>
        </w:tc>
      </w:tr>
      <w:tr>
        <w:tblPrEx>
          <w:tblCellMar>
            <w:top w:w="0" w:type="dxa"/>
            <w:left w:w="108" w:type="dxa"/>
            <w:bottom w:w="0" w:type="dxa"/>
            <w:right w:w="108" w:type="dxa"/>
          </w:tblCellMar>
        </w:tblPrEx>
        <w:trPr>
          <w:trHeight w:val="540" w:hRule="atLeast"/>
          <w:tblHeader/>
          <w:jc w:val="center"/>
        </w:trPr>
        <w:tc>
          <w:tcPr>
            <w:tcW w:w="379" w:type="pct"/>
            <w:tcBorders>
              <w:top w:val="nil"/>
              <w:left w:val="single" w:color="auto" w:sz="4" w:space="0"/>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6</w:t>
            </w:r>
          </w:p>
        </w:tc>
        <w:tc>
          <w:tcPr>
            <w:tcW w:w="95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eastAsia="宋体"/>
                <w:kern w:val="0"/>
                <w:sz w:val="24"/>
                <w:szCs w:val="24"/>
                <w:lang w:eastAsia="en-US"/>
              </w:rPr>
            </w:pPr>
          </w:p>
        </w:tc>
        <w:tc>
          <w:tcPr>
            <w:tcW w:w="1342" w:type="pct"/>
            <w:tcBorders>
              <w:top w:val="nil"/>
              <w:left w:val="nil"/>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五阶互调</w:t>
            </w:r>
          </w:p>
        </w:tc>
        <w:tc>
          <w:tcPr>
            <w:tcW w:w="379" w:type="pct"/>
            <w:tcBorders>
              <w:top w:val="nil"/>
              <w:left w:val="nil"/>
              <w:bottom w:val="single" w:color="auto" w:sz="4" w:space="0"/>
              <w:right w:val="single" w:color="auto" w:sz="4" w:space="0"/>
            </w:tcBorders>
            <w:noWrap/>
            <w:vAlign w:val="center"/>
          </w:tcPr>
          <w:p>
            <w:pPr>
              <w:widowControl/>
              <w:jc w:val="center"/>
              <w:rPr>
                <w:rFonts w:ascii="Times New Roman" w:eastAsia="宋体"/>
                <w:kern w:val="0"/>
                <w:sz w:val="24"/>
                <w:szCs w:val="24"/>
                <w:lang w:eastAsia="en-US"/>
              </w:rPr>
            </w:pPr>
            <w:r>
              <w:rPr>
                <w:rFonts w:ascii="Times New Roman" w:eastAsia="宋体"/>
                <w:kern w:val="0"/>
                <w:sz w:val="24"/>
                <w:szCs w:val="24"/>
                <w:lang w:eastAsia="en-US"/>
              </w:rPr>
              <w:t>dBc</w:t>
            </w:r>
          </w:p>
        </w:tc>
        <w:tc>
          <w:tcPr>
            <w:tcW w:w="1152"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lang w:eastAsia="en-US"/>
              </w:rPr>
              <w:t>静态≤-160</w:t>
            </w:r>
          </w:p>
          <w:p>
            <w:pPr>
              <w:widowControl/>
              <w:jc w:val="center"/>
              <w:rPr>
                <w:rFonts w:ascii="Times New Roman" w:eastAsia="宋体"/>
                <w:kern w:val="0"/>
                <w:sz w:val="24"/>
                <w:szCs w:val="24"/>
                <w:lang w:eastAsia="en-US"/>
              </w:rPr>
            </w:pPr>
            <w:r>
              <w:rPr>
                <w:rFonts w:ascii="Times New Roman" w:eastAsia="宋体"/>
                <w:kern w:val="0"/>
                <w:sz w:val="24"/>
                <w:szCs w:val="24"/>
                <w:lang w:eastAsia="en-US"/>
              </w:rPr>
              <w:t>动态≤-155</w:t>
            </w:r>
          </w:p>
        </w:tc>
        <w:tc>
          <w:tcPr>
            <w:tcW w:w="791" w:type="pct"/>
            <w:tcBorders>
              <w:top w:val="nil"/>
              <w:left w:val="nil"/>
              <w:bottom w:val="single" w:color="auto" w:sz="4" w:space="0"/>
              <w:right w:val="single" w:color="auto" w:sz="4" w:space="0"/>
            </w:tcBorders>
            <w:noWrap w:val="0"/>
            <w:vAlign w:val="center"/>
          </w:tcPr>
          <w:p>
            <w:pPr>
              <w:widowControl/>
              <w:jc w:val="center"/>
              <w:rPr>
                <w:rFonts w:ascii="Times New Roman" w:eastAsia="宋体"/>
                <w:kern w:val="0"/>
                <w:sz w:val="24"/>
                <w:szCs w:val="24"/>
              </w:rPr>
            </w:pPr>
            <w:r>
              <w:rPr>
                <w:rFonts w:ascii="Times New Roman" w:eastAsia="宋体"/>
                <w:kern w:val="0"/>
                <w:sz w:val="24"/>
                <w:szCs w:val="24"/>
                <w:lang w:eastAsia="en-US"/>
              </w:rPr>
              <w:t>静态≤-165</w:t>
            </w:r>
          </w:p>
          <w:p>
            <w:pPr>
              <w:widowControl/>
              <w:jc w:val="center"/>
              <w:rPr>
                <w:rFonts w:ascii="Times New Roman" w:eastAsia="宋体"/>
                <w:kern w:val="0"/>
                <w:sz w:val="24"/>
                <w:szCs w:val="24"/>
                <w:lang w:eastAsia="en-US"/>
              </w:rPr>
            </w:pPr>
            <w:r>
              <w:rPr>
                <w:rFonts w:ascii="Times New Roman" w:eastAsia="宋体"/>
                <w:kern w:val="0"/>
                <w:sz w:val="24"/>
                <w:szCs w:val="24"/>
                <w:lang w:eastAsia="en-US"/>
              </w:rPr>
              <w:t>动态≤-160</w:t>
            </w:r>
          </w:p>
        </w:tc>
      </w:tr>
      <w:bookmarkEnd w:id="80"/>
    </w:tbl>
    <w:p>
      <w:pPr>
        <w:widowControl/>
        <w:spacing w:line="360" w:lineRule="auto"/>
        <w:rPr>
          <w:rFonts w:eastAsia="宋体"/>
          <w:kern w:val="0"/>
          <w:sz w:val="24"/>
          <w:szCs w:val="24"/>
        </w:rPr>
      </w:pPr>
    </w:p>
    <w:p>
      <w:pPr>
        <w:spacing w:line="600" w:lineRule="exact"/>
        <w:rPr>
          <w:rFonts w:ascii="Times New Roman"/>
          <w:snapToGrid w:val="0"/>
          <w:color w:val="000000"/>
          <w:kern w:val="0"/>
        </w:rPr>
      </w:pPr>
    </w:p>
    <w:p/>
    <w:sectPr>
      <w:headerReference r:id="rId3" w:type="default"/>
      <w:footerReference r:id="rId5" w:type="default"/>
      <w:headerReference r:id="rId4" w:type="even"/>
      <w:footerReference r:id="rId6" w:type="even"/>
      <w:pgSz w:w="11906" w:h="16838"/>
      <w:pgMar w:top="1701" w:right="1474" w:bottom="1588" w:left="1588" w:header="851" w:footer="1361" w:gutter="0"/>
      <w:pgNumType w:start="1" w:chapSep="emDash"/>
      <w:cols w:space="720" w:num="1"/>
      <w:titlePg/>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Times New Roman"/>
        <w:sz w:val="28"/>
        <w:szCs w:val="28"/>
      </w:rPr>
    </w:pPr>
    <w:r>
      <w:rPr>
        <w:rStyle w:val="7"/>
        <w:rFonts w:ascii="Times New Roman"/>
        <w:sz w:val="28"/>
        <w:szCs w:val="28"/>
      </w:rPr>
      <w:t xml:space="preserve">— </w:t>
    </w:r>
    <w:r>
      <w:rPr>
        <w:rStyle w:val="7"/>
        <w:rFonts w:ascii="Times New Roman"/>
        <w:sz w:val="28"/>
        <w:szCs w:val="28"/>
      </w:rPr>
      <w:fldChar w:fldCharType="begin"/>
    </w:r>
    <w:r>
      <w:rPr>
        <w:rStyle w:val="7"/>
        <w:rFonts w:ascii="Times New Roman"/>
        <w:sz w:val="28"/>
        <w:szCs w:val="28"/>
      </w:rPr>
      <w:instrText xml:space="preserve">PAGE  </w:instrText>
    </w:r>
    <w:r>
      <w:rPr>
        <w:rStyle w:val="7"/>
        <w:rFonts w:ascii="Times New Roman"/>
        <w:sz w:val="28"/>
        <w:szCs w:val="28"/>
      </w:rPr>
      <w:fldChar w:fldCharType="separate"/>
    </w:r>
    <w:r>
      <w:rPr>
        <w:rStyle w:val="7"/>
        <w:rFonts w:ascii="Times New Roman"/>
        <w:sz w:val="28"/>
        <w:szCs w:val="28"/>
      </w:rPr>
      <w:t>5</w:t>
    </w:r>
    <w:r>
      <w:rPr>
        <w:rStyle w:val="7"/>
        <w:rFonts w:ascii="Times New Roman"/>
        <w:sz w:val="28"/>
        <w:szCs w:val="28"/>
      </w:rPr>
      <w:fldChar w:fldCharType="end"/>
    </w:r>
    <w:r>
      <w:rPr>
        <w:rStyle w:val="7"/>
        <w:rFonts w:ascii="Times New Roman"/>
        <w:sz w:val="28"/>
        <w:szCs w:val="28"/>
      </w:rPr>
      <w:t xml:space="preserve"> —</w:t>
    </w:r>
  </w:p>
  <w:p>
    <w:pPr>
      <w:pStyle w:val="3"/>
      <w:ind w:right="360" w:firstLine="360"/>
      <w:jc w:val="right"/>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Times New Roman"/>
        <w:sz w:val="28"/>
        <w:szCs w:val="28"/>
      </w:rPr>
    </w:pPr>
    <w:r>
      <w:rPr>
        <w:rStyle w:val="7"/>
        <w:rFonts w:ascii="Times New Roman"/>
        <w:sz w:val="28"/>
        <w:szCs w:val="28"/>
      </w:rPr>
      <w:t xml:space="preserve">— </w:t>
    </w:r>
    <w:r>
      <w:rPr>
        <w:rStyle w:val="7"/>
        <w:rFonts w:ascii="Times New Roman"/>
        <w:sz w:val="28"/>
        <w:szCs w:val="28"/>
      </w:rPr>
      <w:fldChar w:fldCharType="begin"/>
    </w:r>
    <w:r>
      <w:rPr>
        <w:rStyle w:val="7"/>
        <w:rFonts w:ascii="Times New Roman"/>
        <w:sz w:val="28"/>
        <w:szCs w:val="28"/>
      </w:rPr>
      <w:instrText xml:space="preserve">PAGE  </w:instrText>
    </w:r>
    <w:r>
      <w:rPr>
        <w:rStyle w:val="7"/>
        <w:rFonts w:ascii="Times New Roman"/>
        <w:sz w:val="28"/>
        <w:szCs w:val="28"/>
      </w:rPr>
      <w:fldChar w:fldCharType="separate"/>
    </w:r>
    <w:r>
      <w:rPr>
        <w:rStyle w:val="7"/>
        <w:rFonts w:ascii="Times New Roman"/>
        <w:sz w:val="28"/>
        <w:szCs w:val="28"/>
      </w:rPr>
      <w:t>6</w:t>
    </w:r>
    <w:r>
      <w:rPr>
        <w:rStyle w:val="7"/>
        <w:rFonts w:ascii="Times New Roman"/>
        <w:sz w:val="28"/>
        <w:szCs w:val="28"/>
      </w:rPr>
      <w:fldChar w:fldCharType="end"/>
    </w:r>
    <w:r>
      <w:rPr>
        <w:rStyle w:val="7"/>
        <w:rFonts w:ascii="Times New Roman"/>
        <w:sz w:val="28"/>
        <w:szCs w:val="28"/>
      </w:rPr>
      <w:t xml:space="preserve"> —</w:t>
    </w:r>
  </w:p>
  <w:p>
    <w:pPr>
      <w:pStyle w:val="3"/>
      <w:ind w:right="360" w:firstLine="360"/>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NDYwMTBhOTkzNmZkMDU0YWE1MzRiNGNmZDM5OTEifQ=="/>
  </w:docVars>
  <w:rsids>
    <w:rsidRoot w:val="00000000"/>
    <w:rsid w:val="0D0401BD"/>
    <w:rsid w:val="1E876661"/>
    <w:rsid w:val="25057A04"/>
    <w:rsid w:val="2BB644B4"/>
    <w:rsid w:val="2F526155"/>
    <w:rsid w:val="2FE75168"/>
    <w:rsid w:val="34117F3F"/>
    <w:rsid w:val="38E24B09"/>
    <w:rsid w:val="3A055D88"/>
    <w:rsid w:val="3A1858D3"/>
    <w:rsid w:val="45944FE4"/>
    <w:rsid w:val="5A8633B0"/>
    <w:rsid w:val="61261257"/>
    <w:rsid w:val="65752D74"/>
    <w:rsid w:val="6AAF5A8B"/>
    <w:rsid w:val="706E7B73"/>
    <w:rsid w:val="711B5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11161</Words>
  <Characters>14401</Characters>
  <Lines>0</Lines>
  <Paragraphs>0</Paragraphs>
  <TotalTime>2</TotalTime>
  <ScaleCrop>false</ScaleCrop>
  <LinksUpToDate>false</LinksUpToDate>
  <CharactersWithSpaces>14699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2021-05-10T03:18:00Z</dcterms:created>
  <dc:creator>Administrator.AB-201810250933</dc:creator>
  <cp:lastModifiedBy>牛静静</cp:lastModifiedBy>
  <dcterms:modified xsi:type="dcterms:W3CDTF">2023-05-04T07:58:13Z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ECC9088A42FD47C39AD9C22494EC1684</vt:lpwstr>
  </property>
</Properties>
</file>